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2E8F3" w14:textId="77777777" w:rsidR="000C237B" w:rsidRPr="00B47C0D" w:rsidRDefault="000C237B" w:rsidP="004C1604">
      <w:pPr>
        <w:pStyle w:val="Heading1arial"/>
      </w:pPr>
      <w:r w:rsidRPr="00B47C0D">
        <w:t>SERVICE DESCRIPTION: Optus Evolve Service</w:t>
      </w:r>
    </w:p>
    <w:p w14:paraId="0E0F6229" w14:textId="77777777" w:rsidR="00A84B3D" w:rsidRDefault="00A84B3D" w:rsidP="00135B45">
      <w:pPr>
        <w:pStyle w:val="BodyText"/>
      </w:pPr>
    </w:p>
    <w:p w14:paraId="7F3574FD" w14:textId="77777777" w:rsidR="000C237B" w:rsidRPr="00B47C0D" w:rsidRDefault="000C237B" w:rsidP="00135B45">
      <w:pPr>
        <w:pStyle w:val="BodyText"/>
      </w:pPr>
      <w:r w:rsidRPr="00B47C0D">
        <w:t>This Service Description forms part of Optus’ Standard Form of Agreement pursuant to the Telecommunications Legislation.</w:t>
      </w:r>
    </w:p>
    <w:p w14:paraId="40D613A8" w14:textId="77777777" w:rsidR="000C237B" w:rsidRPr="00B47C0D" w:rsidRDefault="000C237B" w:rsidP="00135B45">
      <w:pPr>
        <w:pStyle w:val="BodyText"/>
      </w:pPr>
      <w:r w:rsidRPr="00B47C0D">
        <w:t>This Service Description for the Optus Evolve Service comprises the following Parts:</w:t>
      </w:r>
    </w:p>
    <w:p w14:paraId="6FBCF6B6"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 xml:space="preserve">Part 1: Service Family Terms (applicable to all Optus Evolve Services); and </w:t>
      </w:r>
    </w:p>
    <w:p w14:paraId="3F51866C"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2: Service Option Terms.</w:t>
      </w:r>
    </w:p>
    <w:p w14:paraId="359EC310" w14:textId="77777777" w:rsidR="000C237B" w:rsidRPr="00B47C0D" w:rsidRDefault="000C237B" w:rsidP="00135B45">
      <w:pPr>
        <w:pStyle w:val="BodyText"/>
        <w:rPr>
          <w:b/>
          <w:bCs/>
        </w:rPr>
      </w:pPr>
      <w:r w:rsidRPr="00B47C0D">
        <w:t>The Service Option Terms are separate terms applicable to each of the following Optus Evolve Service Options and are to be read in conjunction with both the General Terms and the Service Family Terms:</w:t>
      </w:r>
    </w:p>
    <w:p w14:paraId="26AE10E2" w14:textId="77777777" w:rsidR="000C237B" w:rsidRPr="00B47C0D" w:rsidRDefault="000C237B" w:rsidP="005B7A8C">
      <w:pPr>
        <w:pStyle w:val="ListParagraph"/>
        <w:numPr>
          <w:ilvl w:val="0"/>
          <w:numId w:val="6"/>
        </w:numPr>
        <w:ind w:left="720"/>
        <w:rPr>
          <w:rFonts w:ascii="Arial" w:hAnsi="Arial" w:cs="Arial"/>
          <w:b/>
          <w:bCs/>
          <w:sz w:val="20"/>
          <w:szCs w:val="20"/>
        </w:rPr>
      </w:pPr>
      <w:r w:rsidRPr="00B47C0D">
        <w:rPr>
          <w:rFonts w:ascii="Arial" w:hAnsi="Arial" w:cs="Arial"/>
          <w:b/>
          <w:bCs/>
          <w:sz w:val="20"/>
          <w:szCs w:val="20"/>
        </w:rPr>
        <w:t>Optus Evolve IP VPN</w:t>
      </w:r>
    </w:p>
    <w:p w14:paraId="7ECA804B" w14:textId="77777777" w:rsidR="000C237B" w:rsidRPr="00B47C0D" w:rsidRDefault="000C237B" w:rsidP="00751CDC">
      <w:pPr>
        <w:pStyle w:val="ListParagraph"/>
        <w:numPr>
          <w:ilvl w:val="0"/>
          <w:numId w:val="6"/>
        </w:numPr>
        <w:ind w:left="720"/>
        <w:rPr>
          <w:rFonts w:ascii="Arial" w:hAnsi="Arial" w:cs="Arial"/>
          <w:b/>
          <w:bCs/>
          <w:sz w:val="20"/>
          <w:szCs w:val="20"/>
        </w:rPr>
      </w:pPr>
      <w:r w:rsidRPr="00B47C0D">
        <w:rPr>
          <w:rFonts w:ascii="Arial" w:hAnsi="Arial" w:cs="Arial"/>
          <w:b/>
          <w:bCs/>
          <w:sz w:val="20"/>
          <w:szCs w:val="20"/>
        </w:rPr>
        <w:t>Optus Evolve MRS</w:t>
      </w:r>
    </w:p>
    <w:p w14:paraId="39A8C76A" w14:textId="77777777" w:rsidR="000C237B" w:rsidRPr="00B47C0D" w:rsidRDefault="000C237B" w:rsidP="00751CDC">
      <w:pPr>
        <w:pStyle w:val="ListParagraph"/>
        <w:numPr>
          <w:ilvl w:val="0"/>
          <w:numId w:val="6"/>
        </w:numPr>
        <w:ind w:left="720"/>
        <w:rPr>
          <w:rFonts w:ascii="Arial" w:hAnsi="Arial" w:cs="Arial"/>
          <w:b/>
          <w:bCs/>
          <w:sz w:val="20"/>
          <w:szCs w:val="20"/>
        </w:rPr>
      </w:pPr>
      <w:r w:rsidRPr="00B47C0D">
        <w:rPr>
          <w:rFonts w:ascii="Arial" w:hAnsi="Arial" w:cs="Arial"/>
          <w:b/>
          <w:bCs/>
          <w:sz w:val="20"/>
          <w:szCs w:val="20"/>
        </w:rPr>
        <w:t>Optus Evolve Voice</w:t>
      </w:r>
    </w:p>
    <w:p w14:paraId="1AF70540" w14:textId="77777777" w:rsidR="000C237B" w:rsidRPr="00B47C0D" w:rsidRDefault="000C237B" w:rsidP="00751CDC">
      <w:pPr>
        <w:pStyle w:val="ListParagraph"/>
        <w:numPr>
          <w:ilvl w:val="0"/>
          <w:numId w:val="6"/>
        </w:numPr>
        <w:ind w:left="720"/>
        <w:rPr>
          <w:rFonts w:ascii="Arial" w:hAnsi="Arial" w:cs="Arial"/>
          <w:b/>
          <w:bCs/>
          <w:sz w:val="20"/>
          <w:szCs w:val="20"/>
        </w:rPr>
      </w:pPr>
      <w:r w:rsidRPr="00B47C0D">
        <w:rPr>
          <w:rFonts w:ascii="Arial" w:hAnsi="Arial" w:cs="Arial"/>
          <w:b/>
          <w:bCs/>
          <w:sz w:val="20"/>
          <w:szCs w:val="20"/>
        </w:rPr>
        <w:t xml:space="preserve">Optus Evolve </w:t>
      </w:r>
      <w:proofErr w:type="spellStart"/>
      <w:r w:rsidRPr="00B47C0D">
        <w:rPr>
          <w:rFonts w:ascii="Arial" w:hAnsi="Arial" w:cs="Arial"/>
          <w:b/>
          <w:bCs/>
          <w:sz w:val="20"/>
          <w:szCs w:val="20"/>
        </w:rPr>
        <w:t>DirectLine</w:t>
      </w:r>
      <w:proofErr w:type="spellEnd"/>
    </w:p>
    <w:p w14:paraId="119136A1" w14:textId="77777777" w:rsidR="000C237B" w:rsidRPr="00B47C0D" w:rsidRDefault="000C237B" w:rsidP="00751CDC">
      <w:pPr>
        <w:pStyle w:val="ListParagraph"/>
        <w:numPr>
          <w:ilvl w:val="0"/>
          <w:numId w:val="6"/>
        </w:numPr>
        <w:ind w:left="720"/>
        <w:rPr>
          <w:rFonts w:ascii="Arial" w:hAnsi="Arial" w:cs="Arial"/>
          <w:b/>
          <w:bCs/>
          <w:sz w:val="20"/>
          <w:szCs w:val="20"/>
        </w:rPr>
      </w:pPr>
      <w:r w:rsidRPr="00B47C0D">
        <w:rPr>
          <w:rFonts w:ascii="Arial" w:hAnsi="Arial" w:cs="Arial"/>
          <w:b/>
          <w:bCs/>
          <w:sz w:val="20"/>
          <w:szCs w:val="20"/>
        </w:rPr>
        <w:t xml:space="preserve">Optus Evolve Internet </w:t>
      </w:r>
    </w:p>
    <w:p w14:paraId="0AE971D1" w14:textId="77777777" w:rsidR="000C237B" w:rsidRPr="00B47C0D" w:rsidRDefault="000C237B" w:rsidP="00751CDC">
      <w:pPr>
        <w:pStyle w:val="ListParagraph"/>
        <w:numPr>
          <w:ilvl w:val="0"/>
          <w:numId w:val="6"/>
        </w:numPr>
        <w:ind w:left="720"/>
        <w:rPr>
          <w:rFonts w:ascii="Arial" w:hAnsi="Arial" w:cs="Arial"/>
          <w:b/>
          <w:bCs/>
          <w:sz w:val="20"/>
          <w:szCs w:val="20"/>
        </w:rPr>
      </w:pPr>
      <w:r w:rsidRPr="00B47C0D">
        <w:rPr>
          <w:rFonts w:ascii="Arial" w:hAnsi="Arial" w:cs="Arial"/>
          <w:b/>
          <w:bCs/>
          <w:sz w:val="20"/>
          <w:szCs w:val="20"/>
        </w:rPr>
        <w:t>Optus Evolve Ethernet WAN</w:t>
      </w:r>
    </w:p>
    <w:p w14:paraId="38C022A9" w14:textId="77777777" w:rsidR="000C237B" w:rsidRPr="00B47C0D" w:rsidRDefault="000C237B" w:rsidP="00406AEC">
      <w:pPr>
        <w:rPr>
          <w:rFonts w:ascii="Arial" w:hAnsi="Arial" w:cs="Arial"/>
          <w:b/>
          <w:bCs/>
          <w:sz w:val="20"/>
          <w:szCs w:val="20"/>
        </w:rPr>
      </w:pPr>
    </w:p>
    <w:p w14:paraId="3DFE8F07" w14:textId="77777777" w:rsidR="000C237B" w:rsidRPr="00003611" w:rsidRDefault="000C237B" w:rsidP="004C1604">
      <w:pPr>
        <w:pStyle w:val="Heading1arial"/>
      </w:pPr>
      <w:r w:rsidRPr="00B47C0D">
        <w:br w:type="page"/>
      </w:r>
      <w:r w:rsidRPr="00B47C0D">
        <w:lastRenderedPageBreak/>
        <w:t>SERVICE FAMILY TERMS: OPTUS EVOLVE SERVICE</w:t>
      </w:r>
    </w:p>
    <w:p w14:paraId="69C1CD04" w14:textId="77777777" w:rsidR="000C237B" w:rsidRDefault="000C237B" w:rsidP="00135B45">
      <w:pPr>
        <w:pStyle w:val="BodyText"/>
      </w:pPr>
      <w:r w:rsidRPr="00B47C0D">
        <w:t xml:space="preserve">If there is any inconsistency between the terms of the documents that form the Agreement, they will be interpreted in the following order of precedence: the Standard Pricing Table, the Service Option Terms of the Service Description, the Service Family Terms of the Service Description, the General </w:t>
      </w:r>
      <w:proofErr w:type="gramStart"/>
      <w:r w:rsidRPr="00B47C0D">
        <w:t>Terms</w:t>
      </w:r>
      <w:proofErr w:type="gramEnd"/>
      <w:r w:rsidRPr="00B47C0D">
        <w:t xml:space="preserve"> and the Application, except to the extent of any inconsistency in pricing (in which case the Application overrides the Standard Pricing Table).</w:t>
      </w:r>
    </w:p>
    <w:p w14:paraId="4AE30B9D" w14:textId="77777777" w:rsidR="000C237B" w:rsidRPr="003A5D37" w:rsidRDefault="000C237B" w:rsidP="00624852">
      <w:pPr>
        <w:pStyle w:val="MELegal1"/>
      </w:pPr>
      <w:r w:rsidRPr="003A5D37">
        <w:t>SERVICE FAMILY</w:t>
      </w:r>
    </w:p>
    <w:p w14:paraId="034154DD" w14:textId="77777777" w:rsidR="000C237B" w:rsidRPr="00B47C0D" w:rsidRDefault="000C237B" w:rsidP="00624852">
      <w:pPr>
        <w:pStyle w:val="MELegal2"/>
      </w:pPr>
      <w:r>
        <w:t>Service Description</w:t>
      </w:r>
      <w:r w:rsidRPr="00B47C0D">
        <w:t>:</w:t>
      </w:r>
    </w:p>
    <w:p w14:paraId="7C61590E" w14:textId="77777777" w:rsidR="000C237B" w:rsidRPr="00B47C0D" w:rsidRDefault="000C237B" w:rsidP="001D6543">
      <w:pPr>
        <w:pStyle w:val="BodyText"/>
        <w:ind w:left="720"/>
      </w:pPr>
      <w:r w:rsidRPr="00B47C0D">
        <w:t>The Optus Evolve Service is a suite of configurable, integrated IP network-based communications products designed to provide a converged voice and data communications solution for business customers</w:t>
      </w:r>
      <w:r>
        <w:t xml:space="preserve">, providing </w:t>
      </w:r>
      <w:r w:rsidRPr="00B47C0D">
        <w:t xml:space="preserve">wide area networking, voice telephony and managed customer edge device solutions via the Optus Network. Each of the Service Options are provided according to a product hierarchy comprised of; an Access Method, base service features (the essential components of the Service), and optional value-added service features. </w:t>
      </w:r>
    </w:p>
    <w:p w14:paraId="3DA265D3" w14:textId="77777777" w:rsidR="000C237B" w:rsidRPr="001D542B" w:rsidRDefault="000C237B" w:rsidP="00624852">
      <w:pPr>
        <w:pStyle w:val="MELegal2"/>
      </w:pPr>
      <w:r w:rsidRPr="001D542B">
        <w:t>Optus Group Company</w:t>
      </w:r>
    </w:p>
    <w:p w14:paraId="1A292440" w14:textId="77777777" w:rsidR="000C237B" w:rsidRPr="001D542B" w:rsidRDefault="000C237B" w:rsidP="001D6543">
      <w:pPr>
        <w:pStyle w:val="BodyText"/>
        <w:ind w:left="720"/>
        <w:rPr>
          <w:rFonts w:cs="Arial"/>
        </w:rPr>
      </w:pPr>
      <w:r>
        <w:rPr>
          <w:rFonts w:cs="Arial"/>
        </w:rPr>
        <w:t xml:space="preserve">The Optus Evolve Services are supplied by </w:t>
      </w:r>
      <w:r w:rsidRPr="00E20CE2">
        <w:rPr>
          <w:rFonts w:cs="Arial"/>
        </w:rPr>
        <w:t>Optus Networks Pty Limited (ABN 92 008 570 330)</w:t>
      </w:r>
      <w:r>
        <w:rPr>
          <w:rFonts w:cs="Arial"/>
        </w:rPr>
        <w:t>, an Optus Group Company</w:t>
      </w:r>
    </w:p>
    <w:p w14:paraId="37606180" w14:textId="77777777" w:rsidR="000C237B" w:rsidRDefault="000C237B" w:rsidP="00624852">
      <w:pPr>
        <w:pStyle w:val="MELegal1"/>
      </w:pPr>
      <w:r w:rsidRPr="003A5D37">
        <w:t>SERVICE OPTIONS</w:t>
      </w:r>
    </w:p>
    <w:p w14:paraId="07893276" w14:textId="77777777" w:rsidR="000C237B" w:rsidRPr="003A5D37" w:rsidRDefault="000C237B" w:rsidP="005B7A8C">
      <w:pPr>
        <w:pStyle w:val="MELegal2"/>
      </w:pPr>
      <w:r w:rsidRPr="003A5D37">
        <w:t>Current:</w:t>
      </w:r>
    </w:p>
    <w:p w14:paraId="35618CDE" w14:textId="77777777" w:rsidR="000C237B" w:rsidRPr="00B47C0D" w:rsidRDefault="000C237B" w:rsidP="005B7A8C">
      <w:pPr>
        <w:pStyle w:val="ListParagraph"/>
        <w:numPr>
          <w:ilvl w:val="0"/>
          <w:numId w:val="6"/>
        </w:numPr>
        <w:spacing w:after="0"/>
        <w:ind w:left="1080"/>
        <w:rPr>
          <w:rFonts w:ascii="Arial" w:hAnsi="Arial" w:cs="Arial"/>
          <w:sz w:val="20"/>
          <w:szCs w:val="20"/>
        </w:rPr>
      </w:pPr>
      <w:r w:rsidRPr="00B47C0D">
        <w:rPr>
          <w:rFonts w:ascii="Arial" w:hAnsi="Arial" w:cs="Arial"/>
          <w:sz w:val="20"/>
          <w:szCs w:val="20"/>
        </w:rPr>
        <w:t>Optus Evolve IP VPN</w:t>
      </w:r>
    </w:p>
    <w:p w14:paraId="7A65FCBB" w14:textId="77777777" w:rsidR="000C237B" w:rsidRPr="00B47C0D" w:rsidRDefault="000C237B" w:rsidP="005B7A8C">
      <w:pPr>
        <w:pStyle w:val="ListParagraph"/>
        <w:numPr>
          <w:ilvl w:val="0"/>
          <w:numId w:val="6"/>
        </w:numPr>
        <w:spacing w:after="0"/>
        <w:ind w:left="1080"/>
        <w:rPr>
          <w:rFonts w:ascii="Arial" w:hAnsi="Arial" w:cs="Arial"/>
          <w:sz w:val="20"/>
          <w:szCs w:val="20"/>
        </w:rPr>
      </w:pPr>
      <w:r w:rsidRPr="00B47C0D">
        <w:rPr>
          <w:rFonts w:ascii="Arial" w:hAnsi="Arial" w:cs="Arial"/>
          <w:sz w:val="20"/>
          <w:szCs w:val="20"/>
        </w:rPr>
        <w:t>Optus Evolve MRS</w:t>
      </w:r>
    </w:p>
    <w:p w14:paraId="359D9B34" w14:textId="77777777" w:rsidR="000C237B" w:rsidRPr="00B47C0D" w:rsidRDefault="000C237B" w:rsidP="005B7A8C">
      <w:pPr>
        <w:pStyle w:val="ListParagraph"/>
        <w:numPr>
          <w:ilvl w:val="0"/>
          <w:numId w:val="6"/>
        </w:numPr>
        <w:spacing w:after="0"/>
        <w:ind w:left="1080"/>
        <w:rPr>
          <w:rFonts w:ascii="Arial" w:hAnsi="Arial" w:cs="Arial"/>
          <w:sz w:val="20"/>
          <w:szCs w:val="20"/>
        </w:rPr>
      </w:pPr>
      <w:r w:rsidRPr="00B47C0D">
        <w:rPr>
          <w:rFonts w:ascii="Arial" w:hAnsi="Arial" w:cs="Arial"/>
          <w:sz w:val="20"/>
          <w:szCs w:val="20"/>
        </w:rPr>
        <w:t>Optus Evolve Voice</w:t>
      </w:r>
    </w:p>
    <w:p w14:paraId="7A57EABC" w14:textId="77777777" w:rsidR="000C237B" w:rsidRPr="00B47C0D" w:rsidRDefault="000C237B" w:rsidP="005B7A8C">
      <w:pPr>
        <w:pStyle w:val="ListParagraph"/>
        <w:numPr>
          <w:ilvl w:val="0"/>
          <w:numId w:val="6"/>
        </w:numPr>
        <w:spacing w:after="0"/>
        <w:ind w:left="1080"/>
        <w:rPr>
          <w:rFonts w:ascii="Arial" w:hAnsi="Arial" w:cs="Arial"/>
          <w:sz w:val="20"/>
          <w:szCs w:val="20"/>
        </w:rPr>
      </w:pPr>
      <w:r w:rsidRPr="00B47C0D">
        <w:rPr>
          <w:rFonts w:ascii="Arial" w:hAnsi="Arial" w:cs="Arial"/>
          <w:sz w:val="20"/>
          <w:szCs w:val="20"/>
        </w:rPr>
        <w:t xml:space="preserve">Optus Evolve </w:t>
      </w:r>
      <w:proofErr w:type="spellStart"/>
      <w:r w:rsidRPr="00B47C0D">
        <w:rPr>
          <w:rFonts w:ascii="Arial" w:hAnsi="Arial" w:cs="Arial"/>
          <w:sz w:val="20"/>
          <w:szCs w:val="20"/>
        </w:rPr>
        <w:t>DirectLine</w:t>
      </w:r>
      <w:proofErr w:type="spellEnd"/>
    </w:p>
    <w:p w14:paraId="19D52E21" w14:textId="77777777" w:rsidR="000C237B" w:rsidRPr="00B47C0D" w:rsidRDefault="000C237B" w:rsidP="005B7A8C">
      <w:pPr>
        <w:pStyle w:val="ListParagraph"/>
        <w:numPr>
          <w:ilvl w:val="0"/>
          <w:numId w:val="6"/>
        </w:numPr>
        <w:spacing w:after="0"/>
        <w:ind w:left="1080"/>
        <w:rPr>
          <w:rFonts w:ascii="Arial" w:hAnsi="Arial" w:cs="Arial"/>
          <w:sz w:val="20"/>
          <w:szCs w:val="20"/>
        </w:rPr>
      </w:pPr>
      <w:r w:rsidRPr="00B47C0D">
        <w:rPr>
          <w:rFonts w:ascii="Arial" w:hAnsi="Arial" w:cs="Arial"/>
          <w:sz w:val="20"/>
          <w:szCs w:val="20"/>
        </w:rPr>
        <w:t xml:space="preserve">Optus Evolve Internet </w:t>
      </w:r>
    </w:p>
    <w:p w14:paraId="225756F8" w14:textId="77777777" w:rsidR="000C237B" w:rsidRPr="00B47C0D" w:rsidRDefault="000C237B" w:rsidP="005B7A8C">
      <w:pPr>
        <w:pStyle w:val="ListParagraph"/>
        <w:numPr>
          <w:ilvl w:val="0"/>
          <w:numId w:val="6"/>
        </w:numPr>
        <w:ind w:left="1080"/>
        <w:rPr>
          <w:rFonts w:ascii="Arial" w:hAnsi="Arial" w:cs="Arial"/>
          <w:sz w:val="20"/>
          <w:szCs w:val="20"/>
        </w:rPr>
      </w:pPr>
      <w:r w:rsidRPr="00B47C0D">
        <w:rPr>
          <w:rFonts w:ascii="Arial" w:hAnsi="Arial" w:cs="Arial"/>
          <w:sz w:val="20"/>
          <w:szCs w:val="20"/>
        </w:rPr>
        <w:t>Optus Evolve Ethernet WAN</w:t>
      </w:r>
    </w:p>
    <w:p w14:paraId="0BB03DAA" w14:textId="77777777" w:rsidR="000C237B" w:rsidRDefault="000C237B" w:rsidP="001D6543">
      <w:pPr>
        <w:pStyle w:val="BodyText"/>
        <w:ind w:left="720"/>
      </w:pPr>
      <w:r w:rsidRPr="00B47C0D">
        <w:t>each a “</w:t>
      </w:r>
      <w:r w:rsidRPr="0090117E">
        <w:rPr>
          <w:b/>
        </w:rPr>
        <w:t>Service</w:t>
      </w:r>
      <w:r w:rsidRPr="00B47C0D">
        <w:t>”</w:t>
      </w:r>
    </w:p>
    <w:p w14:paraId="033A66DF" w14:textId="77777777" w:rsidR="000C237B" w:rsidRPr="00E33FAE" w:rsidRDefault="000C237B" w:rsidP="00624852">
      <w:pPr>
        <w:pStyle w:val="MELegal2"/>
      </w:pPr>
      <w:r w:rsidRPr="00E33FAE">
        <w:t>Associated Services:</w:t>
      </w:r>
    </w:p>
    <w:p w14:paraId="728930C1" w14:textId="77777777" w:rsidR="000C237B" w:rsidRPr="00B47C0D" w:rsidRDefault="000C237B" w:rsidP="001D6543">
      <w:pPr>
        <w:pStyle w:val="BodyText"/>
        <w:ind w:left="720"/>
      </w:pPr>
      <w:r w:rsidRPr="00B47C0D">
        <w:t xml:space="preserve">Optus Evolve Internet </w:t>
      </w:r>
      <w:r w:rsidR="0099586B" w:rsidRPr="00B47C0D">
        <w:t>DDo</w:t>
      </w:r>
      <w:r w:rsidR="0099586B">
        <w:t>S</w:t>
      </w:r>
      <w:r w:rsidR="0099586B" w:rsidRPr="00B47C0D">
        <w:t xml:space="preserve"> </w:t>
      </w:r>
      <w:r w:rsidRPr="00B47C0D">
        <w:t xml:space="preserve">is an Associated Services available with the Optus Evolve Internet Service Option. </w:t>
      </w:r>
    </w:p>
    <w:p w14:paraId="142061B7" w14:textId="77777777" w:rsidR="000C237B" w:rsidRPr="0090117E" w:rsidRDefault="000C237B" w:rsidP="00624852">
      <w:pPr>
        <w:pStyle w:val="MELegal2"/>
      </w:pPr>
      <w:r w:rsidRPr="0090117E">
        <w:t>Sunset (products not available on Agreements post 1 December 2013):</w:t>
      </w:r>
    </w:p>
    <w:p w14:paraId="39516ECA" w14:textId="77777777" w:rsidR="000C237B" w:rsidRPr="00B47C0D" w:rsidRDefault="000C237B" w:rsidP="005B7A8C">
      <w:pPr>
        <w:pStyle w:val="ListParagraph"/>
        <w:numPr>
          <w:ilvl w:val="0"/>
          <w:numId w:val="6"/>
        </w:numPr>
        <w:spacing w:after="0"/>
        <w:ind w:left="1080"/>
        <w:rPr>
          <w:rFonts w:ascii="Arial" w:hAnsi="Arial" w:cs="Arial"/>
          <w:sz w:val="20"/>
          <w:szCs w:val="20"/>
        </w:rPr>
      </w:pPr>
      <w:r w:rsidRPr="00B47C0D">
        <w:rPr>
          <w:rFonts w:ascii="Arial" w:hAnsi="Arial" w:cs="Arial"/>
          <w:sz w:val="20"/>
          <w:szCs w:val="20"/>
        </w:rPr>
        <w:t>Optus Evolve SSL</w:t>
      </w:r>
    </w:p>
    <w:p w14:paraId="041415E6" w14:textId="77777777" w:rsidR="000C237B" w:rsidRPr="00B47C0D" w:rsidRDefault="000C237B" w:rsidP="005B7A8C">
      <w:pPr>
        <w:pStyle w:val="ListParagraph"/>
        <w:numPr>
          <w:ilvl w:val="0"/>
          <w:numId w:val="6"/>
        </w:numPr>
        <w:spacing w:after="0"/>
        <w:ind w:left="1080"/>
        <w:rPr>
          <w:rFonts w:ascii="Arial" w:hAnsi="Arial" w:cs="Arial"/>
          <w:sz w:val="20"/>
          <w:szCs w:val="20"/>
        </w:rPr>
      </w:pPr>
      <w:r w:rsidRPr="00B47C0D">
        <w:rPr>
          <w:rFonts w:ascii="Arial" w:hAnsi="Arial" w:cs="Arial"/>
          <w:sz w:val="20"/>
          <w:szCs w:val="20"/>
        </w:rPr>
        <w:t>Optus Evolve Active MRS</w:t>
      </w:r>
    </w:p>
    <w:p w14:paraId="1198DC38" w14:textId="77777777" w:rsidR="000C237B" w:rsidRPr="00B47C0D" w:rsidRDefault="000C237B" w:rsidP="005B7A8C">
      <w:pPr>
        <w:pStyle w:val="ListParagraph"/>
        <w:numPr>
          <w:ilvl w:val="0"/>
          <w:numId w:val="6"/>
        </w:numPr>
        <w:ind w:left="1080"/>
        <w:rPr>
          <w:rFonts w:ascii="Arial" w:hAnsi="Arial" w:cs="Arial"/>
          <w:sz w:val="20"/>
          <w:szCs w:val="20"/>
        </w:rPr>
      </w:pPr>
      <w:r w:rsidRPr="00B47C0D">
        <w:rPr>
          <w:rFonts w:ascii="Arial" w:hAnsi="Arial" w:cs="Arial"/>
          <w:sz w:val="20"/>
          <w:szCs w:val="20"/>
        </w:rPr>
        <w:t>Optus Evolve Ethernet VPN</w:t>
      </w:r>
    </w:p>
    <w:p w14:paraId="304504A5" w14:textId="77777777" w:rsidR="000C237B" w:rsidRPr="0090117E" w:rsidRDefault="000C237B" w:rsidP="00624852">
      <w:pPr>
        <w:pStyle w:val="MELegal2"/>
      </w:pPr>
      <w:r w:rsidRPr="0090117E">
        <w:t>Selecting Service Options</w:t>
      </w:r>
    </w:p>
    <w:p w14:paraId="62CFFF89" w14:textId="77777777" w:rsidR="000C237B" w:rsidRDefault="000C237B" w:rsidP="001D6543">
      <w:pPr>
        <w:pStyle w:val="BodyText"/>
        <w:ind w:left="720"/>
      </w:pPr>
      <w:r w:rsidRPr="00B47C0D">
        <w:t>Some Service Options can only be provided to you on the basis that you also acquire other Service Options. Service Options which are prerequisites to other Service Options are noted in the Service Option Terms as ‘Related Service Options’. Information on prerequisite Service Options is contained in the Application or as advised by Optus when you lodge the Application.</w:t>
      </w:r>
    </w:p>
    <w:p w14:paraId="608B238D" w14:textId="77777777" w:rsidR="00927CAA" w:rsidRDefault="00927CAA" w:rsidP="004C1604">
      <w:pPr>
        <w:pStyle w:val="BodyText"/>
        <w:ind w:left="720" w:hanging="720"/>
      </w:pPr>
    </w:p>
    <w:p w14:paraId="54DFD0EE" w14:textId="77777777" w:rsidR="00927CAA" w:rsidRPr="00B47C0D" w:rsidRDefault="00927CAA" w:rsidP="001D6543">
      <w:pPr>
        <w:pStyle w:val="BodyText"/>
        <w:ind w:left="720"/>
      </w:pPr>
    </w:p>
    <w:p w14:paraId="295F2C34" w14:textId="77777777" w:rsidR="000C237B" w:rsidRPr="001D6543" w:rsidRDefault="000C237B" w:rsidP="00624852">
      <w:pPr>
        <w:pStyle w:val="MELegal1"/>
        <w:keepNext/>
      </w:pPr>
      <w:r w:rsidRPr="001D6543">
        <w:t>CANCELLATION</w:t>
      </w:r>
      <w:r w:rsidR="00624852">
        <w:t xml:space="preserve"> </w:t>
      </w:r>
      <w:r w:rsidRPr="001D6543">
        <w:t xml:space="preserve">FEE </w:t>
      </w:r>
    </w:p>
    <w:p w14:paraId="432F9664" w14:textId="77777777" w:rsidR="007D680F" w:rsidRPr="003A351E" w:rsidRDefault="007D680F" w:rsidP="0048337F">
      <w:pPr>
        <w:pStyle w:val="MELegal3"/>
        <w:numPr>
          <w:ilvl w:val="0"/>
          <w:numId w:val="38"/>
        </w:numPr>
        <w:ind w:left="1440" w:hanging="720"/>
        <w:rPr>
          <w:rFonts w:cs="Arial"/>
        </w:rPr>
      </w:pPr>
      <w:proofErr w:type="gramStart"/>
      <w:r w:rsidRPr="003A351E">
        <w:rPr>
          <w:rFonts w:cs="Arial"/>
        </w:rPr>
        <w:t xml:space="preserve">In the event </w:t>
      </w:r>
      <w:r w:rsidR="00EC49FB">
        <w:rPr>
          <w:rFonts w:cs="Arial"/>
        </w:rPr>
        <w:t>that</w:t>
      </w:r>
      <w:proofErr w:type="gramEnd"/>
      <w:r w:rsidR="00EC49FB">
        <w:rPr>
          <w:rFonts w:cs="Arial"/>
        </w:rPr>
        <w:t xml:space="preserve"> you cancel</w:t>
      </w:r>
      <w:r w:rsidRPr="003A351E">
        <w:rPr>
          <w:rFonts w:cs="Arial"/>
        </w:rPr>
        <w:t xml:space="preserve"> the Service</w:t>
      </w:r>
      <w:r w:rsidR="00EC49FB">
        <w:rPr>
          <w:rFonts w:cs="Arial"/>
        </w:rPr>
        <w:t xml:space="preserve"> or an Individual Service</w:t>
      </w:r>
      <w:r w:rsidRPr="003A351E">
        <w:rPr>
          <w:rFonts w:cs="Arial"/>
        </w:rPr>
        <w:t xml:space="preserve"> during the Committed Term, the Cancellation Fee is calculated as follows:</w:t>
      </w:r>
    </w:p>
    <w:tbl>
      <w:tblPr>
        <w:tblW w:w="751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5528"/>
      </w:tblGrid>
      <w:tr w:rsidR="007D680F" w:rsidRPr="00C10986" w14:paraId="52AB3B45" w14:textId="77777777" w:rsidTr="0048337F">
        <w:trPr>
          <w:trHeight w:val="554"/>
        </w:trPr>
        <w:tc>
          <w:tcPr>
            <w:tcW w:w="1984" w:type="dxa"/>
          </w:tcPr>
          <w:p w14:paraId="13A94975" w14:textId="77777777" w:rsidR="007D680F" w:rsidRPr="007D680F" w:rsidRDefault="007D680F" w:rsidP="008F16EF">
            <w:pPr>
              <w:pStyle w:val="OptusH3"/>
              <w:jc w:val="center"/>
              <w:rPr>
                <w:rFonts w:ascii="Arial" w:hAnsi="Arial" w:cs="Arial"/>
                <w:b/>
                <w:sz w:val="20"/>
                <w:szCs w:val="20"/>
              </w:rPr>
            </w:pPr>
            <w:r w:rsidRPr="007D680F">
              <w:rPr>
                <w:rFonts w:ascii="Arial" w:hAnsi="Arial" w:cs="Arial"/>
                <w:b/>
                <w:sz w:val="20"/>
                <w:szCs w:val="20"/>
              </w:rPr>
              <w:t>Committed Term</w:t>
            </w:r>
          </w:p>
        </w:tc>
        <w:tc>
          <w:tcPr>
            <w:tcW w:w="5528" w:type="dxa"/>
          </w:tcPr>
          <w:p w14:paraId="6073B9C9" w14:textId="77777777" w:rsidR="007D680F" w:rsidRPr="007D680F" w:rsidRDefault="007D680F" w:rsidP="008F16EF">
            <w:pPr>
              <w:pStyle w:val="OptusH3"/>
              <w:jc w:val="center"/>
              <w:rPr>
                <w:rFonts w:ascii="Arial" w:hAnsi="Arial" w:cs="Arial"/>
                <w:b/>
                <w:sz w:val="20"/>
                <w:szCs w:val="20"/>
              </w:rPr>
            </w:pPr>
            <w:r w:rsidRPr="007D680F">
              <w:rPr>
                <w:rFonts w:ascii="Arial" w:hAnsi="Arial" w:cs="Arial"/>
                <w:b/>
                <w:sz w:val="20"/>
                <w:szCs w:val="20"/>
              </w:rPr>
              <w:t>Cancellation Fee</w:t>
            </w:r>
          </w:p>
        </w:tc>
      </w:tr>
      <w:tr w:rsidR="003C74F8" w:rsidRPr="00C10986" w14:paraId="069B9E62" w14:textId="77777777" w:rsidTr="0048337F">
        <w:trPr>
          <w:trHeight w:val="1559"/>
        </w:trPr>
        <w:tc>
          <w:tcPr>
            <w:tcW w:w="1984" w:type="dxa"/>
          </w:tcPr>
          <w:p w14:paraId="0E0DAB73" w14:textId="77777777" w:rsidR="003C74F8" w:rsidRPr="007D680F" w:rsidRDefault="003C74F8" w:rsidP="008F16EF">
            <w:pPr>
              <w:pStyle w:val="OptusH3"/>
              <w:jc w:val="center"/>
              <w:rPr>
                <w:rFonts w:ascii="Arial" w:hAnsi="Arial" w:cs="Arial"/>
                <w:sz w:val="20"/>
                <w:szCs w:val="20"/>
              </w:rPr>
            </w:pPr>
            <w:r>
              <w:rPr>
                <w:rFonts w:ascii="Arial" w:hAnsi="Arial" w:cs="Arial"/>
                <w:sz w:val="20"/>
                <w:szCs w:val="20"/>
              </w:rPr>
              <w:t>Month to Month</w:t>
            </w:r>
          </w:p>
        </w:tc>
        <w:tc>
          <w:tcPr>
            <w:tcW w:w="5528" w:type="dxa"/>
          </w:tcPr>
          <w:p w14:paraId="3D77050A" w14:textId="77777777" w:rsidR="00404A6E" w:rsidRPr="00E430C4" w:rsidRDefault="003223E2" w:rsidP="0024292B">
            <w:pPr>
              <w:pStyle w:val="BodyText"/>
              <w:numPr>
                <w:ilvl w:val="0"/>
                <w:numId w:val="51"/>
              </w:numPr>
              <w:rPr>
                <w:rFonts w:cs="Arial"/>
                <w:szCs w:val="20"/>
              </w:rPr>
            </w:pPr>
            <w:bookmarkStart w:id="0" w:name="_Hlk73082280"/>
            <w:r w:rsidRPr="00ED00D2">
              <w:rPr>
                <w:rFonts w:cs="Arial"/>
                <w:szCs w:val="20"/>
              </w:rPr>
              <w:t xml:space="preserve">No Cancellation Fee </w:t>
            </w:r>
            <w:r w:rsidR="00404A6E" w:rsidRPr="00ED00D2">
              <w:rPr>
                <w:rFonts w:cs="Arial"/>
                <w:szCs w:val="20"/>
              </w:rPr>
              <w:t xml:space="preserve">for </w:t>
            </w:r>
            <w:r w:rsidR="00801E0A">
              <w:rPr>
                <w:rFonts w:cs="Arial"/>
                <w:szCs w:val="20"/>
              </w:rPr>
              <w:t xml:space="preserve">the </w:t>
            </w:r>
            <w:r w:rsidR="00404A6E" w:rsidRPr="00ED00D2">
              <w:rPr>
                <w:rFonts w:cs="Arial"/>
                <w:szCs w:val="20"/>
              </w:rPr>
              <w:t xml:space="preserve">Monthly Recurring </w:t>
            </w:r>
            <w:r w:rsidR="00881AA7" w:rsidRPr="00ED00D2">
              <w:rPr>
                <w:rFonts w:cs="Arial"/>
                <w:szCs w:val="20"/>
              </w:rPr>
              <w:t>Charge</w:t>
            </w:r>
            <w:r w:rsidR="00404A6E" w:rsidRPr="00ED00D2">
              <w:rPr>
                <w:rFonts w:cs="Arial"/>
                <w:szCs w:val="20"/>
              </w:rPr>
              <w:t xml:space="preserve"> </w:t>
            </w:r>
            <w:r w:rsidRPr="00ED00D2">
              <w:rPr>
                <w:rFonts w:cs="Arial"/>
                <w:szCs w:val="20"/>
              </w:rPr>
              <w:t xml:space="preserve">if you </w:t>
            </w:r>
            <w:bookmarkEnd w:id="0"/>
            <w:r w:rsidR="003E6ED6" w:rsidRPr="00ED00D2">
              <w:rPr>
                <w:rFonts w:cs="Arial"/>
                <w:szCs w:val="20"/>
              </w:rPr>
              <w:t xml:space="preserve">give </w:t>
            </w:r>
            <w:r w:rsidRPr="00ED00D2">
              <w:rPr>
                <w:rFonts w:cs="Arial"/>
                <w:szCs w:val="20"/>
              </w:rPr>
              <w:t>us 30 days written notice</w:t>
            </w:r>
            <w:r w:rsidR="00404A6E" w:rsidRPr="00805381">
              <w:rPr>
                <w:rFonts w:cs="Arial"/>
                <w:szCs w:val="20"/>
              </w:rPr>
              <w:t xml:space="preserve">. </w:t>
            </w:r>
            <w:r w:rsidR="00881AA7" w:rsidRPr="00805381">
              <w:rPr>
                <w:rFonts w:cs="Arial"/>
                <w:szCs w:val="20"/>
              </w:rPr>
              <w:t xml:space="preserve">The </w:t>
            </w:r>
            <w:r w:rsidR="00115EA9" w:rsidRPr="00805381">
              <w:rPr>
                <w:rFonts w:cs="Arial"/>
                <w:szCs w:val="20"/>
              </w:rPr>
              <w:t>S</w:t>
            </w:r>
            <w:r w:rsidR="00881AA7" w:rsidRPr="00805381">
              <w:rPr>
                <w:rFonts w:cs="Arial"/>
                <w:szCs w:val="20"/>
              </w:rPr>
              <w:t xml:space="preserve">ervice will be </w:t>
            </w:r>
            <w:proofErr w:type="gramStart"/>
            <w:r w:rsidR="00881AA7" w:rsidRPr="00805381">
              <w:rPr>
                <w:rFonts w:cs="Arial"/>
                <w:szCs w:val="20"/>
              </w:rPr>
              <w:t>cancelled</w:t>
            </w:r>
            <w:proofErr w:type="gramEnd"/>
            <w:r w:rsidR="00881AA7" w:rsidRPr="00805381">
              <w:rPr>
                <w:rFonts w:cs="Arial"/>
                <w:szCs w:val="20"/>
              </w:rPr>
              <w:t xml:space="preserve"> and billing stopped after the 30 days</w:t>
            </w:r>
            <w:r w:rsidR="00881AA7" w:rsidRPr="00E430C4">
              <w:rPr>
                <w:rFonts w:cs="Arial"/>
                <w:szCs w:val="20"/>
              </w:rPr>
              <w:t>.</w:t>
            </w:r>
          </w:p>
          <w:p w14:paraId="1A091532" w14:textId="77777777" w:rsidR="00DC6C72" w:rsidRPr="0024292B" w:rsidRDefault="00197FCC" w:rsidP="0024292B">
            <w:pPr>
              <w:pStyle w:val="ListParagraph"/>
              <w:numPr>
                <w:ilvl w:val="0"/>
                <w:numId w:val="51"/>
              </w:numPr>
              <w:rPr>
                <w:rFonts w:ascii="Arial" w:hAnsi="Arial" w:cs="Arial"/>
                <w:sz w:val="20"/>
                <w:szCs w:val="20"/>
              </w:rPr>
            </w:pPr>
            <w:r w:rsidRPr="0024292B">
              <w:rPr>
                <w:rFonts w:ascii="Arial" w:hAnsi="Arial" w:cs="Arial"/>
                <w:sz w:val="20"/>
                <w:szCs w:val="20"/>
              </w:rPr>
              <w:t xml:space="preserve">Cancellation prior to the Service Start Date may incur fees as set out </w:t>
            </w:r>
            <w:r w:rsidR="00F33187" w:rsidRPr="0024292B">
              <w:rPr>
                <w:rFonts w:ascii="Arial" w:hAnsi="Arial" w:cs="Arial"/>
                <w:sz w:val="20"/>
                <w:szCs w:val="20"/>
              </w:rPr>
              <w:t xml:space="preserve">in </w:t>
            </w:r>
            <w:r w:rsidRPr="0024292B">
              <w:rPr>
                <w:rFonts w:ascii="Arial" w:hAnsi="Arial" w:cs="Arial"/>
                <w:sz w:val="20"/>
                <w:szCs w:val="20"/>
              </w:rPr>
              <w:t>section 3(b) below</w:t>
            </w:r>
          </w:p>
          <w:p w14:paraId="697EDA5B" w14:textId="77777777" w:rsidR="005B1E6C" w:rsidRDefault="00404A6E" w:rsidP="005B1E6C">
            <w:pPr>
              <w:pStyle w:val="BodyText"/>
              <w:numPr>
                <w:ilvl w:val="0"/>
                <w:numId w:val="51"/>
              </w:numPr>
              <w:rPr>
                <w:rFonts w:cs="Arial"/>
                <w:szCs w:val="20"/>
              </w:rPr>
            </w:pPr>
            <w:r>
              <w:rPr>
                <w:rFonts w:cs="Arial"/>
                <w:szCs w:val="20"/>
              </w:rPr>
              <w:t>Any clawback fees as specified in the Agreement will apply.</w:t>
            </w:r>
          </w:p>
          <w:p w14:paraId="428BC1EE" w14:textId="77777777" w:rsidR="006576CC" w:rsidRPr="006576CC" w:rsidRDefault="005B1E6C" w:rsidP="0024292B">
            <w:pPr>
              <w:pStyle w:val="BodyText"/>
              <w:numPr>
                <w:ilvl w:val="0"/>
                <w:numId w:val="51"/>
              </w:numPr>
              <w:rPr>
                <w:rFonts w:cs="Arial"/>
                <w:szCs w:val="20"/>
              </w:rPr>
            </w:pPr>
            <w:r w:rsidRPr="00B77F73">
              <w:rPr>
                <w:rFonts w:cs="Arial"/>
                <w:szCs w:val="20"/>
              </w:rPr>
              <w:t>Plus</w:t>
            </w:r>
            <w:r>
              <w:rPr>
                <w:rFonts w:cs="Arial"/>
                <w:szCs w:val="20"/>
              </w:rPr>
              <w:t>,</w:t>
            </w:r>
            <w:r w:rsidRPr="00B77F73">
              <w:rPr>
                <w:rFonts w:cs="Arial"/>
                <w:szCs w:val="20"/>
              </w:rPr>
              <w:t xml:space="preserve"> any other unavoidable costs incurred by Optus from third party Service Providers including NBN</w:t>
            </w:r>
          </w:p>
        </w:tc>
      </w:tr>
      <w:tr w:rsidR="007D680F" w:rsidRPr="00C10986" w14:paraId="28E82A3F" w14:textId="77777777" w:rsidTr="0048337F">
        <w:trPr>
          <w:trHeight w:val="1559"/>
        </w:trPr>
        <w:tc>
          <w:tcPr>
            <w:tcW w:w="1984" w:type="dxa"/>
          </w:tcPr>
          <w:p w14:paraId="1B17BDB1" w14:textId="77777777" w:rsidR="007D680F" w:rsidRPr="007D680F" w:rsidRDefault="007D680F" w:rsidP="008F16EF">
            <w:pPr>
              <w:pStyle w:val="OptusH3"/>
              <w:jc w:val="center"/>
              <w:rPr>
                <w:rFonts w:ascii="Arial" w:hAnsi="Arial" w:cs="Arial"/>
                <w:sz w:val="20"/>
                <w:szCs w:val="20"/>
              </w:rPr>
            </w:pPr>
            <w:r w:rsidRPr="007D680F">
              <w:rPr>
                <w:rFonts w:ascii="Arial" w:hAnsi="Arial" w:cs="Arial"/>
                <w:sz w:val="20"/>
                <w:szCs w:val="20"/>
              </w:rPr>
              <w:t>Less than or equal to 12 months</w:t>
            </w:r>
          </w:p>
        </w:tc>
        <w:tc>
          <w:tcPr>
            <w:tcW w:w="5528" w:type="dxa"/>
          </w:tcPr>
          <w:p w14:paraId="78D4E998" w14:textId="77777777" w:rsidR="007D680F" w:rsidRDefault="007D680F" w:rsidP="0024292B">
            <w:pPr>
              <w:pStyle w:val="OptusH3"/>
              <w:numPr>
                <w:ilvl w:val="0"/>
                <w:numId w:val="52"/>
              </w:numPr>
              <w:rPr>
                <w:rFonts w:ascii="Arial" w:hAnsi="Arial" w:cs="Arial"/>
                <w:sz w:val="20"/>
                <w:szCs w:val="20"/>
              </w:rPr>
            </w:pPr>
            <w:r w:rsidRPr="007D680F">
              <w:rPr>
                <w:rFonts w:ascii="Arial" w:hAnsi="Arial" w:cs="Arial"/>
                <w:sz w:val="20"/>
                <w:szCs w:val="20"/>
              </w:rPr>
              <w:t xml:space="preserve">70% of all amounts that would have been payable in respect of the </w:t>
            </w:r>
            <w:r w:rsidR="00801E0A" w:rsidRPr="00801E0A">
              <w:rPr>
                <w:rFonts w:ascii="Arial" w:hAnsi="Arial" w:cs="Arial"/>
                <w:sz w:val="20"/>
                <w:szCs w:val="20"/>
              </w:rPr>
              <w:t>Monthly Recurring Charge</w:t>
            </w:r>
            <w:r w:rsidR="00801E0A" w:rsidRPr="007D680F">
              <w:rPr>
                <w:rFonts w:ascii="Arial" w:hAnsi="Arial" w:cs="Arial"/>
                <w:sz w:val="20"/>
                <w:szCs w:val="20"/>
              </w:rPr>
              <w:t xml:space="preserve"> </w:t>
            </w:r>
            <w:r w:rsidRPr="007D680F">
              <w:rPr>
                <w:rFonts w:ascii="Arial" w:hAnsi="Arial" w:cs="Arial"/>
                <w:sz w:val="20"/>
                <w:szCs w:val="20"/>
              </w:rPr>
              <w:t>(including any charge in respect of the Service Interface) for the remainder of the Committed Term from the date cancellation takes effect.</w:t>
            </w:r>
          </w:p>
          <w:p w14:paraId="1B125233" w14:textId="77777777" w:rsidR="007D680F" w:rsidRPr="00B77F73" w:rsidRDefault="00CC24C4" w:rsidP="0024292B">
            <w:pPr>
              <w:pStyle w:val="OptusH3"/>
              <w:numPr>
                <w:ilvl w:val="0"/>
                <w:numId w:val="52"/>
              </w:numPr>
              <w:rPr>
                <w:rFonts w:ascii="Arial" w:hAnsi="Arial" w:cs="Arial"/>
                <w:sz w:val="20"/>
                <w:szCs w:val="20"/>
              </w:rPr>
            </w:pPr>
            <w:r w:rsidRPr="00B77F73">
              <w:rPr>
                <w:rFonts w:ascii="Arial" w:hAnsi="Arial" w:cs="Arial"/>
                <w:sz w:val="20"/>
                <w:szCs w:val="20"/>
              </w:rPr>
              <w:t>Plus</w:t>
            </w:r>
            <w:r w:rsidR="00B77F73">
              <w:rPr>
                <w:rFonts w:ascii="Arial" w:hAnsi="Arial" w:cs="Arial"/>
                <w:sz w:val="20"/>
                <w:szCs w:val="20"/>
              </w:rPr>
              <w:t>,</w:t>
            </w:r>
            <w:r w:rsidRPr="00B77F73">
              <w:rPr>
                <w:rFonts w:ascii="Arial" w:hAnsi="Arial" w:cs="Arial"/>
                <w:sz w:val="20"/>
                <w:szCs w:val="20"/>
              </w:rPr>
              <w:t xml:space="preserve"> any other unavoidable costs incurred by Optus from </w:t>
            </w:r>
            <w:r w:rsidR="002F3AE0" w:rsidRPr="00B77F73">
              <w:rPr>
                <w:rFonts w:ascii="Arial" w:hAnsi="Arial" w:cs="Arial"/>
                <w:sz w:val="20"/>
                <w:szCs w:val="20"/>
              </w:rPr>
              <w:t>third party Service Providers including NBN</w:t>
            </w:r>
          </w:p>
        </w:tc>
      </w:tr>
      <w:tr w:rsidR="007D680F" w:rsidRPr="00C10986" w14:paraId="1C3AD25B" w14:textId="77777777" w:rsidTr="0048337F">
        <w:trPr>
          <w:trHeight w:val="1125"/>
        </w:trPr>
        <w:tc>
          <w:tcPr>
            <w:tcW w:w="1984" w:type="dxa"/>
          </w:tcPr>
          <w:p w14:paraId="6DA983CF" w14:textId="77777777" w:rsidR="007D680F" w:rsidRPr="007D680F" w:rsidRDefault="007D680F" w:rsidP="008F16EF">
            <w:pPr>
              <w:pStyle w:val="OptusH3"/>
              <w:jc w:val="center"/>
              <w:rPr>
                <w:rFonts w:ascii="Arial" w:hAnsi="Arial" w:cs="Arial"/>
                <w:sz w:val="20"/>
                <w:szCs w:val="20"/>
              </w:rPr>
            </w:pPr>
            <w:r w:rsidRPr="007D680F">
              <w:rPr>
                <w:rFonts w:ascii="Arial" w:hAnsi="Arial" w:cs="Arial"/>
                <w:sz w:val="20"/>
                <w:szCs w:val="20"/>
              </w:rPr>
              <w:t>More than 12 months</w:t>
            </w:r>
          </w:p>
        </w:tc>
        <w:tc>
          <w:tcPr>
            <w:tcW w:w="5528" w:type="dxa"/>
          </w:tcPr>
          <w:p w14:paraId="1B327CA2" w14:textId="77777777" w:rsidR="007D680F" w:rsidRPr="007D680F" w:rsidRDefault="007D680F" w:rsidP="008F16EF">
            <w:pPr>
              <w:pStyle w:val="OptusH3"/>
              <w:rPr>
                <w:rFonts w:ascii="Arial" w:hAnsi="Arial" w:cs="Arial"/>
                <w:i/>
                <w:sz w:val="20"/>
                <w:szCs w:val="20"/>
              </w:rPr>
            </w:pPr>
            <w:r w:rsidRPr="007D680F">
              <w:rPr>
                <w:rFonts w:ascii="Arial" w:hAnsi="Arial" w:cs="Arial"/>
                <w:i/>
                <w:sz w:val="20"/>
                <w:szCs w:val="20"/>
              </w:rPr>
              <w:t>Cancellation during first 12 months</w:t>
            </w:r>
          </w:p>
          <w:p w14:paraId="7AE423FF" w14:textId="77777777" w:rsidR="007D680F" w:rsidRPr="007D680F" w:rsidRDefault="007D680F" w:rsidP="008F16EF">
            <w:pPr>
              <w:pStyle w:val="OptusH4"/>
              <w:numPr>
                <w:ilvl w:val="0"/>
                <w:numId w:val="37"/>
              </w:numPr>
              <w:rPr>
                <w:rFonts w:ascii="Arial" w:hAnsi="Arial" w:cs="Arial"/>
                <w:color w:val="auto"/>
                <w:sz w:val="20"/>
                <w:szCs w:val="20"/>
              </w:rPr>
            </w:pPr>
            <w:r w:rsidRPr="007D680F">
              <w:rPr>
                <w:rFonts w:ascii="Arial" w:hAnsi="Arial" w:cs="Arial"/>
                <w:color w:val="auto"/>
                <w:sz w:val="20"/>
                <w:szCs w:val="20"/>
              </w:rPr>
              <w:t xml:space="preserve">70% of all amounts that would have been payable in respect of the </w:t>
            </w:r>
            <w:r w:rsidR="00801E0A" w:rsidRPr="00801E0A">
              <w:rPr>
                <w:rFonts w:ascii="Arial" w:hAnsi="Arial" w:cs="Arial"/>
                <w:color w:val="auto"/>
                <w:sz w:val="20"/>
                <w:szCs w:val="20"/>
              </w:rPr>
              <w:t>Monthly Recurring Charge</w:t>
            </w:r>
            <w:r w:rsidR="00801E0A" w:rsidRPr="00801E0A" w:rsidDel="00801E0A">
              <w:rPr>
                <w:rFonts w:ascii="Arial" w:hAnsi="Arial" w:cs="Arial"/>
                <w:color w:val="auto"/>
                <w:sz w:val="20"/>
                <w:szCs w:val="20"/>
              </w:rPr>
              <w:t xml:space="preserve"> </w:t>
            </w:r>
            <w:r w:rsidRPr="007D680F">
              <w:rPr>
                <w:rFonts w:ascii="Arial" w:hAnsi="Arial" w:cs="Arial"/>
                <w:color w:val="auto"/>
                <w:sz w:val="20"/>
                <w:szCs w:val="20"/>
              </w:rPr>
              <w:t>(including any charge in respect of the Service Interface) for the period between the date cancellation takes effect and 12 months after the Service Start Date; and</w:t>
            </w:r>
          </w:p>
          <w:p w14:paraId="1D45E2FA" w14:textId="77777777" w:rsidR="00CC24C4" w:rsidRPr="00B77F73" w:rsidRDefault="007D680F" w:rsidP="008F16EF">
            <w:pPr>
              <w:pStyle w:val="OptusH4"/>
              <w:numPr>
                <w:ilvl w:val="0"/>
                <w:numId w:val="37"/>
              </w:numPr>
              <w:rPr>
                <w:rFonts w:ascii="Arial" w:hAnsi="Arial" w:cs="Arial"/>
                <w:color w:val="auto"/>
                <w:sz w:val="20"/>
                <w:szCs w:val="20"/>
              </w:rPr>
            </w:pPr>
            <w:r w:rsidRPr="007D680F">
              <w:rPr>
                <w:rFonts w:ascii="Arial" w:hAnsi="Arial" w:cs="Arial"/>
                <w:color w:val="auto"/>
                <w:sz w:val="20"/>
                <w:szCs w:val="20"/>
              </w:rPr>
              <w:t xml:space="preserve">40% of all amounts that would have been payable in respect of the </w:t>
            </w:r>
            <w:r w:rsidR="00801E0A">
              <w:rPr>
                <w:rFonts w:ascii="Arial" w:hAnsi="Arial" w:cs="Arial"/>
                <w:color w:val="auto"/>
                <w:sz w:val="20"/>
                <w:szCs w:val="20"/>
              </w:rPr>
              <w:t xml:space="preserve">Monthly Recurring Charge </w:t>
            </w:r>
            <w:r w:rsidRPr="007D680F">
              <w:rPr>
                <w:rFonts w:ascii="Arial" w:hAnsi="Arial" w:cs="Arial"/>
                <w:color w:val="auto"/>
                <w:sz w:val="20"/>
                <w:szCs w:val="20"/>
              </w:rPr>
              <w:t xml:space="preserve">(including any charge in respect of the Service Interface) for the period between 12 months after the Service Start Date and the expiry of the </w:t>
            </w:r>
            <w:r w:rsidRPr="00B77F73">
              <w:rPr>
                <w:rFonts w:ascii="Arial" w:hAnsi="Arial" w:cs="Arial"/>
                <w:color w:val="auto"/>
                <w:sz w:val="20"/>
                <w:szCs w:val="20"/>
              </w:rPr>
              <w:t xml:space="preserve">Committed </w:t>
            </w:r>
            <w:proofErr w:type="gramStart"/>
            <w:r w:rsidRPr="00B77F73">
              <w:rPr>
                <w:rFonts w:ascii="Arial" w:hAnsi="Arial" w:cs="Arial"/>
                <w:color w:val="auto"/>
                <w:sz w:val="20"/>
                <w:szCs w:val="20"/>
              </w:rPr>
              <w:t>Term;</w:t>
            </w:r>
            <w:proofErr w:type="gramEnd"/>
          </w:p>
          <w:p w14:paraId="1D2155AF" w14:textId="77777777" w:rsidR="007D680F" w:rsidRPr="00B77F73" w:rsidRDefault="002F3AE0" w:rsidP="008F16EF">
            <w:pPr>
              <w:pStyle w:val="OptusH4"/>
              <w:numPr>
                <w:ilvl w:val="0"/>
                <w:numId w:val="37"/>
              </w:numPr>
              <w:rPr>
                <w:rFonts w:ascii="Arial" w:hAnsi="Arial" w:cs="Arial"/>
                <w:color w:val="auto"/>
                <w:sz w:val="20"/>
                <w:szCs w:val="20"/>
              </w:rPr>
            </w:pPr>
            <w:r w:rsidRPr="00B77F73">
              <w:rPr>
                <w:rFonts w:ascii="Arial" w:hAnsi="Arial" w:cs="Arial"/>
                <w:sz w:val="20"/>
                <w:szCs w:val="20"/>
              </w:rPr>
              <w:t>Plus</w:t>
            </w:r>
            <w:r w:rsidR="00B77F73" w:rsidRPr="00B77F73">
              <w:rPr>
                <w:rFonts w:ascii="Arial" w:hAnsi="Arial" w:cs="Arial"/>
                <w:sz w:val="20"/>
                <w:szCs w:val="20"/>
              </w:rPr>
              <w:t>,</w:t>
            </w:r>
            <w:r w:rsidRPr="00B77F73">
              <w:rPr>
                <w:rFonts w:ascii="Arial" w:hAnsi="Arial" w:cs="Arial"/>
                <w:sz w:val="20"/>
                <w:szCs w:val="20"/>
              </w:rPr>
              <w:t xml:space="preserve"> any other unavoidable costs incurred by Optus from third party Service Providers including NBN</w:t>
            </w:r>
            <w:r w:rsidRPr="00B77F73">
              <w:rPr>
                <w:rFonts w:ascii="Arial" w:hAnsi="Arial" w:cs="Arial"/>
                <w:color w:val="auto"/>
                <w:sz w:val="20"/>
                <w:szCs w:val="20"/>
              </w:rPr>
              <w:t xml:space="preserve"> </w:t>
            </w:r>
            <w:r w:rsidR="007D680F" w:rsidRPr="00B77F73">
              <w:rPr>
                <w:rFonts w:ascii="Arial" w:hAnsi="Arial" w:cs="Arial"/>
                <w:color w:val="auto"/>
                <w:sz w:val="20"/>
                <w:szCs w:val="20"/>
              </w:rPr>
              <w:t>or</w:t>
            </w:r>
          </w:p>
          <w:p w14:paraId="22E0CB48" w14:textId="77777777" w:rsidR="007D680F" w:rsidRPr="00B77F73" w:rsidRDefault="007D680F" w:rsidP="008F16EF">
            <w:pPr>
              <w:pStyle w:val="OptusH4"/>
              <w:numPr>
                <w:ilvl w:val="0"/>
                <w:numId w:val="0"/>
              </w:numPr>
              <w:ind w:left="33" w:hanging="33"/>
              <w:rPr>
                <w:rFonts w:ascii="Arial" w:hAnsi="Arial" w:cs="Arial"/>
                <w:color w:val="auto"/>
                <w:sz w:val="20"/>
                <w:szCs w:val="20"/>
              </w:rPr>
            </w:pPr>
            <w:r w:rsidRPr="00B77F73">
              <w:rPr>
                <w:rFonts w:ascii="Arial" w:hAnsi="Arial" w:cs="Arial"/>
                <w:i/>
                <w:color w:val="auto"/>
                <w:sz w:val="20"/>
                <w:szCs w:val="20"/>
              </w:rPr>
              <w:t>Cancellation after first 12 months</w:t>
            </w:r>
          </w:p>
          <w:p w14:paraId="24E33F2E" w14:textId="77777777" w:rsidR="00CC24C4" w:rsidRPr="00B77F73" w:rsidRDefault="007D680F" w:rsidP="00680B84">
            <w:pPr>
              <w:pStyle w:val="OptusH3"/>
              <w:numPr>
                <w:ilvl w:val="1"/>
                <w:numId w:val="37"/>
              </w:numPr>
              <w:tabs>
                <w:tab w:val="clear" w:pos="1440"/>
                <w:tab w:val="num" w:pos="743"/>
              </w:tabs>
              <w:ind w:left="743" w:hanging="284"/>
              <w:rPr>
                <w:rFonts w:ascii="Arial" w:hAnsi="Arial" w:cs="Arial"/>
                <w:sz w:val="20"/>
                <w:szCs w:val="20"/>
              </w:rPr>
            </w:pPr>
            <w:r w:rsidRPr="00B77F73">
              <w:rPr>
                <w:rFonts w:ascii="Arial" w:hAnsi="Arial" w:cs="Arial"/>
                <w:sz w:val="20"/>
                <w:szCs w:val="20"/>
              </w:rPr>
              <w:t xml:space="preserve">40% of all amounts that would have been payable in respect of the </w:t>
            </w:r>
            <w:r w:rsidR="00801E0A" w:rsidRPr="00801E0A">
              <w:rPr>
                <w:rFonts w:ascii="Arial" w:hAnsi="Arial" w:cs="Arial"/>
                <w:sz w:val="20"/>
                <w:szCs w:val="20"/>
              </w:rPr>
              <w:t>Monthly Recurring Charge</w:t>
            </w:r>
            <w:r w:rsidR="00801E0A" w:rsidRPr="00801E0A" w:rsidDel="00801E0A">
              <w:rPr>
                <w:rFonts w:ascii="Arial" w:hAnsi="Arial" w:cs="Arial"/>
                <w:sz w:val="20"/>
                <w:szCs w:val="20"/>
              </w:rPr>
              <w:t xml:space="preserve"> </w:t>
            </w:r>
            <w:r w:rsidRPr="00B77F73">
              <w:rPr>
                <w:rFonts w:ascii="Arial" w:hAnsi="Arial" w:cs="Arial"/>
                <w:sz w:val="20"/>
                <w:szCs w:val="20"/>
              </w:rPr>
              <w:t xml:space="preserve"> (including any charge in respect of the Service Interface) for the period between the date </w:t>
            </w:r>
            <w:r w:rsidRPr="00B77F73">
              <w:rPr>
                <w:rFonts w:ascii="Arial" w:hAnsi="Arial" w:cs="Arial"/>
                <w:sz w:val="20"/>
                <w:szCs w:val="20"/>
              </w:rPr>
              <w:lastRenderedPageBreak/>
              <w:t>cancellation takes effect and the expiry of the Committed Term</w:t>
            </w:r>
            <w:r w:rsidR="00CC24C4" w:rsidRPr="00B77F73">
              <w:rPr>
                <w:rFonts w:ascii="Arial" w:hAnsi="Arial" w:cs="Arial"/>
                <w:sz w:val="20"/>
                <w:szCs w:val="20"/>
              </w:rPr>
              <w:t xml:space="preserve"> and </w:t>
            </w:r>
          </w:p>
          <w:p w14:paraId="3CFBA020" w14:textId="77777777" w:rsidR="007D680F" w:rsidRPr="00B77F73" w:rsidRDefault="002F3AE0" w:rsidP="00CC24C4">
            <w:pPr>
              <w:pStyle w:val="OptusH3"/>
              <w:numPr>
                <w:ilvl w:val="1"/>
                <w:numId w:val="37"/>
              </w:numPr>
              <w:tabs>
                <w:tab w:val="clear" w:pos="1440"/>
                <w:tab w:val="num" w:pos="743"/>
              </w:tabs>
              <w:ind w:left="459" w:hanging="284"/>
              <w:rPr>
                <w:rFonts w:ascii="Arial" w:hAnsi="Arial" w:cs="Arial"/>
                <w:sz w:val="20"/>
                <w:szCs w:val="20"/>
              </w:rPr>
            </w:pPr>
            <w:r w:rsidRPr="00B77F73">
              <w:rPr>
                <w:rFonts w:ascii="Arial" w:hAnsi="Arial" w:cs="Arial"/>
                <w:sz w:val="20"/>
                <w:szCs w:val="20"/>
              </w:rPr>
              <w:t>Plus</w:t>
            </w:r>
            <w:r w:rsidR="00B77F73" w:rsidRPr="00B77F73">
              <w:rPr>
                <w:rFonts w:ascii="Arial" w:hAnsi="Arial" w:cs="Arial"/>
                <w:sz w:val="20"/>
                <w:szCs w:val="20"/>
              </w:rPr>
              <w:t>,</w:t>
            </w:r>
            <w:r w:rsidRPr="00B77F73">
              <w:rPr>
                <w:rFonts w:ascii="Arial" w:hAnsi="Arial" w:cs="Arial"/>
                <w:sz w:val="20"/>
                <w:szCs w:val="20"/>
              </w:rPr>
              <w:t xml:space="preserve"> any other unavoidable costs incurred by Optus from third party Service Providers including NBN</w:t>
            </w:r>
          </w:p>
        </w:tc>
      </w:tr>
    </w:tbl>
    <w:p w14:paraId="17A4A1A9" w14:textId="77777777" w:rsidR="00191B09" w:rsidRDefault="00191B09" w:rsidP="00CE2F6C">
      <w:pPr>
        <w:ind w:left="1429"/>
        <w:rPr>
          <w:rFonts w:ascii="Arial" w:hAnsi="Arial" w:cs="Arial"/>
          <w:sz w:val="20"/>
          <w:szCs w:val="20"/>
        </w:rPr>
      </w:pPr>
    </w:p>
    <w:p w14:paraId="21DA9781" w14:textId="77777777" w:rsidR="00197FCC" w:rsidRDefault="00197FCC" w:rsidP="00CE2F6C">
      <w:pPr>
        <w:ind w:left="1429"/>
        <w:rPr>
          <w:rFonts w:ascii="Arial" w:hAnsi="Arial"/>
          <w:sz w:val="20"/>
        </w:rPr>
      </w:pPr>
      <w:r w:rsidRPr="00D96ABF">
        <w:rPr>
          <w:rFonts w:ascii="Arial" w:hAnsi="Arial"/>
          <w:sz w:val="20"/>
        </w:rPr>
        <w:t>For a Committed Term</w:t>
      </w:r>
      <w:r w:rsidR="00805381">
        <w:rPr>
          <w:rFonts w:ascii="Arial" w:hAnsi="Arial"/>
          <w:sz w:val="20"/>
        </w:rPr>
        <w:t xml:space="preserve"> </w:t>
      </w:r>
      <w:r w:rsidR="00D562C3">
        <w:rPr>
          <w:rFonts w:ascii="Arial" w:hAnsi="Arial"/>
          <w:sz w:val="20"/>
        </w:rPr>
        <w:t xml:space="preserve">of </w:t>
      </w:r>
      <w:r w:rsidR="00805381">
        <w:rPr>
          <w:rFonts w:ascii="Arial" w:hAnsi="Arial"/>
          <w:sz w:val="20"/>
        </w:rPr>
        <w:t>month to month</w:t>
      </w:r>
      <w:r w:rsidRPr="00D96ABF">
        <w:rPr>
          <w:rFonts w:ascii="Arial" w:hAnsi="Arial"/>
          <w:sz w:val="20"/>
        </w:rPr>
        <w:t>, either party may terminate the service for convenience by providing the other party 30 days</w:t>
      </w:r>
      <w:r w:rsidR="00801E0A">
        <w:rPr>
          <w:rFonts w:ascii="Arial" w:hAnsi="Arial"/>
          <w:sz w:val="20"/>
        </w:rPr>
        <w:t>’</w:t>
      </w:r>
      <w:r w:rsidRPr="00D96ABF">
        <w:rPr>
          <w:rFonts w:ascii="Arial" w:hAnsi="Arial"/>
          <w:sz w:val="20"/>
        </w:rPr>
        <w:t xml:space="preserve"> written notice</w:t>
      </w:r>
      <w:r w:rsidR="00801E0A">
        <w:rPr>
          <w:rFonts w:ascii="Arial" w:hAnsi="Arial"/>
          <w:sz w:val="20"/>
        </w:rPr>
        <w:t>.</w:t>
      </w:r>
    </w:p>
    <w:p w14:paraId="59F2F1CD" w14:textId="77777777" w:rsidR="00197FCC" w:rsidRPr="00313C4C" w:rsidRDefault="00197FCC" w:rsidP="00CE2F6C">
      <w:pPr>
        <w:ind w:left="1429"/>
        <w:rPr>
          <w:rFonts w:ascii="Arial" w:hAnsi="Arial" w:cs="Arial"/>
          <w:sz w:val="20"/>
          <w:szCs w:val="20"/>
        </w:rPr>
      </w:pPr>
    </w:p>
    <w:p w14:paraId="58331951" w14:textId="77777777" w:rsidR="007D680F" w:rsidRPr="0048337F" w:rsidRDefault="00203119" w:rsidP="0048337F">
      <w:pPr>
        <w:numPr>
          <w:ilvl w:val="0"/>
          <w:numId w:val="38"/>
        </w:numPr>
        <w:ind w:left="1440" w:hanging="720"/>
        <w:rPr>
          <w:rFonts w:ascii="Arial" w:hAnsi="Arial" w:cs="Arial"/>
          <w:sz w:val="20"/>
          <w:szCs w:val="20"/>
        </w:rPr>
      </w:pPr>
      <w:proofErr w:type="gramStart"/>
      <w:r w:rsidRPr="0048337F">
        <w:rPr>
          <w:rFonts w:ascii="Arial" w:hAnsi="Arial" w:cs="Arial"/>
          <w:sz w:val="20"/>
          <w:szCs w:val="20"/>
        </w:rPr>
        <w:t xml:space="preserve">In the event </w:t>
      </w:r>
      <w:r w:rsidR="00805049">
        <w:rPr>
          <w:rFonts w:ascii="Arial" w:hAnsi="Arial" w:cs="Arial"/>
          <w:sz w:val="20"/>
          <w:szCs w:val="20"/>
        </w:rPr>
        <w:t>that</w:t>
      </w:r>
      <w:proofErr w:type="gramEnd"/>
      <w:r w:rsidR="00805049">
        <w:rPr>
          <w:rFonts w:ascii="Arial" w:hAnsi="Arial" w:cs="Arial"/>
          <w:sz w:val="20"/>
          <w:szCs w:val="20"/>
        </w:rPr>
        <w:t xml:space="preserve"> you cancel</w:t>
      </w:r>
      <w:r w:rsidRPr="0048337F">
        <w:rPr>
          <w:rFonts w:ascii="Arial" w:hAnsi="Arial" w:cs="Arial"/>
          <w:sz w:val="20"/>
          <w:szCs w:val="20"/>
        </w:rPr>
        <w:t xml:space="preserve"> your Service </w:t>
      </w:r>
      <w:r w:rsidR="00805049">
        <w:rPr>
          <w:rFonts w:ascii="Arial" w:hAnsi="Arial" w:cs="Arial"/>
          <w:sz w:val="20"/>
          <w:szCs w:val="20"/>
        </w:rPr>
        <w:t>or an Individual Service</w:t>
      </w:r>
      <w:r w:rsidR="003223E2">
        <w:rPr>
          <w:rFonts w:ascii="Arial" w:hAnsi="Arial" w:cs="Arial"/>
          <w:sz w:val="20"/>
          <w:szCs w:val="20"/>
        </w:rPr>
        <w:t xml:space="preserve"> (including services </w:t>
      </w:r>
      <w:bookmarkStart w:id="1" w:name="_Hlk73081687"/>
      <w:r w:rsidR="00E430C4">
        <w:rPr>
          <w:rFonts w:ascii="Arial" w:hAnsi="Arial" w:cs="Arial"/>
          <w:sz w:val="20"/>
          <w:szCs w:val="20"/>
        </w:rPr>
        <w:t>where the Committed Term is month to mo</w:t>
      </w:r>
      <w:bookmarkEnd w:id="1"/>
      <w:r w:rsidR="00E430C4">
        <w:rPr>
          <w:rFonts w:ascii="Arial" w:hAnsi="Arial" w:cs="Arial"/>
          <w:sz w:val="20"/>
          <w:szCs w:val="20"/>
        </w:rPr>
        <w:t>nth</w:t>
      </w:r>
      <w:r w:rsidR="003223E2">
        <w:rPr>
          <w:rFonts w:ascii="Arial" w:hAnsi="Arial" w:cs="Arial"/>
          <w:sz w:val="20"/>
          <w:szCs w:val="20"/>
        </w:rPr>
        <w:t>)</w:t>
      </w:r>
      <w:r w:rsidR="00805049">
        <w:rPr>
          <w:rFonts w:ascii="Arial" w:hAnsi="Arial" w:cs="Arial"/>
          <w:sz w:val="20"/>
          <w:szCs w:val="20"/>
        </w:rPr>
        <w:t xml:space="preserve"> </w:t>
      </w:r>
      <w:r w:rsidRPr="0048337F">
        <w:rPr>
          <w:rFonts w:ascii="Arial" w:hAnsi="Arial" w:cs="Arial"/>
          <w:sz w:val="20"/>
          <w:szCs w:val="20"/>
        </w:rPr>
        <w:t xml:space="preserve">prior to the Service Start </w:t>
      </w:r>
      <w:r w:rsidR="00B95DD3">
        <w:rPr>
          <w:rFonts w:ascii="Arial" w:hAnsi="Arial" w:cs="Arial"/>
          <w:sz w:val="20"/>
          <w:szCs w:val="20"/>
        </w:rPr>
        <w:t>D</w:t>
      </w:r>
      <w:r w:rsidRPr="0048337F">
        <w:rPr>
          <w:rFonts w:ascii="Arial" w:hAnsi="Arial" w:cs="Arial"/>
          <w:sz w:val="20"/>
          <w:szCs w:val="20"/>
        </w:rPr>
        <w:t>ate, the Cancellation Fee is calculated as follows:</w:t>
      </w:r>
    </w:p>
    <w:p w14:paraId="3B5F1C15" w14:textId="77777777" w:rsidR="00203119" w:rsidRPr="0048337F" w:rsidRDefault="00203119" w:rsidP="00CE2F6C">
      <w:pPr>
        <w:ind w:left="1429"/>
        <w:rPr>
          <w:rFonts w:ascii="Arial" w:hAnsi="Arial" w:cs="Arial"/>
          <w:sz w:val="20"/>
          <w:szCs w:val="20"/>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3904"/>
      </w:tblGrid>
      <w:tr w:rsidR="00203119" w:rsidRPr="0048337F" w14:paraId="0819C98E" w14:textId="77777777" w:rsidTr="0048337F">
        <w:tc>
          <w:tcPr>
            <w:tcW w:w="3664" w:type="dxa"/>
            <w:shd w:val="clear" w:color="auto" w:fill="auto"/>
          </w:tcPr>
          <w:p w14:paraId="4AC51B6F" w14:textId="77777777" w:rsidR="00203119" w:rsidRPr="0048337F" w:rsidRDefault="00203119" w:rsidP="007129C5">
            <w:pPr>
              <w:jc w:val="center"/>
              <w:rPr>
                <w:rFonts w:ascii="Arial" w:hAnsi="Arial" w:cs="Arial"/>
                <w:b/>
                <w:sz w:val="20"/>
                <w:szCs w:val="20"/>
              </w:rPr>
            </w:pPr>
            <w:r w:rsidRPr="0048337F">
              <w:rPr>
                <w:rFonts w:ascii="Arial" w:hAnsi="Arial" w:cs="Arial"/>
                <w:b/>
                <w:sz w:val="20"/>
                <w:szCs w:val="20"/>
              </w:rPr>
              <w:t>Provisioning Stage</w:t>
            </w:r>
          </w:p>
        </w:tc>
        <w:tc>
          <w:tcPr>
            <w:tcW w:w="3904" w:type="dxa"/>
            <w:shd w:val="clear" w:color="auto" w:fill="auto"/>
          </w:tcPr>
          <w:p w14:paraId="06BA47F2" w14:textId="77777777" w:rsidR="00203119" w:rsidRPr="0048337F" w:rsidRDefault="00203119" w:rsidP="007129C5">
            <w:pPr>
              <w:jc w:val="center"/>
              <w:rPr>
                <w:rFonts w:ascii="Arial" w:hAnsi="Arial" w:cs="Arial"/>
                <w:b/>
                <w:sz w:val="20"/>
                <w:szCs w:val="20"/>
              </w:rPr>
            </w:pPr>
            <w:r w:rsidRPr="0048337F">
              <w:rPr>
                <w:rFonts w:ascii="Arial" w:hAnsi="Arial" w:cs="Arial"/>
                <w:b/>
                <w:sz w:val="20"/>
                <w:szCs w:val="20"/>
              </w:rPr>
              <w:t>Cancellation Fee</w:t>
            </w:r>
          </w:p>
          <w:p w14:paraId="3366C17E" w14:textId="77777777" w:rsidR="00203119" w:rsidRPr="0048337F" w:rsidRDefault="00203119" w:rsidP="007129C5">
            <w:pPr>
              <w:jc w:val="center"/>
              <w:rPr>
                <w:rFonts w:ascii="Arial" w:hAnsi="Arial" w:cs="Arial"/>
                <w:sz w:val="18"/>
                <w:szCs w:val="18"/>
              </w:rPr>
            </w:pPr>
            <w:r w:rsidRPr="0048337F">
              <w:rPr>
                <w:rFonts w:ascii="Arial" w:hAnsi="Arial" w:cs="Arial"/>
                <w:sz w:val="18"/>
                <w:szCs w:val="18"/>
              </w:rPr>
              <w:t>(</w:t>
            </w:r>
            <w:proofErr w:type="gramStart"/>
            <w:r w:rsidRPr="0048337F">
              <w:rPr>
                <w:rFonts w:ascii="Arial" w:hAnsi="Arial" w:cs="Arial"/>
                <w:sz w:val="18"/>
                <w:szCs w:val="18"/>
              </w:rPr>
              <w:t>percent</w:t>
            </w:r>
            <w:r w:rsidR="00805049" w:rsidRPr="0048337F">
              <w:rPr>
                <w:rFonts w:ascii="Arial" w:hAnsi="Arial" w:cs="Arial"/>
                <w:sz w:val="18"/>
                <w:szCs w:val="18"/>
              </w:rPr>
              <w:t>age</w:t>
            </w:r>
            <w:proofErr w:type="gramEnd"/>
            <w:r w:rsidRPr="0048337F">
              <w:rPr>
                <w:rFonts w:ascii="Arial" w:hAnsi="Arial" w:cs="Arial"/>
                <w:sz w:val="18"/>
                <w:szCs w:val="18"/>
              </w:rPr>
              <w:t xml:space="preserve"> of the </w:t>
            </w:r>
            <w:r w:rsidR="00191B09" w:rsidRPr="0048337F">
              <w:rPr>
                <w:rFonts w:ascii="Arial" w:hAnsi="Arial" w:cs="Arial"/>
                <w:sz w:val="18"/>
                <w:szCs w:val="18"/>
              </w:rPr>
              <w:t xml:space="preserve">Standard </w:t>
            </w:r>
            <w:r w:rsidRPr="0048337F">
              <w:rPr>
                <w:rFonts w:ascii="Arial" w:hAnsi="Arial" w:cs="Arial"/>
                <w:sz w:val="18"/>
                <w:szCs w:val="18"/>
              </w:rPr>
              <w:t>Installation Charge for the Service</w:t>
            </w:r>
            <w:r w:rsidR="00E466B2" w:rsidRPr="0048337F">
              <w:rPr>
                <w:rFonts w:ascii="Arial" w:hAnsi="Arial" w:cs="Arial"/>
                <w:sz w:val="18"/>
                <w:szCs w:val="18"/>
              </w:rPr>
              <w:t xml:space="preserve"> in the Standard Pricing Table</w:t>
            </w:r>
            <w:r w:rsidRPr="0048337F">
              <w:rPr>
                <w:rFonts w:ascii="Arial" w:hAnsi="Arial" w:cs="Arial"/>
                <w:sz w:val="18"/>
                <w:szCs w:val="18"/>
              </w:rPr>
              <w:t>)</w:t>
            </w:r>
          </w:p>
        </w:tc>
      </w:tr>
      <w:tr w:rsidR="00203119" w:rsidRPr="0048337F" w14:paraId="096C38B6" w14:textId="77777777" w:rsidTr="0048337F">
        <w:tc>
          <w:tcPr>
            <w:tcW w:w="3664" w:type="dxa"/>
            <w:shd w:val="clear" w:color="auto" w:fill="auto"/>
          </w:tcPr>
          <w:p w14:paraId="60560AB3" w14:textId="77777777" w:rsidR="00203119" w:rsidRPr="0048337F" w:rsidRDefault="00203119" w:rsidP="00203119">
            <w:pPr>
              <w:rPr>
                <w:rFonts w:ascii="Arial" w:hAnsi="Arial" w:cs="Arial"/>
                <w:sz w:val="20"/>
                <w:szCs w:val="20"/>
              </w:rPr>
            </w:pPr>
            <w:r w:rsidRPr="0048337F">
              <w:rPr>
                <w:rFonts w:ascii="Arial" w:hAnsi="Arial" w:cs="Arial"/>
                <w:sz w:val="20"/>
                <w:szCs w:val="20"/>
              </w:rPr>
              <w:t xml:space="preserve">Order for the Service </w:t>
            </w:r>
            <w:r w:rsidR="00805049">
              <w:rPr>
                <w:rFonts w:ascii="Arial" w:hAnsi="Arial" w:cs="Arial"/>
                <w:sz w:val="20"/>
                <w:szCs w:val="20"/>
              </w:rPr>
              <w:t xml:space="preserve">or Individual Service </w:t>
            </w:r>
            <w:r w:rsidRPr="0048337F">
              <w:rPr>
                <w:rFonts w:ascii="Arial" w:hAnsi="Arial" w:cs="Arial"/>
                <w:sz w:val="20"/>
                <w:szCs w:val="20"/>
              </w:rPr>
              <w:t>has been placed and accepted by Optus</w:t>
            </w:r>
          </w:p>
        </w:tc>
        <w:tc>
          <w:tcPr>
            <w:tcW w:w="3904" w:type="dxa"/>
            <w:shd w:val="clear" w:color="auto" w:fill="auto"/>
          </w:tcPr>
          <w:p w14:paraId="5FE5651E" w14:textId="77777777" w:rsidR="00203119" w:rsidRDefault="00203119" w:rsidP="007129C5">
            <w:pPr>
              <w:jc w:val="center"/>
              <w:rPr>
                <w:rFonts w:ascii="Arial" w:hAnsi="Arial" w:cs="Arial"/>
                <w:sz w:val="20"/>
                <w:szCs w:val="20"/>
              </w:rPr>
            </w:pPr>
            <w:r w:rsidRPr="0048337F">
              <w:rPr>
                <w:rFonts w:ascii="Arial" w:hAnsi="Arial" w:cs="Arial"/>
                <w:sz w:val="20"/>
                <w:szCs w:val="20"/>
              </w:rPr>
              <w:t>30%</w:t>
            </w:r>
            <w:r w:rsidR="00191B09" w:rsidRPr="0048337F">
              <w:rPr>
                <w:rFonts w:ascii="Arial" w:hAnsi="Arial" w:cs="Arial"/>
                <w:sz w:val="20"/>
                <w:szCs w:val="20"/>
              </w:rPr>
              <w:t>*</w:t>
            </w:r>
          </w:p>
          <w:p w14:paraId="7E6525E8" w14:textId="77777777" w:rsidR="00CC24C4" w:rsidRPr="0048337F" w:rsidRDefault="00CC24C4" w:rsidP="00CC24C4">
            <w:pPr>
              <w:jc w:val="center"/>
              <w:rPr>
                <w:rFonts w:ascii="Arial" w:hAnsi="Arial" w:cs="Arial"/>
                <w:sz w:val="20"/>
                <w:szCs w:val="20"/>
              </w:rPr>
            </w:pPr>
          </w:p>
        </w:tc>
      </w:tr>
      <w:tr w:rsidR="00203119" w:rsidRPr="0048337F" w14:paraId="0C4DAA48" w14:textId="77777777" w:rsidTr="0048337F">
        <w:tc>
          <w:tcPr>
            <w:tcW w:w="3664" w:type="dxa"/>
            <w:shd w:val="clear" w:color="auto" w:fill="auto"/>
          </w:tcPr>
          <w:p w14:paraId="17C8424F" w14:textId="77777777" w:rsidR="00203119" w:rsidRPr="0048337F" w:rsidRDefault="00203119" w:rsidP="00203119">
            <w:pPr>
              <w:rPr>
                <w:rFonts w:ascii="Arial" w:hAnsi="Arial" w:cs="Arial"/>
                <w:sz w:val="20"/>
                <w:szCs w:val="20"/>
              </w:rPr>
            </w:pPr>
            <w:r w:rsidRPr="0048337F">
              <w:rPr>
                <w:rFonts w:ascii="Arial" w:hAnsi="Arial" w:cs="Arial"/>
                <w:sz w:val="20"/>
                <w:szCs w:val="20"/>
              </w:rPr>
              <w:t>Work to install the Service</w:t>
            </w:r>
            <w:r w:rsidR="00805049">
              <w:rPr>
                <w:rFonts w:ascii="Arial" w:hAnsi="Arial" w:cs="Arial"/>
                <w:sz w:val="20"/>
                <w:szCs w:val="20"/>
              </w:rPr>
              <w:t xml:space="preserve"> or Individual Service</w:t>
            </w:r>
            <w:r w:rsidRPr="0048337F">
              <w:rPr>
                <w:rFonts w:ascii="Arial" w:hAnsi="Arial" w:cs="Arial"/>
                <w:sz w:val="20"/>
                <w:szCs w:val="20"/>
              </w:rPr>
              <w:t xml:space="preserve"> has commenced</w:t>
            </w:r>
          </w:p>
        </w:tc>
        <w:tc>
          <w:tcPr>
            <w:tcW w:w="3904" w:type="dxa"/>
            <w:shd w:val="clear" w:color="auto" w:fill="auto"/>
          </w:tcPr>
          <w:p w14:paraId="78A4A045" w14:textId="77777777" w:rsidR="00203119" w:rsidRDefault="00203119" w:rsidP="007129C5">
            <w:pPr>
              <w:jc w:val="center"/>
              <w:rPr>
                <w:rFonts w:ascii="Arial" w:hAnsi="Arial" w:cs="Arial"/>
                <w:sz w:val="20"/>
                <w:szCs w:val="20"/>
              </w:rPr>
            </w:pPr>
            <w:r w:rsidRPr="0048337F">
              <w:rPr>
                <w:rFonts w:ascii="Arial" w:hAnsi="Arial" w:cs="Arial"/>
                <w:sz w:val="20"/>
                <w:szCs w:val="20"/>
              </w:rPr>
              <w:t>55%</w:t>
            </w:r>
            <w:r w:rsidR="00191B09" w:rsidRPr="0048337F">
              <w:rPr>
                <w:rFonts w:ascii="Arial" w:hAnsi="Arial" w:cs="Arial"/>
                <w:sz w:val="20"/>
                <w:szCs w:val="20"/>
              </w:rPr>
              <w:t>*</w:t>
            </w:r>
          </w:p>
          <w:p w14:paraId="5EA57385" w14:textId="77777777" w:rsidR="00CC24C4" w:rsidRPr="0048337F" w:rsidRDefault="00CC24C4" w:rsidP="00CC24C4">
            <w:pPr>
              <w:jc w:val="center"/>
              <w:rPr>
                <w:rFonts w:ascii="Arial" w:hAnsi="Arial" w:cs="Arial"/>
                <w:sz w:val="20"/>
                <w:szCs w:val="20"/>
              </w:rPr>
            </w:pPr>
          </w:p>
        </w:tc>
      </w:tr>
      <w:tr w:rsidR="00203119" w:rsidRPr="0048337F" w14:paraId="78AFD1ED" w14:textId="77777777" w:rsidTr="0048337F">
        <w:tc>
          <w:tcPr>
            <w:tcW w:w="3664" w:type="dxa"/>
            <w:shd w:val="clear" w:color="auto" w:fill="auto"/>
          </w:tcPr>
          <w:p w14:paraId="1A8A5464" w14:textId="77777777" w:rsidR="00203119" w:rsidRPr="0048337F" w:rsidRDefault="00203119" w:rsidP="00203119">
            <w:pPr>
              <w:rPr>
                <w:rFonts w:ascii="Arial" w:hAnsi="Arial" w:cs="Arial"/>
                <w:sz w:val="20"/>
                <w:szCs w:val="20"/>
              </w:rPr>
            </w:pPr>
            <w:r w:rsidRPr="0048337F">
              <w:rPr>
                <w:rFonts w:ascii="Arial" w:hAnsi="Arial" w:cs="Arial"/>
                <w:sz w:val="20"/>
                <w:szCs w:val="20"/>
              </w:rPr>
              <w:t>Optus has begun testing the Service</w:t>
            </w:r>
            <w:r w:rsidR="00805049">
              <w:rPr>
                <w:rFonts w:ascii="Arial" w:hAnsi="Arial" w:cs="Arial"/>
                <w:sz w:val="20"/>
                <w:szCs w:val="20"/>
              </w:rPr>
              <w:t xml:space="preserve"> or Individual Service</w:t>
            </w:r>
            <w:r w:rsidRPr="0048337F">
              <w:rPr>
                <w:rFonts w:ascii="Arial" w:hAnsi="Arial" w:cs="Arial"/>
                <w:sz w:val="20"/>
                <w:szCs w:val="20"/>
              </w:rPr>
              <w:t xml:space="preserve">, but has not yet handed over the </w:t>
            </w:r>
            <w:r w:rsidR="00805049">
              <w:rPr>
                <w:rFonts w:ascii="Arial" w:hAnsi="Arial" w:cs="Arial"/>
                <w:sz w:val="20"/>
                <w:szCs w:val="20"/>
              </w:rPr>
              <w:t>S</w:t>
            </w:r>
            <w:r w:rsidRPr="0048337F">
              <w:rPr>
                <w:rFonts w:ascii="Arial" w:hAnsi="Arial" w:cs="Arial"/>
                <w:sz w:val="20"/>
                <w:szCs w:val="20"/>
              </w:rPr>
              <w:t>ervice to you</w:t>
            </w:r>
          </w:p>
        </w:tc>
        <w:tc>
          <w:tcPr>
            <w:tcW w:w="3904" w:type="dxa"/>
            <w:shd w:val="clear" w:color="auto" w:fill="auto"/>
          </w:tcPr>
          <w:p w14:paraId="47D437B3" w14:textId="77777777" w:rsidR="00203119" w:rsidRPr="0048337F" w:rsidRDefault="00203119" w:rsidP="007129C5">
            <w:pPr>
              <w:jc w:val="center"/>
              <w:rPr>
                <w:rFonts w:ascii="Arial" w:hAnsi="Arial" w:cs="Arial"/>
                <w:sz w:val="20"/>
                <w:szCs w:val="20"/>
              </w:rPr>
            </w:pPr>
            <w:r w:rsidRPr="0048337F">
              <w:rPr>
                <w:rFonts w:ascii="Arial" w:hAnsi="Arial" w:cs="Arial"/>
                <w:sz w:val="20"/>
                <w:szCs w:val="20"/>
              </w:rPr>
              <w:t>95%</w:t>
            </w:r>
            <w:r w:rsidR="00191B09" w:rsidRPr="0048337F">
              <w:rPr>
                <w:rFonts w:ascii="Arial" w:hAnsi="Arial" w:cs="Arial"/>
                <w:sz w:val="20"/>
                <w:szCs w:val="20"/>
              </w:rPr>
              <w:t>*</w:t>
            </w:r>
          </w:p>
          <w:p w14:paraId="3369B0C9" w14:textId="77777777" w:rsidR="00203119" w:rsidRPr="0048337F" w:rsidRDefault="00203119" w:rsidP="007129C5">
            <w:pPr>
              <w:jc w:val="center"/>
              <w:rPr>
                <w:rFonts w:ascii="Arial" w:hAnsi="Arial" w:cs="Arial"/>
                <w:sz w:val="20"/>
                <w:szCs w:val="20"/>
              </w:rPr>
            </w:pPr>
          </w:p>
        </w:tc>
      </w:tr>
      <w:tr w:rsidR="00191B09" w:rsidRPr="0048337F" w14:paraId="2ED63B11" w14:textId="77777777" w:rsidTr="0048337F">
        <w:tc>
          <w:tcPr>
            <w:tcW w:w="7568" w:type="dxa"/>
            <w:gridSpan w:val="2"/>
            <w:shd w:val="clear" w:color="auto" w:fill="auto"/>
          </w:tcPr>
          <w:p w14:paraId="0C15792C" w14:textId="77777777" w:rsidR="00191B09" w:rsidRPr="0048337F" w:rsidRDefault="00191B09" w:rsidP="007F090B">
            <w:pPr>
              <w:rPr>
                <w:rFonts w:ascii="Arial" w:hAnsi="Arial" w:cs="Arial"/>
                <w:sz w:val="20"/>
                <w:szCs w:val="20"/>
              </w:rPr>
            </w:pPr>
            <w:r w:rsidRPr="000665F8">
              <w:rPr>
                <w:rFonts w:ascii="Arial" w:hAnsi="Arial" w:cs="Arial"/>
                <w:sz w:val="20"/>
                <w:szCs w:val="20"/>
              </w:rPr>
              <w:t>* Plus</w:t>
            </w:r>
            <w:r w:rsidR="000665F8">
              <w:rPr>
                <w:rFonts w:ascii="Arial" w:hAnsi="Arial" w:cs="Arial"/>
                <w:sz w:val="20"/>
                <w:szCs w:val="20"/>
              </w:rPr>
              <w:t>,</w:t>
            </w:r>
            <w:r w:rsidRPr="000665F8">
              <w:rPr>
                <w:rFonts w:ascii="Arial" w:hAnsi="Arial" w:cs="Arial"/>
                <w:sz w:val="20"/>
                <w:szCs w:val="20"/>
              </w:rPr>
              <w:t xml:space="preserve"> any other unavoidable costs incurred by Optus (for</w:t>
            </w:r>
            <w:r w:rsidR="002F3AE0" w:rsidRPr="000665F8">
              <w:rPr>
                <w:rFonts w:ascii="Arial" w:hAnsi="Arial" w:cs="Arial"/>
                <w:sz w:val="20"/>
                <w:szCs w:val="20"/>
              </w:rPr>
              <w:t xml:space="preserve"> example, from any </w:t>
            </w:r>
            <w:proofErr w:type="gramStart"/>
            <w:r w:rsidR="002F3AE0" w:rsidRPr="000665F8">
              <w:rPr>
                <w:rFonts w:ascii="Arial" w:hAnsi="Arial" w:cs="Arial"/>
                <w:sz w:val="20"/>
                <w:szCs w:val="20"/>
              </w:rPr>
              <w:t>third party</w:t>
            </w:r>
            <w:proofErr w:type="gramEnd"/>
            <w:r w:rsidR="002F3AE0" w:rsidRPr="000665F8">
              <w:rPr>
                <w:rFonts w:ascii="Arial" w:hAnsi="Arial" w:cs="Arial"/>
                <w:sz w:val="20"/>
                <w:szCs w:val="20"/>
              </w:rPr>
              <w:t xml:space="preserve"> Service Providers including NBN</w:t>
            </w:r>
            <w:r w:rsidRPr="000665F8">
              <w:rPr>
                <w:rFonts w:ascii="Arial" w:hAnsi="Arial" w:cs="Arial"/>
                <w:sz w:val="20"/>
                <w:szCs w:val="20"/>
              </w:rPr>
              <w:t xml:space="preserve">, such as Supplier Network costs in ordering or provisioning) </w:t>
            </w:r>
            <w:r w:rsidR="001426BA" w:rsidRPr="000665F8">
              <w:rPr>
                <w:rFonts w:ascii="Arial" w:hAnsi="Arial" w:cs="Arial"/>
                <w:sz w:val="20"/>
                <w:szCs w:val="20"/>
              </w:rPr>
              <w:t xml:space="preserve">for the remainder of the Committed Term in respect of the Services </w:t>
            </w:r>
            <w:r w:rsidRPr="000665F8">
              <w:rPr>
                <w:rFonts w:ascii="Arial" w:hAnsi="Arial" w:cs="Arial"/>
                <w:sz w:val="20"/>
                <w:szCs w:val="20"/>
              </w:rPr>
              <w:t>as a result of the cancellation</w:t>
            </w:r>
            <w:r w:rsidR="001426BA" w:rsidRPr="000665F8">
              <w:rPr>
                <w:rFonts w:ascii="Arial" w:hAnsi="Arial" w:cs="Arial"/>
                <w:sz w:val="20"/>
                <w:szCs w:val="20"/>
              </w:rPr>
              <w:t xml:space="preserve"> from the date the cancel</w:t>
            </w:r>
            <w:r w:rsidR="001E1D48" w:rsidRPr="000665F8">
              <w:rPr>
                <w:rFonts w:ascii="Arial" w:hAnsi="Arial" w:cs="Arial"/>
                <w:sz w:val="20"/>
                <w:szCs w:val="20"/>
              </w:rPr>
              <w:t>l</w:t>
            </w:r>
            <w:r w:rsidR="001426BA" w:rsidRPr="000665F8">
              <w:rPr>
                <w:rFonts w:ascii="Arial" w:hAnsi="Arial" w:cs="Arial"/>
                <w:sz w:val="20"/>
                <w:szCs w:val="20"/>
              </w:rPr>
              <w:t>ation takes effect</w:t>
            </w:r>
            <w:r w:rsidRPr="000665F8">
              <w:rPr>
                <w:rFonts w:ascii="Arial" w:hAnsi="Arial" w:cs="Arial"/>
                <w:sz w:val="20"/>
                <w:szCs w:val="20"/>
              </w:rPr>
              <w:t>.</w:t>
            </w:r>
          </w:p>
        </w:tc>
      </w:tr>
    </w:tbl>
    <w:p w14:paraId="6BA4C9D9" w14:textId="77777777" w:rsidR="00A45FDD" w:rsidRDefault="00A45FDD" w:rsidP="00A45FDD"/>
    <w:p w14:paraId="2BE07F65" w14:textId="77777777" w:rsidR="00A45FDD" w:rsidRPr="00A45FDD" w:rsidRDefault="00A45FDD" w:rsidP="00A45FDD"/>
    <w:p w14:paraId="5E841F61" w14:textId="77777777" w:rsidR="000C237B" w:rsidRPr="00B47C0D" w:rsidRDefault="000C237B" w:rsidP="00624852">
      <w:pPr>
        <w:pStyle w:val="MELegal1"/>
      </w:pPr>
      <w:r w:rsidRPr="00B47C0D">
        <w:t>SUPPLY, USAGE AND FUNCTIONALITY</w:t>
      </w:r>
    </w:p>
    <w:p w14:paraId="0DB4B657" w14:textId="77777777" w:rsidR="000C237B" w:rsidRPr="00B47C0D" w:rsidRDefault="000C237B" w:rsidP="00624852">
      <w:pPr>
        <w:pStyle w:val="MELegal2"/>
      </w:pPr>
      <w:r w:rsidRPr="00B47C0D">
        <w:t>Service Provision</w:t>
      </w:r>
    </w:p>
    <w:p w14:paraId="68C3E2DF" w14:textId="77777777" w:rsidR="000C237B" w:rsidRDefault="000C237B" w:rsidP="00624852">
      <w:pPr>
        <w:pStyle w:val="MELegal3"/>
      </w:pPr>
      <w:r w:rsidRPr="00B47C0D">
        <w:t xml:space="preserve">Your </w:t>
      </w:r>
      <w:proofErr w:type="gramStart"/>
      <w:r w:rsidRPr="00B47C0D">
        <w:t>Application</w:t>
      </w:r>
      <w:proofErr w:type="gramEnd"/>
      <w:r w:rsidRPr="00B47C0D">
        <w:t xml:space="preserve"> will contain your selected Service Option(s), the charges and any applicable </w:t>
      </w:r>
      <w:r>
        <w:t xml:space="preserve">service </w:t>
      </w:r>
      <w:r w:rsidRPr="00B47C0D">
        <w:t>features and characteristics.</w:t>
      </w:r>
      <w:r>
        <w:t xml:space="preserve">  The Application may also contain a Target Service Start Date.</w:t>
      </w:r>
    </w:p>
    <w:p w14:paraId="3DE378DA" w14:textId="77777777" w:rsidR="000C237B" w:rsidRPr="00C83FAC" w:rsidRDefault="000C237B" w:rsidP="00624852">
      <w:pPr>
        <w:pStyle w:val="MELegal3"/>
      </w:pPr>
      <w:r w:rsidRPr="00531FD0">
        <w:t xml:space="preserve">Optus will use reasonable endeavours to meet the Target Service Start Date relating to Individual Services, </w:t>
      </w:r>
      <w:r>
        <w:t>if</w:t>
      </w:r>
      <w:r w:rsidRPr="00531FD0">
        <w:t xml:space="preserve"> set out in the Application, however Optus does not make any warranty, representation or guarantee as to the accuracy of this date. </w:t>
      </w:r>
    </w:p>
    <w:p w14:paraId="5AA015FD" w14:textId="77777777" w:rsidR="000C237B" w:rsidRPr="00B47C0D" w:rsidRDefault="000C237B" w:rsidP="00751CDC">
      <w:pPr>
        <w:pStyle w:val="MELegal3"/>
        <w:rPr>
          <w:rFonts w:cs="Arial"/>
          <w:szCs w:val="20"/>
        </w:rPr>
      </w:pPr>
      <w:r w:rsidRPr="00B47C0D">
        <w:rPr>
          <w:rFonts w:cs="Arial"/>
          <w:szCs w:val="20"/>
        </w:rPr>
        <w:t xml:space="preserve">If you </w:t>
      </w:r>
      <w:r>
        <w:rPr>
          <w:rFonts w:cs="Arial"/>
          <w:szCs w:val="20"/>
        </w:rPr>
        <w:t>add Evolve MRS to an existing</w:t>
      </w:r>
      <w:r w:rsidRPr="00B47C0D">
        <w:rPr>
          <w:rFonts w:cs="Arial"/>
          <w:szCs w:val="20"/>
        </w:rPr>
        <w:t xml:space="preserve"> Optus Evolve IP VPN you must sign an </w:t>
      </w:r>
      <w:proofErr w:type="gramStart"/>
      <w:r w:rsidRPr="00B47C0D">
        <w:rPr>
          <w:rFonts w:cs="Arial"/>
          <w:szCs w:val="20"/>
        </w:rPr>
        <w:t>Application</w:t>
      </w:r>
      <w:proofErr w:type="gramEnd"/>
      <w:r w:rsidRPr="00B47C0D">
        <w:rPr>
          <w:rFonts w:cs="Arial"/>
          <w:szCs w:val="20"/>
        </w:rPr>
        <w:t xml:space="preserve"> for a period equal to or greater than the remainder of your current Committed Term.</w:t>
      </w:r>
    </w:p>
    <w:p w14:paraId="4A788019" w14:textId="77777777" w:rsidR="000C237B" w:rsidRDefault="000C237B" w:rsidP="00751CDC">
      <w:pPr>
        <w:pStyle w:val="MELegal3"/>
        <w:rPr>
          <w:rFonts w:cs="Arial"/>
          <w:szCs w:val="20"/>
        </w:rPr>
      </w:pPr>
      <w:bookmarkStart w:id="2" w:name="_Ref370814002"/>
      <w:r w:rsidRPr="00D87D82">
        <w:rPr>
          <w:rFonts w:cs="Arial"/>
          <w:szCs w:val="20"/>
        </w:rPr>
        <w:t xml:space="preserve">For all Service Options other than </w:t>
      </w:r>
      <w:r w:rsidR="00CC6FA4">
        <w:rPr>
          <w:rFonts w:cs="Arial"/>
          <w:szCs w:val="20"/>
        </w:rPr>
        <w:t xml:space="preserve">Optus Evolve Internet and </w:t>
      </w:r>
      <w:r w:rsidRPr="00D87D82">
        <w:rPr>
          <w:rFonts w:cs="Arial"/>
          <w:szCs w:val="20"/>
        </w:rPr>
        <w:t xml:space="preserve">Optus Evolve </w:t>
      </w:r>
      <w:proofErr w:type="spellStart"/>
      <w:r w:rsidRPr="00D87D82">
        <w:rPr>
          <w:rFonts w:cs="Arial"/>
          <w:szCs w:val="20"/>
        </w:rPr>
        <w:t>DirectLine</w:t>
      </w:r>
      <w:proofErr w:type="spellEnd"/>
      <w:r w:rsidRPr="00B47C0D">
        <w:rPr>
          <w:rFonts w:cs="Arial"/>
          <w:szCs w:val="20"/>
        </w:rPr>
        <w:t>, Optus shall advise you of the relevant Customer Test Notification Date. A Billing Grace Period of 10 Business Days will apply, allowing you to conduct service readiness tests. Optus reserves the right to commence billing for the Service on the 11th Business Day after the Customer Test Notification Date, unless a delay to the completion of your testing was caused by Optus’ act or omission, in which case Optus will extend the Billing Grace Period to 20 Business Days from the original Customer Test Notification Date.</w:t>
      </w:r>
      <w:bookmarkEnd w:id="2"/>
      <w:r w:rsidRPr="00B47C0D">
        <w:rPr>
          <w:rFonts w:cs="Arial"/>
          <w:szCs w:val="20"/>
        </w:rPr>
        <w:t xml:space="preserve"> </w:t>
      </w:r>
    </w:p>
    <w:p w14:paraId="0BD71C39" w14:textId="77777777" w:rsidR="000C237B" w:rsidRPr="00C90395" w:rsidRDefault="000C237B" w:rsidP="00751CDC">
      <w:pPr>
        <w:pStyle w:val="MELegal3"/>
        <w:rPr>
          <w:rFonts w:cs="Arial"/>
          <w:szCs w:val="20"/>
        </w:rPr>
      </w:pPr>
      <w:r w:rsidRPr="00C90395">
        <w:rPr>
          <w:rFonts w:cs="Arial"/>
          <w:szCs w:val="20"/>
        </w:rPr>
        <w:t xml:space="preserve">The availability of additional service features for each Service Option is dependent on the Service Option you select.  Each additional </w:t>
      </w:r>
      <w:r>
        <w:rPr>
          <w:rFonts w:cs="Arial"/>
          <w:szCs w:val="20"/>
        </w:rPr>
        <w:t>s</w:t>
      </w:r>
      <w:r w:rsidRPr="00C90395">
        <w:rPr>
          <w:rFonts w:cs="Arial"/>
          <w:szCs w:val="20"/>
        </w:rPr>
        <w:t xml:space="preserve">ervice </w:t>
      </w:r>
      <w:r>
        <w:rPr>
          <w:rFonts w:cs="Arial"/>
          <w:szCs w:val="20"/>
        </w:rPr>
        <w:t>f</w:t>
      </w:r>
      <w:r w:rsidRPr="00C90395">
        <w:rPr>
          <w:rFonts w:cs="Arial"/>
          <w:szCs w:val="20"/>
        </w:rPr>
        <w:t xml:space="preserve">eature will incur a separate charge and must be nominated in your </w:t>
      </w:r>
      <w:proofErr w:type="gramStart"/>
      <w:r w:rsidRPr="00C90395">
        <w:rPr>
          <w:rFonts w:cs="Arial"/>
          <w:szCs w:val="20"/>
        </w:rPr>
        <w:t>Application</w:t>
      </w:r>
      <w:proofErr w:type="gramEnd"/>
      <w:r w:rsidRPr="00C90395">
        <w:rPr>
          <w:rFonts w:cs="Arial"/>
          <w:szCs w:val="20"/>
        </w:rPr>
        <w:t xml:space="preserve">.  </w:t>
      </w:r>
    </w:p>
    <w:p w14:paraId="566261B7" w14:textId="77777777" w:rsidR="000C237B" w:rsidRPr="00B47C0D" w:rsidRDefault="000C237B" w:rsidP="00751CDC">
      <w:pPr>
        <w:pStyle w:val="MELegal2"/>
        <w:rPr>
          <w:rFonts w:cs="Arial"/>
        </w:rPr>
      </w:pPr>
      <w:r w:rsidRPr="00B47C0D">
        <w:rPr>
          <w:rFonts w:cs="Arial"/>
        </w:rPr>
        <w:lastRenderedPageBreak/>
        <w:t xml:space="preserve">Service Implementation </w:t>
      </w:r>
    </w:p>
    <w:p w14:paraId="174B8D5D" w14:textId="77777777" w:rsidR="000C237B" w:rsidRPr="00B47C0D" w:rsidRDefault="000C237B" w:rsidP="005C3485">
      <w:pPr>
        <w:pStyle w:val="MELegal3"/>
      </w:pPr>
      <w:r w:rsidRPr="00B47C0D">
        <w:t xml:space="preserve">Optus may vary the Service or any term of this Service Description if reasonably required to do so for technical, </w:t>
      </w:r>
      <w:proofErr w:type="gramStart"/>
      <w:r w:rsidRPr="00B47C0D">
        <w:t>operational</w:t>
      </w:r>
      <w:proofErr w:type="gramEnd"/>
      <w:r w:rsidRPr="00B47C0D">
        <w:t xml:space="preserve"> or commercial reasons. </w:t>
      </w:r>
    </w:p>
    <w:p w14:paraId="487AE122" w14:textId="77777777" w:rsidR="000C237B" w:rsidRPr="000665F8" w:rsidRDefault="000C237B" w:rsidP="005C3485">
      <w:pPr>
        <w:pStyle w:val="MELegal3"/>
      </w:pPr>
      <w:r w:rsidRPr="007246FB">
        <w:t xml:space="preserve">Optus may change the Access Method at any time without adjusting the charges. Optus will endeavour to provide you with an equivalent Access Method however </w:t>
      </w:r>
      <w:r w:rsidRPr="000665F8">
        <w:t xml:space="preserve">different service and performance levels may apply once transitioned to an alternate Access Method. Optus plans to transition </w:t>
      </w:r>
      <w:r w:rsidR="005C2986" w:rsidRPr="000665F8">
        <w:t xml:space="preserve">copper </w:t>
      </w:r>
      <w:r w:rsidRPr="000665F8">
        <w:t xml:space="preserve">accesses to </w:t>
      </w:r>
      <w:r w:rsidR="005C2986" w:rsidRPr="000665F8">
        <w:t xml:space="preserve">a comparable </w:t>
      </w:r>
      <w:r w:rsidRPr="000665F8">
        <w:t xml:space="preserve">access </w:t>
      </w:r>
      <w:r w:rsidR="005C2986" w:rsidRPr="000665F8">
        <w:t>method such as (but not limited to), Optus fibre (</w:t>
      </w:r>
      <w:proofErr w:type="spellStart"/>
      <w:r w:rsidR="005C2986" w:rsidRPr="000665F8">
        <w:t>Access_CE</w:t>
      </w:r>
      <w:proofErr w:type="spellEnd"/>
      <w:r w:rsidR="005C2986" w:rsidRPr="000665F8">
        <w:t>), NBN (</w:t>
      </w:r>
      <w:proofErr w:type="spellStart"/>
      <w:r w:rsidR="005C2986" w:rsidRPr="000665F8">
        <w:t>EoNBN</w:t>
      </w:r>
      <w:proofErr w:type="spellEnd"/>
      <w:r w:rsidR="0024460B" w:rsidRPr="000665F8">
        <w:t xml:space="preserve">, </w:t>
      </w:r>
      <w:proofErr w:type="spellStart"/>
      <w:r w:rsidR="0024460B" w:rsidRPr="000665F8">
        <w:t>EoNBN_EE</w:t>
      </w:r>
      <w:proofErr w:type="spellEnd"/>
      <w:r w:rsidR="005C2986" w:rsidRPr="000665F8">
        <w:t>) or other 3</w:t>
      </w:r>
      <w:r w:rsidR="005C2986" w:rsidRPr="000665F8">
        <w:rPr>
          <w:vertAlign w:val="superscript"/>
        </w:rPr>
        <w:t>rd</w:t>
      </w:r>
      <w:r w:rsidR="005C2986" w:rsidRPr="000665F8">
        <w:t xml:space="preserve"> party fibre </w:t>
      </w:r>
      <w:r w:rsidRPr="000665F8">
        <w:t xml:space="preserve">as part of the Telstra migration program accepted by the Australian Competition and Consumer Commission (ACCC) which sets out to disconnect voice and </w:t>
      </w:r>
      <w:r w:rsidR="005C2986" w:rsidRPr="000665F8">
        <w:t xml:space="preserve">data </w:t>
      </w:r>
      <w:r w:rsidRPr="000665F8">
        <w:t xml:space="preserve">services on the copper network.  If during your contract Optus identify that copper services will be disconnected as part of this process Optus may, at our discretion, initiate the Transition process to an </w:t>
      </w:r>
      <w:r w:rsidR="005C2986" w:rsidRPr="000665F8">
        <w:t xml:space="preserve">alternate </w:t>
      </w:r>
      <w:r w:rsidRPr="000665F8">
        <w:t xml:space="preserve">access method. </w:t>
      </w:r>
    </w:p>
    <w:p w14:paraId="2D1B9F9B" w14:textId="77777777" w:rsidR="000C237B" w:rsidRPr="00B47C0D" w:rsidRDefault="000C237B" w:rsidP="005C3485">
      <w:pPr>
        <w:pStyle w:val="MELegal3"/>
      </w:pPr>
      <w:r w:rsidRPr="000665F8">
        <w:t xml:space="preserve">You acknowledge and agree that </w:t>
      </w:r>
      <w:proofErr w:type="gramStart"/>
      <w:r w:rsidRPr="000665F8">
        <w:t>in order</w:t>
      </w:r>
      <w:r w:rsidRPr="00B47C0D">
        <w:t xml:space="preserve"> to</w:t>
      </w:r>
      <w:proofErr w:type="gramEnd"/>
      <w:r w:rsidRPr="00B47C0D">
        <w:t xml:space="preserve"> change the Access Method:</w:t>
      </w:r>
    </w:p>
    <w:p w14:paraId="17C6D760" w14:textId="77777777" w:rsidR="000C237B" w:rsidRPr="00B47C0D" w:rsidRDefault="000C237B" w:rsidP="00751CDC">
      <w:pPr>
        <w:pStyle w:val="MELegal4"/>
        <w:rPr>
          <w:rFonts w:cs="Arial"/>
        </w:rPr>
      </w:pPr>
      <w:r w:rsidRPr="00B47C0D">
        <w:rPr>
          <w:rFonts w:cs="Arial"/>
        </w:rPr>
        <w:t xml:space="preserve">Optus </w:t>
      </w:r>
      <w:r>
        <w:rPr>
          <w:rFonts w:cs="Arial"/>
        </w:rPr>
        <w:t xml:space="preserve">and approved third parties </w:t>
      </w:r>
      <w:r w:rsidRPr="00B47C0D">
        <w:rPr>
          <w:rFonts w:cs="Arial"/>
        </w:rPr>
        <w:t xml:space="preserve">may require access to your </w:t>
      </w:r>
      <w:proofErr w:type="gramStart"/>
      <w:r w:rsidRPr="00B47C0D">
        <w:rPr>
          <w:rFonts w:cs="Arial"/>
        </w:rPr>
        <w:t>Premises;</w:t>
      </w:r>
      <w:proofErr w:type="gramEnd"/>
    </w:p>
    <w:p w14:paraId="42413E17" w14:textId="77777777" w:rsidR="000C237B" w:rsidRPr="00B47C0D" w:rsidRDefault="000C237B" w:rsidP="00751CDC">
      <w:pPr>
        <w:pStyle w:val="MELegal4"/>
        <w:rPr>
          <w:rFonts w:cs="Arial"/>
        </w:rPr>
      </w:pPr>
      <w:r w:rsidRPr="00B47C0D">
        <w:rPr>
          <w:rFonts w:cs="Arial"/>
        </w:rPr>
        <w:t>different Fault Restoration Targets may apply, in accordance with Table 2 (Fault Restoration Targets</w:t>
      </w:r>
      <w:proofErr w:type="gramStart"/>
      <w:r w:rsidRPr="00B47C0D">
        <w:rPr>
          <w:rFonts w:cs="Arial"/>
        </w:rPr>
        <w:t>);</w:t>
      </w:r>
      <w:proofErr w:type="gramEnd"/>
    </w:p>
    <w:p w14:paraId="5BF7C561" w14:textId="77777777" w:rsidR="000C237B" w:rsidRPr="006928F5" w:rsidRDefault="000C237B" w:rsidP="00751CDC">
      <w:pPr>
        <w:pStyle w:val="MELegal4"/>
        <w:rPr>
          <w:rFonts w:cs="Arial"/>
        </w:rPr>
      </w:pPr>
      <w:r w:rsidRPr="00B47C0D">
        <w:rPr>
          <w:rFonts w:cs="Arial"/>
        </w:rPr>
        <w:t xml:space="preserve">an Excluded Outage may </w:t>
      </w:r>
      <w:proofErr w:type="gramStart"/>
      <w:r w:rsidRPr="00B47C0D">
        <w:rPr>
          <w:rFonts w:cs="Arial"/>
        </w:rPr>
        <w:t>occur</w:t>
      </w:r>
      <w:r>
        <w:rPr>
          <w:rFonts w:cs="Arial"/>
        </w:rPr>
        <w:t>;</w:t>
      </w:r>
      <w:proofErr w:type="gramEnd"/>
    </w:p>
    <w:p w14:paraId="4B5C0FF3" w14:textId="77777777" w:rsidR="000C237B" w:rsidRPr="00F15C3C" w:rsidRDefault="00614C05" w:rsidP="00B62FF7">
      <w:pPr>
        <w:pStyle w:val="MELegal4"/>
      </w:pPr>
      <w:r>
        <w:t>i</w:t>
      </w:r>
      <w:r w:rsidR="000C237B" w:rsidRPr="00F15C3C">
        <w:t xml:space="preserve">f </w:t>
      </w:r>
      <w:r w:rsidR="005C2986">
        <w:t>Optus</w:t>
      </w:r>
      <w:r w:rsidR="000C237B" w:rsidRPr="00F15C3C">
        <w:t xml:space="preserve"> determines that the installation is non-standard, Optus may charge you an additional fee to install the Service (‘Non-Standard Installation Charge’) to reflect any additional charge </w:t>
      </w:r>
      <w:r w:rsidR="005C2986">
        <w:t>incurred</w:t>
      </w:r>
      <w:r w:rsidR="000C237B" w:rsidRPr="00F15C3C">
        <w:t xml:space="preserve"> </w:t>
      </w:r>
      <w:proofErr w:type="gramStart"/>
      <w:r w:rsidR="000C237B" w:rsidRPr="00F15C3C">
        <w:t>as a result of</w:t>
      </w:r>
      <w:proofErr w:type="gramEnd"/>
      <w:r w:rsidR="000C237B" w:rsidRPr="00F15C3C">
        <w:t xml:space="preserve"> the non-standard installation; and </w:t>
      </w:r>
    </w:p>
    <w:p w14:paraId="25DCC4D5" w14:textId="77777777" w:rsidR="000C237B" w:rsidRPr="002E5C27" w:rsidRDefault="00A45FDD" w:rsidP="00B62FF7">
      <w:pPr>
        <w:pStyle w:val="MELegal4"/>
      </w:pPr>
      <w:r>
        <w:t>t</w:t>
      </w:r>
      <w:r w:rsidR="000C237B" w:rsidRPr="002E5C27">
        <w:t xml:space="preserve">o transition your service to </w:t>
      </w:r>
      <w:r w:rsidR="005C2986">
        <w:t>an alternate</w:t>
      </w:r>
      <w:r w:rsidR="005C2986" w:rsidRPr="002E5C27">
        <w:t xml:space="preserve"> </w:t>
      </w:r>
      <w:r w:rsidR="000C237B" w:rsidRPr="002E5C27">
        <w:t xml:space="preserve">access you must have a minimum 12 months remaining on your Committed </w:t>
      </w:r>
      <w:proofErr w:type="gramStart"/>
      <w:r w:rsidR="000C237B" w:rsidRPr="002E5C27">
        <w:t>Term, or</w:t>
      </w:r>
      <w:proofErr w:type="gramEnd"/>
      <w:r w:rsidR="000C237B" w:rsidRPr="002E5C27">
        <w:t xml:space="preserve"> acknowledge that the services are subject to a 12 month minimum Committed Term from the Service Start Date of the transitioned service.</w:t>
      </w:r>
      <w:r w:rsidR="005A023B">
        <w:t xml:space="preserve"> This section 4.2(c)(v) does not apply to Committed Term</w:t>
      </w:r>
      <w:r w:rsidR="00E430C4">
        <w:t xml:space="preserve"> </w:t>
      </w:r>
      <w:r w:rsidR="00D562C3">
        <w:t>of</w:t>
      </w:r>
      <w:r w:rsidR="00E430C4">
        <w:t xml:space="preserve"> month to month</w:t>
      </w:r>
      <w:r w:rsidR="005A023B">
        <w:t>.</w:t>
      </w:r>
    </w:p>
    <w:p w14:paraId="2177D3E8" w14:textId="77777777" w:rsidR="000C237B" w:rsidRPr="00D51FBD" w:rsidRDefault="00614C05" w:rsidP="00B62FF7">
      <w:pPr>
        <w:pStyle w:val="MELegal4"/>
      </w:pPr>
      <w:r>
        <w:t>t</w:t>
      </w:r>
      <w:r w:rsidR="000C237B" w:rsidRPr="00D51FBD">
        <w:t xml:space="preserve">here may be additional in-building cabling required to connect your service via the </w:t>
      </w:r>
      <w:r w:rsidR="005C2986">
        <w:t>alternate</w:t>
      </w:r>
      <w:r w:rsidR="005C2986" w:rsidRPr="00D51FBD">
        <w:t xml:space="preserve"> </w:t>
      </w:r>
      <w:r w:rsidR="000C237B" w:rsidRPr="00D51FBD">
        <w:t xml:space="preserve">infrastructure.  You must work with the building manager/owner to supply this at your cost.  </w:t>
      </w:r>
    </w:p>
    <w:p w14:paraId="0D092B6C" w14:textId="77777777" w:rsidR="000C237B" w:rsidRPr="00953217" w:rsidRDefault="00614C05" w:rsidP="00751CDC">
      <w:pPr>
        <w:pStyle w:val="MELegal4"/>
        <w:outlineLvl w:val="9"/>
        <w:rPr>
          <w:rFonts w:cs="Arial"/>
        </w:rPr>
      </w:pPr>
      <w:r>
        <w:rPr>
          <w:rFonts w:cs="Arial"/>
        </w:rPr>
        <w:t>i</w:t>
      </w:r>
      <w:r w:rsidR="000C237B" w:rsidRPr="00953217">
        <w:rPr>
          <w:rFonts w:cs="Arial"/>
        </w:rPr>
        <w:t xml:space="preserve">f you do not provide the required in-building cabling to support the new </w:t>
      </w:r>
      <w:r w:rsidR="005C2986">
        <w:rPr>
          <w:rFonts w:cs="Arial"/>
        </w:rPr>
        <w:t>alternate</w:t>
      </w:r>
      <w:r w:rsidR="005C2986" w:rsidRPr="00953217">
        <w:rPr>
          <w:rFonts w:cs="Arial"/>
        </w:rPr>
        <w:t xml:space="preserve"> </w:t>
      </w:r>
      <w:r w:rsidR="000C237B" w:rsidRPr="00953217">
        <w:rPr>
          <w:rFonts w:cs="Arial"/>
        </w:rPr>
        <w:t>infrastructure and Optus service then we may, without liability, terminate your service</w:t>
      </w:r>
      <w:r w:rsidR="000C237B">
        <w:rPr>
          <w:rFonts w:cs="Arial"/>
        </w:rPr>
        <w:t>.</w:t>
      </w:r>
    </w:p>
    <w:p w14:paraId="33D3944B" w14:textId="77777777" w:rsidR="000C237B" w:rsidRDefault="00614C05" w:rsidP="00751CDC">
      <w:pPr>
        <w:pStyle w:val="MELegal4"/>
        <w:rPr>
          <w:rFonts w:cs="Arial"/>
        </w:rPr>
      </w:pPr>
      <w:r>
        <w:rPr>
          <w:rFonts w:cs="Arial"/>
        </w:rPr>
        <w:t>i</w:t>
      </w:r>
      <w:r w:rsidR="000C237B" w:rsidRPr="00F15C3C">
        <w:rPr>
          <w:rFonts w:cs="Arial"/>
        </w:rPr>
        <w:t xml:space="preserve">f you do not agree to the </w:t>
      </w:r>
      <w:r w:rsidR="000C237B">
        <w:rPr>
          <w:rFonts w:cs="Arial"/>
        </w:rPr>
        <w:t>T</w:t>
      </w:r>
      <w:r w:rsidR="000C237B" w:rsidRPr="00F15C3C">
        <w:rPr>
          <w:rFonts w:cs="Arial"/>
        </w:rPr>
        <w:t xml:space="preserve">ransition (where relevant) </w:t>
      </w:r>
      <w:r w:rsidR="000C237B">
        <w:rPr>
          <w:rFonts w:cs="Arial"/>
        </w:rPr>
        <w:t xml:space="preserve">within the allocated time requested by Optus </w:t>
      </w:r>
      <w:r w:rsidR="000C237B" w:rsidRPr="00F15C3C">
        <w:rPr>
          <w:rFonts w:cs="Arial"/>
        </w:rPr>
        <w:t xml:space="preserve">or </w:t>
      </w:r>
      <w:r w:rsidR="000C237B">
        <w:rPr>
          <w:rFonts w:cs="Arial"/>
        </w:rPr>
        <w:t xml:space="preserve">do not agree to the </w:t>
      </w:r>
      <w:r w:rsidR="000C237B" w:rsidRPr="00F15C3C">
        <w:rPr>
          <w:rFonts w:cs="Arial"/>
        </w:rPr>
        <w:t xml:space="preserve">applicable </w:t>
      </w:r>
      <w:r w:rsidR="000C237B" w:rsidRPr="009C7BEC">
        <w:rPr>
          <w:rFonts w:cs="Arial"/>
        </w:rPr>
        <w:t xml:space="preserve">Non-Standard Installation </w:t>
      </w:r>
      <w:r w:rsidR="000C237B">
        <w:rPr>
          <w:rFonts w:cs="Arial"/>
        </w:rPr>
        <w:t>Charge</w:t>
      </w:r>
      <w:r w:rsidR="000C237B" w:rsidRPr="00F15C3C">
        <w:rPr>
          <w:rFonts w:cs="Arial"/>
        </w:rPr>
        <w:t xml:space="preserve">, </w:t>
      </w:r>
      <w:r w:rsidR="000C237B">
        <w:rPr>
          <w:rFonts w:cs="Arial"/>
        </w:rPr>
        <w:t>we may,</w:t>
      </w:r>
      <w:r w:rsidR="000C237B" w:rsidRPr="00F15C3C">
        <w:rPr>
          <w:rFonts w:cs="Arial"/>
        </w:rPr>
        <w:t xml:space="preserve"> without liability, </w:t>
      </w:r>
      <w:r w:rsidR="000C237B">
        <w:rPr>
          <w:rFonts w:cs="Arial"/>
        </w:rPr>
        <w:t>terminate your service.</w:t>
      </w:r>
    </w:p>
    <w:p w14:paraId="56ECD4B7" w14:textId="77777777" w:rsidR="00186723" w:rsidRDefault="00186723" w:rsidP="00186723">
      <w:pPr>
        <w:pStyle w:val="MELegal2"/>
      </w:pPr>
      <w:r>
        <w:t>Migrating to Optus SD Services</w:t>
      </w:r>
    </w:p>
    <w:p w14:paraId="56A957A8" w14:textId="77777777" w:rsidR="00186723" w:rsidRDefault="00186723" w:rsidP="003C1C0A">
      <w:pPr>
        <w:pStyle w:val="MELegal3"/>
      </w:pPr>
      <w:r>
        <w:t>Optus is continually developing new products and services with improvements in technology. As a result, Optus may migrate your Services (or some of your Services) to an Optus’ SD Services at any time without changing the price or reducing your current service levels. If you are migrated to the Optus SD Services, you may be able to purchase additional optional functionality for an extra charge (</w:t>
      </w:r>
      <w:proofErr w:type="gramStart"/>
      <w:r>
        <w:t>e.g.</w:t>
      </w:r>
      <w:proofErr w:type="gramEnd"/>
      <w:r>
        <w:t xml:space="preserve"> </w:t>
      </w:r>
      <w:r w:rsidR="00444325">
        <w:t>Flex Speed</w:t>
      </w:r>
      <w:r>
        <w:t>).</w:t>
      </w:r>
    </w:p>
    <w:p w14:paraId="3994A671" w14:textId="77777777" w:rsidR="00186723" w:rsidRDefault="00186723" w:rsidP="00227C87">
      <w:pPr>
        <w:pStyle w:val="MELegal3"/>
        <w:rPr>
          <w:rFonts w:cs="Arial"/>
          <w:szCs w:val="20"/>
        </w:rPr>
      </w:pPr>
      <w:r>
        <w:t xml:space="preserve">You acknowledge and agree that </w:t>
      </w:r>
      <w:proofErr w:type="gramStart"/>
      <w:r>
        <w:t>in order to</w:t>
      </w:r>
      <w:proofErr w:type="gramEnd"/>
      <w:r>
        <w:t xml:space="preserve"> migrate you to an Optus SD Service:</w:t>
      </w:r>
    </w:p>
    <w:p w14:paraId="16C211CC" w14:textId="77777777" w:rsidR="00186723" w:rsidRDefault="00186723" w:rsidP="00186723">
      <w:pPr>
        <w:pStyle w:val="MELegal4"/>
      </w:pPr>
      <w:r>
        <w:t xml:space="preserve">Optus and approved third parties may require access to your </w:t>
      </w:r>
      <w:proofErr w:type="gramStart"/>
      <w:r>
        <w:t>Premises;</w:t>
      </w:r>
      <w:proofErr w:type="gramEnd"/>
    </w:p>
    <w:p w14:paraId="2E31834C" w14:textId="77777777" w:rsidR="00186723" w:rsidRDefault="00186723" w:rsidP="00186723">
      <w:pPr>
        <w:pStyle w:val="MELegal4"/>
      </w:pPr>
      <w:r>
        <w:lastRenderedPageBreak/>
        <w:t>an Excluded Outage may occur; and</w:t>
      </w:r>
    </w:p>
    <w:p w14:paraId="3C86B953" w14:textId="77777777" w:rsidR="00186723" w:rsidRDefault="00D07344" w:rsidP="00186723">
      <w:pPr>
        <w:pStyle w:val="MELegal4"/>
      </w:pPr>
      <w:r>
        <w:t>t</w:t>
      </w:r>
      <w:r w:rsidR="00186723">
        <w:t>here may be additional in-building cabling required to connect your service via the alternate infrastructure.  You must work with the building manager/owner to supply this at your cost.</w:t>
      </w:r>
    </w:p>
    <w:p w14:paraId="17808045" w14:textId="77777777" w:rsidR="000C237B" w:rsidRDefault="000C237B" w:rsidP="00751CDC">
      <w:pPr>
        <w:pStyle w:val="MELegal2"/>
        <w:rPr>
          <w:rFonts w:cs="Arial"/>
        </w:rPr>
      </w:pPr>
      <w:r>
        <w:rPr>
          <w:rFonts w:cs="Arial"/>
        </w:rPr>
        <w:t xml:space="preserve">You agree that Optus may Hard Quarantine (HQ) and Soft Quarantine (SQ) access types, </w:t>
      </w:r>
      <w:proofErr w:type="gramStart"/>
      <w:r>
        <w:rPr>
          <w:rFonts w:cs="Arial"/>
        </w:rPr>
        <w:t>products</w:t>
      </w:r>
      <w:proofErr w:type="gramEnd"/>
      <w:r>
        <w:rPr>
          <w:rFonts w:cs="Arial"/>
        </w:rPr>
        <w:t xml:space="preserve"> and services as required.</w:t>
      </w:r>
    </w:p>
    <w:p w14:paraId="37C585BF" w14:textId="77777777" w:rsidR="000C237B" w:rsidRPr="00D51FBD" w:rsidRDefault="000C237B" w:rsidP="005C3485">
      <w:pPr>
        <w:pStyle w:val="MELegal3"/>
      </w:pPr>
      <w:r w:rsidRPr="00D51FBD">
        <w:t xml:space="preserve">Services in Hard Quarantine </w:t>
      </w:r>
    </w:p>
    <w:p w14:paraId="2FA8D072" w14:textId="77777777" w:rsidR="000C237B" w:rsidRPr="00D51FBD" w:rsidRDefault="000C237B" w:rsidP="00B62FF7">
      <w:pPr>
        <w:pStyle w:val="MELegal4"/>
      </w:pPr>
      <w:r w:rsidRPr="00D51FBD">
        <w:t>E2B and E2D access methods</w:t>
      </w:r>
      <w:r>
        <w:t>,</w:t>
      </w:r>
      <w:r w:rsidRPr="00D51FBD">
        <w:t xml:space="preserve"> effective 31</w:t>
      </w:r>
      <w:r w:rsidRPr="00D51FBD">
        <w:rPr>
          <w:vertAlign w:val="superscript"/>
        </w:rPr>
        <w:t>st</w:t>
      </w:r>
      <w:r w:rsidRPr="00D51FBD">
        <w:t xml:space="preserve"> March 2015. </w:t>
      </w:r>
    </w:p>
    <w:p w14:paraId="7A517A01" w14:textId="77777777" w:rsidR="000C237B" w:rsidRPr="00D51FBD" w:rsidRDefault="000C237B" w:rsidP="005C3485">
      <w:pPr>
        <w:pStyle w:val="MELegal3"/>
      </w:pPr>
      <w:r w:rsidRPr="00D51FBD">
        <w:t xml:space="preserve">Services in Soft Quarantine </w:t>
      </w:r>
    </w:p>
    <w:p w14:paraId="22C27B57" w14:textId="77777777" w:rsidR="000C237B" w:rsidRDefault="000C237B" w:rsidP="00B62FF7">
      <w:pPr>
        <w:pStyle w:val="MELegal4"/>
      </w:pPr>
      <w:proofErr w:type="spellStart"/>
      <w:r w:rsidRPr="00402789">
        <w:t>EoWireless</w:t>
      </w:r>
      <w:proofErr w:type="spellEnd"/>
      <w:r w:rsidR="003F2C3D">
        <w:t xml:space="preserve"> access method</w:t>
      </w:r>
      <w:r w:rsidRPr="00402789">
        <w:t>, effective 1</w:t>
      </w:r>
      <w:r w:rsidRPr="00402789">
        <w:rPr>
          <w:vertAlign w:val="superscript"/>
        </w:rPr>
        <w:t>st</w:t>
      </w:r>
      <w:r>
        <w:t xml:space="preserve"> </w:t>
      </w:r>
      <w:r w:rsidRPr="00402789">
        <w:t xml:space="preserve">Dec </w:t>
      </w:r>
      <w:proofErr w:type="gramStart"/>
      <w:r w:rsidRPr="00402789">
        <w:t>2011</w:t>
      </w:r>
      <w:r>
        <w:t>;</w:t>
      </w:r>
      <w:proofErr w:type="gramEnd"/>
    </w:p>
    <w:p w14:paraId="1A027F91" w14:textId="77777777" w:rsidR="000C237B" w:rsidRPr="00D51FBD" w:rsidRDefault="000C237B" w:rsidP="00B62FF7">
      <w:pPr>
        <w:pStyle w:val="MELegal4"/>
      </w:pPr>
      <w:proofErr w:type="spellStart"/>
      <w:r w:rsidRPr="00D51FBD">
        <w:t>EoSDH</w:t>
      </w:r>
      <w:proofErr w:type="spellEnd"/>
      <w:r w:rsidRPr="00D51FBD">
        <w:t xml:space="preserve"> and </w:t>
      </w:r>
      <w:proofErr w:type="spellStart"/>
      <w:r w:rsidRPr="00D51FBD">
        <w:t>EoTWBDSL</w:t>
      </w:r>
      <w:proofErr w:type="spellEnd"/>
      <w:r w:rsidRPr="00D51FBD">
        <w:t xml:space="preserve"> access methods</w:t>
      </w:r>
      <w:r>
        <w:t>,</w:t>
      </w:r>
      <w:r w:rsidRPr="00D51FBD">
        <w:t xml:space="preserve"> effective 31</w:t>
      </w:r>
      <w:r w:rsidRPr="00D51FBD">
        <w:rPr>
          <w:vertAlign w:val="superscript"/>
        </w:rPr>
        <w:t>st</w:t>
      </w:r>
      <w:r w:rsidRPr="00D51FBD">
        <w:t xml:space="preserve"> March 2015. </w:t>
      </w:r>
    </w:p>
    <w:p w14:paraId="6CE491AC" w14:textId="4697518D" w:rsidR="000C237B" w:rsidRPr="00B47C0D" w:rsidRDefault="000C237B" w:rsidP="00751CDC">
      <w:pPr>
        <w:pStyle w:val="MELegal2"/>
        <w:rPr>
          <w:rFonts w:cs="Arial"/>
        </w:rPr>
      </w:pPr>
      <w:r w:rsidRPr="00B47C0D">
        <w:rPr>
          <w:rFonts w:cs="Arial"/>
        </w:rPr>
        <w:t>You agree and acknowledge that</w:t>
      </w:r>
      <w:r>
        <w:rPr>
          <w:rFonts w:cs="Arial"/>
        </w:rPr>
        <w:t xml:space="preserve"> </w:t>
      </w:r>
      <w:r w:rsidR="002A6DD6">
        <w:rPr>
          <w:rFonts w:cs="Arial"/>
        </w:rPr>
        <w:t>when</w:t>
      </w:r>
      <w:r>
        <w:rPr>
          <w:rFonts w:cs="Arial"/>
        </w:rPr>
        <w:t xml:space="preserve"> you take up an </w:t>
      </w:r>
      <w:r w:rsidR="007D680F">
        <w:rPr>
          <w:rFonts w:cs="Arial"/>
        </w:rPr>
        <w:t xml:space="preserve">Evolve </w:t>
      </w:r>
      <w:r>
        <w:rPr>
          <w:rFonts w:cs="Arial"/>
        </w:rPr>
        <w:t>Direct Link for AWS</w:t>
      </w:r>
      <w:r w:rsidRPr="00B47C0D">
        <w:rPr>
          <w:rFonts w:cs="Arial"/>
        </w:rPr>
        <w:t xml:space="preserve">: </w:t>
      </w:r>
    </w:p>
    <w:p w14:paraId="17B575F0" w14:textId="77777777" w:rsidR="000C237B" w:rsidRPr="00FB5113" w:rsidRDefault="000C237B" w:rsidP="005C3485">
      <w:pPr>
        <w:pStyle w:val="MELegal3"/>
      </w:pPr>
      <w:r w:rsidRPr="00FB5113">
        <w:t>Op</w:t>
      </w:r>
      <w:r w:rsidR="00D037D8">
        <w:t>t</w:t>
      </w:r>
      <w:r w:rsidRPr="00FB5113">
        <w:t xml:space="preserve">us is not the provider of any AWS </w:t>
      </w:r>
      <w:r>
        <w:t xml:space="preserve">(Amazon Web Service) </w:t>
      </w:r>
      <w:r w:rsidRPr="00FB5113">
        <w:t>services to you</w:t>
      </w:r>
    </w:p>
    <w:p w14:paraId="277A34CE" w14:textId="77777777" w:rsidR="000C237B" w:rsidRPr="00FB5113" w:rsidRDefault="000C237B" w:rsidP="005C3485">
      <w:pPr>
        <w:pStyle w:val="MELegal3"/>
      </w:pPr>
      <w:r w:rsidRPr="00FB5113">
        <w:t xml:space="preserve">You must provide Optus with all details as requested to enable the AWS Direct Connection to be provisioned. This </w:t>
      </w:r>
      <w:proofErr w:type="gramStart"/>
      <w:r w:rsidRPr="00FB5113">
        <w:t>includes, but</w:t>
      </w:r>
      <w:proofErr w:type="gramEnd"/>
      <w:r w:rsidRPr="00FB5113">
        <w:t xml:space="preserve"> is not limited to your AWS Customer Account number.</w:t>
      </w:r>
    </w:p>
    <w:p w14:paraId="16489AA8" w14:textId="496A5326" w:rsidR="000C237B" w:rsidRPr="00FB5113" w:rsidRDefault="000C237B" w:rsidP="005C3485">
      <w:pPr>
        <w:pStyle w:val="MELegal3"/>
      </w:pPr>
      <w:r w:rsidRPr="00FB5113">
        <w:t>Optus offer</w:t>
      </w:r>
      <w:r w:rsidR="00AD4C89">
        <w:t>s</w:t>
      </w:r>
      <w:r w:rsidRPr="00FB5113">
        <w:t xml:space="preserve"> connectivity to </w:t>
      </w:r>
      <w:r>
        <w:t>AWS</w:t>
      </w:r>
      <w:r w:rsidRPr="00FB5113">
        <w:t xml:space="preserve"> but has no responsibility for the delivery or support of the AWS offering. </w:t>
      </w:r>
    </w:p>
    <w:p w14:paraId="7A61CE02" w14:textId="77777777" w:rsidR="000C237B" w:rsidRPr="00FB5113" w:rsidRDefault="000C237B" w:rsidP="00751CDC">
      <w:pPr>
        <w:pStyle w:val="MELegal3"/>
        <w:rPr>
          <w:rFonts w:cs="Arial"/>
          <w:szCs w:val="20"/>
        </w:rPr>
      </w:pPr>
      <w:r w:rsidRPr="00FB5113">
        <w:rPr>
          <w:rFonts w:cs="Arial"/>
          <w:szCs w:val="20"/>
        </w:rPr>
        <w:t>You must deal directly with Amazon for the establishment and ongoing support of the AWS service.</w:t>
      </w:r>
    </w:p>
    <w:p w14:paraId="15291EA9" w14:textId="77777777" w:rsidR="00B41864" w:rsidRDefault="000C237B" w:rsidP="00B41864">
      <w:pPr>
        <w:pStyle w:val="MELegal3"/>
        <w:rPr>
          <w:rFonts w:cs="Arial"/>
          <w:szCs w:val="20"/>
        </w:rPr>
      </w:pPr>
      <w:r w:rsidRPr="00FB5113">
        <w:rPr>
          <w:rFonts w:cs="Arial"/>
          <w:szCs w:val="20"/>
        </w:rPr>
        <w:t>Optus is a</w:t>
      </w:r>
      <w:r>
        <w:rPr>
          <w:rFonts w:cs="Arial"/>
          <w:szCs w:val="20"/>
        </w:rPr>
        <w:t>n</w:t>
      </w:r>
      <w:r w:rsidRPr="00FB5113">
        <w:rPr>
          <w:rFonts w:cs="Arial"/>
          <w:szCs w:val="20"/>
        </w:rPr>
        <w:t xml:space="preserve"> AWS Direct Connect Partner and provides connectivity to AWS. Currently this is offered as a feature of the Evolve IPVPN and Evolve EWAN products.</w:t>
      </w:r>
      <w:r w:rsidR="00B41864" w:rsidRPr="00B41864">
        <w:rPr>
          <w:rFonts w:cs="Arial"/>
          <w:szCs w:val="20"/>
        </w:rPr>
        <w:t xml:space="preserve"> </w:t>
      </w:r>
    </w:p>
    <w:p w14:paraId="6589FDA7" w14:textId="36205A5A" w:rsidR="00B41864" w:rsidRPr="00B47C0D" w:rsidRDefault="00B41864" w:rsidP="00B41864">
      <w:pPr>
        <w:pStyle w:val="MELegal2"/>
        <w:rPr>
          <w:rFonts w:cs="Arial"/>
        </w:rPr>
      </w:pPr>
      <w:r w:rsidRPr="00B47C0D">
        <w:rPr>
          <w:rFonts w:cs="Arial"/>
        </w:rPr>
        <w:t>You agree and acknowledge that</w:t>
      </w:r>
      <w:r>
        <w:rPr>
          <w:rFonts w:cs="Arial"/>
        </w:rPr>
        <w:t xml:space="preserve"> </w:t>
      </w:r>
      <w:r w:rsidR="002A6DD6">
        <w:rPr>
          <w:rFonts w:cs="Arial"/>
        </w:rPr>
        <w:t>when</w:t>
      </w:r>
      <w:r>
        <w:rPr>
          <w:rFonts w:cs="Arial"/>
        </w:rPr>
        <w:t xml:space="preserve"> you take up an Optus Express Link</w:t>
      </w:r>
      <w:r w:rsidR="00F90D29">
        <w:rPr>
          <w:rFonts w:cs="Arial"/>
        </w:rPr>
        <w:t xml:space="preserve"> for Microsoft</w:t>
      </w:r>
      <w:r w:rsidR="00C341CB">
        <w:rPr>
          <w:rFonts w:cs="Arial"/>
        </w:rPr>
        <w:t xml:space="preserve"> Azure</w:t>
      </w:r>
      <w:r w:rsidRPr="00B47C0D">
        <w:rPr>
          <w:rFonts w:cs="Arial"/>
        </w:rPr>
        <w:t xml:space="preserve">: </w:t>
      </w:r>
    </w:p>
    <w:p w14:paraId="79D4DBB6" w14:textId="77777777" w:rsidR="00B41864" w:rsidRPr="00FB5113" w:rsidRDefault="00B41864" w:rsidP="00B41864">
      <w:pPr>
        <w:pStyle w:val="MELegal3"/>
      </w:pPr>
      <w:r w:rsidRPr="00FB5113">
        <w:t>Op</w:t>
      </w:r>
      <w:r>
        <w:t>t</w:t>
      </w:r>
      <w:r w:rsidRPr="00FB5113">
        <w:t xml:space="preserve">us is not the provider of any </w:t>
      </w:r>
      <w:r>
        <w:t>Microsoft Azure ExpressRoute or Microsoft Cloud S</w:t>
      </w:r>
      <w:r w:rsidRPr="00FB5113">
        <w:t>ervices to you</w:t>
      </w:r>
      <w:r>
        <w:t>.</w:t>
      </w:r>
    </w:p>
    <w:p w14:paraId="75FDD278" w14:textId="77777777" w:rsidR="00B41864" w:rsidRPr="00FB5113" w:rsidRDefault="00B41864" w:rsidP="00B41864">
      <w:pPr>
        <w:pStyle w:val="MELegal3"/>
      </w:pPr>
      <w:r w:rsidRPr="00FB5113">
        <w:t xml:space="preserve">You must provide Optus with all details as requested to enable the </w:t>
      </w:r>
      <w:r>
        <w:t xml:space="preserve">Optus Express Link service </w:t>
      </w:r>
      <w:r w:rsidRPr="00FB5113">
        <w:t xml:space="preserve">to be provisioned. This </w:t>
      </w:r>
      <w:proofErr w:type="gramStart"/>
      <w:r w:rsidRPr="00FB5113">
        <w:t>includes, but</w:t>
      </w:r>
      <w:proofErr w:type="gramEnd"/>
      <w:r w:rsidRPr="00FB5113">
        <w:t xml:space="preserve"> is not limited to your </w:t>
      </w:r>
      <w:r>
        <w:t>Microsoft S-Key</w:t>
      </w:r>
      <w:r w:rsidRPr="00FB5113">
        <w:t>.</w:t>
      </w:r>
    </w:p>
    <w:p w14:paraId="25804174" w14:textId="0F04B69E" w:rsidR="00B41864" w:rsidRPr="00FB5113" w:rsidRDefault="00B41864" w:rsidP="00B41864">
      <w:pPr>
        <w:pStyle w:val="MELegal3"/>
      </w:pPr>
      <w:r w:rsidRPr="00FB5113">
        <w:t>Optus offer</w:t>
      </w:r>
      <w:r w:rsidR="00AD4C89">
        <w:t>s</w:t>
      </w:r>
      <w:r w:rsidRPr="00FB5113">
        <w:t xml:space="preserve"> connectivity to </w:t>
      </w:r>
      <w:r>
        <w:t xml:space="preserve">ExpressRoute </w:t>
      </w:r>
      <w:r w:rsidRPr="00FB5113">
        <w:t xml:space="preserve">but has no responsibility for the delivery or support of the </w:t>
      </w:r>
      <w:r>
        <w:t xml:space="preserve">ExpressRoute </w:t>
      </w:r>
      <w:r w:rsidRPr="00FB5113">
        <w:t xml:space="preserve">offering. </w:t>
      </w:r>
    </w:p>
    <w:p w14:paraId="445BBC5B" w14:textId="77777777" w:rsidR="00B41864" w:rsidRPr="00FB5113" w:rsidRDefault="00B41864" w:rsidP="00B41864">
      <w:pPr>
        <w:pStyle w:val="MELegal3"/>
        <w:rPr>
          <w:rFonts w:cs="Arial"/>
          <w:szCs w:val="20"/>
        </w:rPr>
      </w:pPr>
      <w:r w:rsidRPr="00FB5113">
        <w:rPr>
          <w:rFonts w:cs="Arial"/>
          <w:szCs w:val="20"/>
        </w:rPr>
        <w:t xml:space="preserve">You must deal directly with </w:t>
      </w:r>
      <w:r>
        <w:rPr>
          <w:rFonts w:cs="Arial"/>
          <w:szCs w:val="20"/>
        </w:rPr>
        <w:t xml:space="preserve">Microsoft </w:t>
      </w:r>
      <w:r w:rsidRPr="00FB5113">
        <w:rPr>
          <w:rFonts w:cs="Arial"/>
          <w:szCs w:val="20"/>
        </w:rPr>
        <w:t xml:space="preserve">for the establishment and ongoing support of the </w:t>
      </w:r>
      <w:r>
        <w:rPr>
          <w:rFonts w:cs="Arial"/>
          <w:szCs w:val="20"/>
        </w:rPr>
        <w:t xml:space="preserve">ExpressRoute </w:t>
      </w:r>
      <w:r w:rsidRPr="00FB5113">
        <w:rPr>
          <w:rFonts w:cs="Arial"/>
          <w:szCs w:val="20"/>
        </w:rPr>
        <w:t>service.</w:t>
      </w:r>
    </w:p>
    <w:p w14:paraId="0E55D843" w14:textId="3DA9B8DF" w:rsidR="000C237B" w:rsidRDefault="00B41864" w:rsidP="007D680F">
      <w:pPr>
        <w:pStyle w:val="MELegal3"/>
        <w:rPr>
          <w:rFonts w:cs="Arial"/>
          <w:szCs w:val="20"/>
        </w:rPr>
      </w:pPr>
      <w:r w:rsidRPr="00FB5113">
        <w:rPr>
          <w:rFonts w:cs="Arial"/>
          <w:szCs w:val="20"/>
        </w:rPr>
        <w:t>Optus is a</w:t>
      </w:r>
      <w:r>
        <w:rPr>
          <w:rFonts w:cs="Arial"/>
          <w:szCs w:val="20"/>
        </w:rPr>
        <w:t xml:space="preserve"> Microsoft ExpressRoute network service partner </w:t>
      </w:r>
      <w:r w:rsidRPr="00FB5113">
        <w:rPr>
          <w:rFonts w:cs="Arial"/>
          <w:szCs w:val="20"/>
        </w:rPr>
        <w:t xml:space="preserve">and provides connectivity to </w:t>
      </w:r>
      <w:r>
        <w:rPr>
          <w:rFonts w:cs="Arial"/>
          <w:szCs w:val="20"/>
        </w:rPr>
        <w:t>ExpressRoute</w:t>
      </w:r>
      <w:r w:rsidRPr="00FB5113">
        <w:rPr>
          <w:rFonts w:cs="Arial"/>
          <w:szCs w:val="20"/>
        </w:rPr>
        <w:t>. Currently this is offered as a feature of the Evolve IPVPN and Evolve EWAN products.</w:t>
      </w:r>
    </w:p>
    <w:p w14:paraId="4D04A04D" w14:textId="1897DC66" w:rsidR="00C51CCE" w:rsidRPr="00B47C0D" w:rsidRDefault="00C51CCE" w:rsidP="00C51CCE">
      <w:pPr>
        <w:pStyle w:val="MELegal2"/>
        <w:rPr>
          <w:rFonts w:cs="Arial"/>
        </w:rPr>
      </w:pPr>
      <w:r w:rsidRPr="00B47C0D">
        <w:rPr>
          <w:rFonts w:cs="Arial"/>
        </w:rPr>
        <w:t>You agree and acknowledge that</w:t>
      </w:r>
      <w:r>
        <w:rPr>
          <w:rFonts w:cs="Arial"/>
        </w:rPr>
        <w:t xml:space="preserve"> </w:t>
      </w:r>
      <w:r w:rsidR="00BA6FEF">
        <w:rPr>
          <w:rFonts w:cs="Arial"/>
        </w:rPr>
        <w:t>when</w:t>
      </w:r>
      <w:r w:rsidR="00F90D29">
        <w:rPr>
          <w:rFonts w:cs="Arial"/>
        </w:rPr>
        <w:t xml:space="preserve"> </w:t>
      </w:r>
      <w:r>
        <w:rPr>
          <w:rFonts w:cs="Arial"/>
        </w:rPr>
        <w:t xml:space="preserve">you take up Optus Cloud Connect </w:t>
      </w:r>
      <w:r w:rsidR="00F90D29">
        <w:rPr>
          <w:rFonts w:cs="Arial"/>
        </w:rPr>
        <w:t>(Equin</w:t>
      </w:r>
      <w:r w:rsidR="00E64DB7">
        <w:rPr>
          <w:rFonts w:cs="Arial"/>
        </w:rPr>
        <w:t>i</w:t>
      </w:r>
      <w:r w:rsidR="00F90D29">
        <w:rPr>
          <w:rFonts w:cs="Arial"/>
        </w:rPr>
        <w:t>x) services where Equinix manages the on-going connection with your cloud service provider</w:t>
      </w:r>
      <w:r w:rsidRPr="00B47C0D">
        <w:rPr>
          <w:rFonts w:cs="Arial"/>
        </w:rPr>
        <w:t xml:space="preserve">: </w:t>
      </w:r>
    </w:p>
    <w:p w14:paraId="707F1CC2" w14:textId="45C18710" w:rsidR="00BA6FEF" w:rsidRPr="00E64DB7" w:rsidRDefault="00732915" w:rsidP="00C51CCE">
      <w:pPr>
        <w:pStyle w:val="MELegal3"/>
      </w:pPr>
      <w:r w:rsidRPr="00FB5113">
        <w:rPr>
          <w:rFonts w:cs="Arial"/>
          <w:szCs w:val="20"/>
        </w:rPr>
        <w:lastRenderedPageBreak/>
        <w:t>Optus is a</w:t>
      </w:r>
      <w:r>
        <w:rPr>
          <w:rFonts w:cs="Arial"/>
          <w:szCs w:val="20"/>
        </w:rPr>
        <w:t xml:space="preserve">n Equinix Fabric service partner </w:t>
      </w:r>
      <w:r w:rsidRPr="00FB5113">
        <w:rPr>
          <w:rFonts w:cs="Arial"/>
          <w:szCs w:val="20"/>
        </w:rPr>
        <w:t>and provides connectivity to</w:t>
      </w:r>
      <w:r>
        <w:rPr>
          <w:rFonts w:cs="Arial"/>
          <w:szCs w:val="20"/>
        </w:rPr>
        <w:t xml:space="preserve"> your selected cloud service provider</w:t>
      </w:r>
      <w:r w:rsidR="00BA6FEF">
        <w:rPr>
          <w:rFonts w:cs="Arial"/>
          <w:szCs w:val="20"/>
        </w:rPr>
        <w:t xml:space="preserve"> </w:t>
      </w:r>
      <w:r w:rsidR="00BA6FEF">
        <w:t>via the Equinix Fabric.</w:t>
      </w:r>
    </w:p>
    <w:p w14:paraId="45868875" w14:textId="1236F727" w:rsidR="00C51CCE" w:rsidRPr="00FB5113" w:rsidRDefault="00C51CCE" w:rsidP="00C51CCE">
      <w:pPr>
        <w:pStyle w:val="MELegal3"/>
      </w:pPr>
      <w:r w:rsidRPr="00FB5113">
        <w:t>Op</w:t>
      </w:r>
      <w:r>
        <w:t>t</w:t>
      </w:r>
      <w:r w:rsidRPr="00FB5113">
        <w:t>us is not</w:t>
      </w:r>
      <w:r w:rsidR="00732915">
        <w:t xml:space="preserve"> a cloud service provider. A </w:t>
      </w:r>
      <w:proofErr w:type="gramStart"/>
      <w:r w:rsidR="00732915">
        <w:t>third party</w:t>
      </w:r>
      <w:proofErr w:type="gramEnd"/>
      <w:r w:rsidR="00732915">
        <w:t xml:space="preserve"> cloud service provider is the provider of the cloud services to you</w:t>
      </w:r>
      <w:r>
        <w:t>.</w:t>
      </w:r>
      <w:r w:rsidR="00BA6FEF" w:rsidRPr="00BA6FEF">
        <w:t xml:space="preserve"> </w:t>
      </w:r>
      <w:r w:rsidR="00BA6FEF">
        <w:t xml:space="preserve">Optus </w:t>
      </w:r>
      <w:r w:rsidR="00BA6FEF" w:rsidRPr="00FB5113">
        <w:t xml:space="preserve">has no responsibility for the </w:t>
      </w:r>
      <w:r w:rsidR="00BA6FEF">
        <w:t xml:space="preserve">performance </w:t>
      </w:r>
      <w:r w:rsidR="00BA6FEF" w:rsidRPr="00FB5113">
        <w:t xml:space="preserve">of the </w:t>
      </w:r>
      <w:r w:rsidR="00BA6FEF">
        <w:t>cloud services which are provided by third party cloud service providers</w:t>
      </w:r>
      <w:r w:rsidR="00B63624">
        <w:t>.</w:t>
      </w:r>
    </w:p>
    <w:p w14:paraId="552DCC37" w14:textId="61026886" w:rsidR="00C51CCE" w:rsidRPr="00FB5113" w:rsidRDefault="00C51CCE" w:rsidP="00C51CCE">
      <w:pPr>
        <w:pStyle w:val="MELegal3"/>
      </w:pPr>
      <w:r w:rsidRPr="00FB5113">
        <w:t xml:space="preserve">You must provide Optus with all details as requested to enable the </w:t>
      </w:r>
      <w:r>
        <w:t xml:space="preserve">Optus Cloud Connect (Equinix) </w:t>
      </w:r>
      <w:r w:rsidR="000062CF">
        <w:t xml:space="preserve">service </w:t>
      </w:r>
      <w:r w:rsidRPr="00FB5113">
        <w:t xml:space="preserve">to be provisioned. This </w:t>
      </w:r>
      <w:proofErr w:type="gramStart"/>
      <w:r w:rsidRPr="00FB5113">
        <w:t>includes,</w:t>
      </w:r>
      <w:r>
        <w:t xml:space="preserve"> </w:t>
      </w:r>
      <w:r w:rsidRPr="00FB5113">
        <w:t>but</w:t>
      </w:r>
      <w:proofErr w:type="gramEnd"/>
      <w:r w:rsidRPr="00FB5113">
        <w:t xml:space="preserve"> is not limited to your </w:t>
      </w:r>
      <w:r w:rsidR="00AD4C89">
        <w:t>c</w:t>
      </w:r>
      <w:r>
        <w:t xml:space="preserve">loud </w:t>
      </w:r>
      <w:r w:rsidR="00AD4C89">
        <w:t>s</w:t>
      </w:r>
      <w:r>
        <w:t xml:space="preserve">ervice </w:t>
      </w:r>
      <w:r w:rsidR="00AD4C89">
        <w:t>p</w:t>
      </w:r>
      <w:r>
        <w:t xml:space="preserve">rovider </w:t>
      </w:r>
      <w:r w:rsidR="000062CF">
        <w:t>a</w:t>
      </w:r>
      <w:r>
        <w:t xml:space="preserve">ccount </w:t>
      </w:r>
      <w:r w:rsidR="000062CF">
        <w:t>n</w:t>
      </w:r>
      <w:r>
        <w:t xml:space="preserve">umber, </w:t>
      </w:r>
      <w:r w:rsidR="000062CF">
        <w:t>s</w:t>
      </w:r>
      <w:r>
        <w:t xml:space="preserve">ubscription </w:t>
      </w:r>
      <w:r w:rsidR="000062CF">
        <w:t>k</w:t>
      </w:r>
      <w:r>
        <w:t xml:space="preserve">ey (S-Key), </w:t>
      </w:r>
      <w:r w:rsidR="000062CF">
        <w:t>s</w:t>
      </w:r>
      <w:r>
        <w:t xml:space="preserve">ubscription </w:t>
      </w:r>
      <w:r w:rsidR="000062CF">
        <w:t>c</w:t>
      </w:r>
      <w:r>
        <w:t>ode</w:t>
      </w:r>
      <w:r w:rsidR="00AD4C89">
        <w:t xml:space="preserve"> or similar</w:t>
      </w:r>
      <w:r w:rsidRPr="00FB5113">
        <w:t>.</w:t>
      </w:r>
    </w:p>
    <w:p w14:paraId="79B3BB3B" w14:textId="6318F209" w:rsidR="00C51CCE" w:rsidRPr="00FB5113" w:rsidRDefault="00C51CCE" w:rsidP="00C51CCE">
      <w:pPr>
        <w:pStyle w:val="MELegal3"/>
        <w:rPr>
          <w:rFonts w:cs="Arial"/>
          <w:szCs w:val="20"/>
        </w:rPr>
      </w:pPr>
      <w:r w:rsidRPr="00FB5113">
        <w:rPr>
          <w:rFonts w:cs="Arial"/>
          <w:szCs w:val="20"/>
        </w:rPr>
        <w:t xml:space="preserve">You must deal directly with </w:t>
      </w:r>
      <w:r w:rsidR="00732915">
        <w:rPr>
          <w:rFonts w:cs="Arial"/>
          <w:szCs w:val="20"/>
        </w:rPr>
        <w:t xml:space="preserve">your </w:t>
      </w:r>
      <w:r w:rsidR="00AD4C89">
        <w:rPr>
          <w:rFonts w:cs="Arial"/>
          <w:szCs w:val="20"/>
        </w:rPr>
        <w:t xml:space="preserve">cloud service provider </w:t>
      </w:r>
      <w:r w:rsidRPr="00FB5113">
        <w:rPr>
          <w:rFonts w:cs="Arial"/>
          <w:szCs w:val="20"/>
        </w:rPr>
        <w:t xml:space="preserve">for the establishment and ongoing support </w:t>
      </w:r>
      <w:r w:rsidR="00732915">
        <w:rPr>
          <w:rFonts w:cs="Arial"/>
          <w:szCs w:val="20"/>
        </w:rPr>
        <w:t>to the cloud services</w:t>
      </w:r>
      <w:r w:rsidRPr="00FB5113">
        <w:rPr>
          <w:rFonts w:cs="Arial"/>
          <w:szCs w:val="20"/>
        </w:rPr>
        <w:t>.</w:t>
      </w:r>
    </w:p>
    <w:p w14:paraId="7F22C462" w14:textId="58D931B4" w:rsidR="00C51CCE" w:rsidRDefault="00AD4C89" w:rsidP="00C51CCE">
      <w:pPr>
        <w:pStyle w:val="MELegal3"/>
        <w:rPr>
          <w:rFonts w:cs="Arial"/>
          <w:szCs w:val="20"/>
        </w:rPr>
      </w:pPr>
      <w:r>
        <w:rPr>
          <w:rFonts w:cs="Arial"/>
          <w:szCs w:val="20"/>
        </w:rPr>
        <w:t xml:space="preserve">Equinix Fabric </w:t>
      </w:r>
      <w:r w:rsidR="00C51CCE">
        <w:rPr>
          <w:rFonts w:cs="Arial"/>
          <w:szCs w:val="20"/>
        </w:rPr>
        <w:t>service</w:t>
      </w:r>
      <w:r w:rsidR="00732915">
        <w:rPr>
          <w:rFonts w:cs="Arial"/>
          <w:szCs w:val="20"/>
        </w:rPr>
        <w:t>s</w:t>
      </w:r>
      <w:r w:rsidR="00C51CCE">
        <w:rPr>
          <w:rFonts w:cs="Arial"/>
          <w:szCs w:val="20"/>
        </w:rPr>
        <w:t xml:space="preserve"> </w:t>
      </w:r>
      <w:r w:rsidR="00732915">
        <w:rPr>
          <w:rFonts w:cs="Arial"/>
          <w:szCs w:val="20"/>
        </w:rPr>
        <w:t>are currently</w:t>
      </w:r>
      <w:r w:rsidR="00C51CCE" w:rsidRPr="00FB5113">
        <w:rPr>
          <w:rFonts w:cs="Arial"/>
          <w:szCs w:val="20"/>
        </w:rPr>
        <w:t xml:space="preserve"> offered as a feature of the Evolve IPVPN and Evolve EWAN products.</w:t>
      </w:r>
    </w:p>
    <w:p w14:paraId="22635DF7" w14:textId="77777777" w:rsidR="00C51CCE" w:rsidRPr="00C51CCE" w:rsidRDefault="00C51CCE" w:rsidP="00C51CCE"/>
    <w:p w14:paraId="0E5636B8" w14:textId="77777777" w:rsidR="000C237B" w:rsidRPr="00B47C0D" w:rsidRDefault="000C237B" w:rsidP="00863773">
      <w:pPr>
        <w:pStyle w:val="MELegal1"/>
        <w:rPr>
          <w:rFonts w:cs="Arial"/>
          <w:szCs w:val="20"/>
        </w:rPr>
      </w:pPr>
      <w:r w:rsidRPr="00B47C0D">
        <w:rPr>
          <w:rFonts w:cs="Arial"/>
          <w:szCs w:val="20"/>
        </w:rPr>
        <w:t>SERVICE AVAILABILITY</w:t>
      </w:r>
    </w:p>
    <w:p w14:paraId="1C7DE30C" w14:textId="77777777" w:rsidR="000C237B" w:rsidRPr="00B47C0D" w:rsidRDefault="000C237B" w:rsidP="00751CDC">
      <w:pPr>
        <w:pStyle w:val="MELegal2"/>
        <w:rPr>
          <w:rFonts w:cs="Arial"/>
          <w:b/>
          <w:bCs/>
        </w:rPr>
      </w:pPr>
      <w:bookmarkStart w:id="3" w:name="_Ref370813932"/>
      <w:r w:rsidRPr="00B47C0D">
        <w:rPr>
          <w:rFonts w:cs="Arial"/>
          <w:b/>
          <w:bCs/>
        </w:rPr>
        <w:t>Service Availability</w:t>
      </w:r>
      <w:bookmarkEnd w:id="3"/>
      <w:r w:rsidRPr="00B47C0D">
        <w:rPr>
          <w:rFonts w:cs="Arial"/>
          <w:b/>
          <w:bCs/>
        </w:rPr>
        <w:t xml:space="preserve"> </w:t>
      </w:r>
    </w:p>
    <w:p w14:paraId="247C11A9" w14:textId="77777777" w:rsidR="000C237B" w:rsidRDefault="000C237B" w:rsidP="005C3485">
      <w:pPr>
        <w:pStyle w:val="MELegal3"/>
      </w:pPr>
      <w:r w:rsidRPr="00B47C0D">
        <w:t>Availability of the Service depends on and is subject to location, the configuration and limitations of the Optus Network and Supplier Networks, and the Access Method used to deliver the Service.</w:t>
      </w:r>
    </w:p>
    <w:p w14:paraId="46BE531E" w14:textId="77777777" w:rsidR="000C237B" w:rsidRPr="00B47C0D" w:rsidRDefault="000C237B" w:rsidP="00751CDC">
      <w:pPr>
        <w:pStyle w:val="MELegal3"/>
        <w:rPr>
          <w:rFonts w:cs="Arial"/>
          <w:szCs w:val="20"/>
        </w:rPr>
      </w:pPr>
      <w:r w:rsidRPr="001975B7">
        <w:rPr>
          <w:rFonts w:cs="Arial"/>
          <w:szCs w:val="20"/>
        </w:rPr>
        <w:t xml:space="preserve">Actual </w:t>
      </w:r>
      <w:r>
        <w:rPr>
          <w:rFonts w:cs="Arial"/>
          <w:szCs w:val="20"/>
        </w:rPr>
        <w:t>throughput</w:t>
      </w:r>
      <w:r w:rsidRPr="001975B7">
        <w:rPr>
          <w:rFonts w:cs="Arial"/>
          <w:szCs w:val="20"/>
        </w:rPr>
        <w:t xml:space="preserve"> </w:t>
      </w:r>
      <w:r>
        <w:rPr>
          <w:rFonts w:cs="Arial"/>
          <w:szCs w:val="20"/>
        </w:rPr>
        <w:t>may</w:t>
      </w:r>
      <w:r w:rsidRPr="001975B7">
        <w:rPr>
          <w:rFonts w:cs="Arial"/>
          <w:szCs w:val="20"/>
        </w:rPr>
        <w:t xml:space="preserve"> vary due to various factors including, without limitation, network overheads, distance from the exchange, selected service, customer equipment, number of concurrent users in the network, your line condition and your hardware and software</w:t>
      </w:r>
      <w:r w:rsidRPr="00B47C0D">
        <w:rPr>
          <w:rFonts w:cs="Arial"/>
          <w:szCs w:val="20"/>
        </w:rPr>
        <w:t xml:space="preserve">  </w:t>
      </w:r>
    </w:p>
    <w:p w14:paraId="0E876DC2" w14:textId="77777777" w:rsidR="000C237B" w:rsidRDefault="000C237B" w:rsidP="00751CDC">
      <w:pPr>
        <w:pStyle w:val="MELegal3"/>
        <w:rPr>
          <w:rFonts w:cs="Arial"/>
          <w:szCs w:val="20"/>
        </w:rPr>
      </w:pPr>
      <w:r w:rsidRPr="00B47C0D">
        <w:rPr>
          <w:rFonts w:cs="Arial"/>
          <w:szCs w:val="20"/>
        </w:rPr>
        <w:t xml:space="preserve">Optus will use reasonable endeavours to meet the Service Availability targets set out in Table 1 below, but does not warrant, </w:t>
      </w:r>
      <w:proofErr w:type="gramStart"/>
      <w:r w:rsidRPr="00B47C0D">
        <w:rPr>
          <w:rFonts w:cs="Arial"/>
          <w:szCs w:val="20"/>
        </w:rPr>
        <w:t>represent</w:t>
      </w:r>
      <w:proofErr w:type="gramEnd"/>
      <w:r w:rsidRPr="00B47C0D">
        <w:rPr>
          <w:rFonts w:cs="Arial"/>
          <w:szCs w:val="20"/>
        </w:rPr>
        <w:t xml:space="preserve"> or guarantee the targets will be met.</w:t>
      </w:r>
    </w:p>
    <w:p w14:paraId="7C8A665E" w14:textId="77777777" w:rsidR="003F2C3D" w:rsidRPr="003F2C3D" w:rsidRDefault="003F2C3D" w:rsidP="003F2C3D">
      <w:pPr>
        <w:pStyle w:val="MELegal3"/>
      </w:pPr>
      <w:r>
        <w:t>The Service Availability Targets set out in Table 1 apply to Unlimited Internet</w:t>
      </w:r>
      <w:r w:rsidR="008405B0">
        <w:t xml:space="preserve"> </w:t>
      </w:r>
      <w:r w:rsidR="00330101">
        <w:t>up to 99.90%</w:t>
      </w:r>
      <w:r w:rsidR="0069472A">
        <w:t>.</w:t>
      </w:r>
      <w:r>
        <w:t xml:space="preserve"> </w:t>
      </w:r>
      <w:r w:rsidR="0069472A">
        <w:t xml:space="preserve"> For example, an Unlimited Internet service delivered over </w:t>
      </w:r>
      <w:proofErr w:type="spellStart"/>
      <w:r w:rsidR="0069472A">
        <w:t>Access_CE</w:t>
      </w:r>
      <w:proofErr w:type="spellEnd"/>
      <w:r w:rsidR="0069472A">
        <w:t xml:space="preserve"> or </w:t>
      </w:r>
      <w:proofErr w:type="spellStart"/>
      <w:r w:rsidR="0069472A">
        <w:t>EoC</w:t>
      </w:r>
      <w:proofErr w:type="spellEnd"/>
      <w:r w:rsidR="0069472A">
        <w:t xml:space="preserve"> has an availability target of 99.90%</w:t>
      </w:r>
    </w:p>
    <w:p w14:paraId="64861B82" w14:textId="77777777" w:rsidR="005F62A7" w:rsidRPr="007D680F" w:rsidRDefault="000C237B" w:rsidP="007D680F">
      <w:pPr>
        <w:pStyle w:val="MELegal3"/>
        <w:rPr>
          <w:b/>
        </w:rPr>
      </w:pPr>
      <w:r>
        <w:rPr>
          <w:rFonts w:cs="Arial"/>
          <w:szCs w:val="20"/>
        </w:rPr>
        <w:t xml:space="preserve">The Optus </w:t>
      </w:r>
      <w:r w:rsidRPr="009C7BEC">
        <w:rPr>
          <w:rFonts w:cs="Arial"/>
          <w:szCs w:val="20"/>
        </w:rPr>
        <w:t>Evolve</w:t>
      </w:r>
      <w:r>
        <w:rPr>
          <w:rFonts w:cs="Arial"/>
          <w:szCs w:val="20"/>
        </w:rPr>
        <w:t xml:space="preserve"> S</w:t>
      </w:r>
      <w:r w:rsidRPr="00F15C3C">
        <w:rPr>
          <w:rFonts w:cs="Arial"/>
          <w:szCs w:val="20"/>
        </w:rPr>
        <w:t xml:space="preserve">ervices require power to operate and will not continue to work if power is unavailable at your site. </w:t>
      </w:r>
      <w:r w:rsidR="0069472A">
        <w:rPr>
          <w:rFonts w:cs="Arial"/>
          <w:szCs w:val="20"/>
        </w:rPr>
        <w:t>I</w:t>
      </w:r>
      <w:r w:rsidR="003F2C3D">
        <w:rPr>
          <w:rFonts w:cs="Arial"/>
          <w:szCs w:val="20"/>
        </w:rPr>
        <w:t xml:space="preserve">t is </w:t>
      </w:r>
      <w:r w:rsidR="005D5AB3">
        <w:rPr>
          <w:rFonts w:cs="Arial"/>
          <w:szCs w:val="20"/>
        </w:rPr>
        <w:t>y</w:t>
      </w:r>
      <w:r w:rsidR="003F2C3D">
        <w:rPr>
          <w:rFonts w:cs="Arial"/>
          <w:szCs w:val="20"/>
        </w:rPr>
        <w:t xml:space="preserve">our responsibility to provide power to the service equipment.  </w:t>
      </w:r>
      <w:r w:rsidRPr="00F15C3C">
        <w:rPr>
          <w:rFonts w:cs="Arial"/>
          <w:szCs w:val="20"/>
        </w:rPr>
        <w:t xml:space="preserve">You acknowledge that if continuity of service is essential for your </w:t>
      </w:r>
      <w:proofErr w:type="gramStart"/>
      <w:r w:rsidRPr="00F15C3C">
        <w:rPr>
          <w:rFonts w:cs="Arial"/>
          <w:szCs w:val="20"/>
        </w:rPr>
        <w:t>sites</w:t>
      </w:r>
      <w:proofErr w:type="gramEnd"/>
      <w:r w:rsidRPr="00F15C3C">
        <w:rPr>
          <w:rFonts w:cs="Arial"/>
          <w:szCs w:val="20"/>
        </w:rPr>
        <w:t xml:space="preserve"> then Optus recommends that the Optus service equipment (Router and / or NTU) and or NBN equipment (where relevant)</w:t>
      </w:r>
      <w:r>
        <w:rPr>
          <w:rFonts w:cs="Arial"/>
          <w:szCs w:val="20"/>
        </w:rPr>
        <w:t xml:space="preserve">, </w:t>
      </w:r>
      <w:r w:rsidRPr="00F15C3C">
        <w:rPr>
          <w:rFonts w:cs="Arial"/>
          <w:szCs w:val="20"/>
        </w:rPr>
        <w:t>is plugged directly into your Uninterrupt</w:t>
      </w:r>
      <w:r>
        <w:rPr>
          <w:rFonts w:cs="Arial"/>
          <w:szCs w:val="20"/>
        </w:rPr>
        <w:t>ible</w:t>
      </w:r>
      <w:r w:rsidRPr="00F15C3C">
        <w:rPr>
          <w:rFonts w:cs="Arial"/>
          <w:szCs w:val="20"/>
        </w:rPr>
        <w:t xml:space="preserve"> Power Supply (UPS). </w:t>
      </w:r>
    </w:p>
    <w:p w14:paraId="07DA31B5" w14:textId="77777777" w:rsidR="000C237B" w:rsidRDefault="000C237B" w:rsidP="00D90D91">
      <w:pPr>
        <w:pStyle w:val="BodyText"/>
        <w:keepNext/>
        <w:ind w:left="142"/>
        <w:rPr>
          <w:b/>
        </w:rPr>
      </w:pPr>
      <w:r w:rsidRPr="00F95078">
        <w:rPr>
          <w:b/>
        </w:rPr>
        <w:t>Table 1: Service Availability</w:t>
      </w:r>
    </w:p>
    <w:tbl>
      <w:tblPr>
        <w:tblW w:w="4719" w:type="pct"/>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2801"/>
        <w:gridCol w:w="5703"/>
      </w:tblGrid>
      <w:tr w:rsidR="00065929" w:rsidRPr="00F95078" w14:paraId="47E13CD6" w14:textId="77777777" w:rsidTr="00291B38">
        <w:trPr>
          <w:trHeight w:val="332"/>
        </w:trPr>
        <w:tc>
          <w:tcPr>
            <w:tcW w:w="1647" w:type="pct"/>
            <w:shd w:val="clear" w:color="auto" w:fill="auto"/>
            <w:vAlign w:val="center"/>
          </w:tcPr>
          <w:p w14:paraId="58B19A4F" w14:textId="77777777" w:rsidR="00065929" w:rsidRPr="00291B38" w:rsidRDefault="00065929" w:rsidP="00CD0489">
            <w:pPr>
              <w:pStyle w:val="BodyText"/>
              <w:spacing w:after="0"/>
              <w:jc w:val="center"/>
              <w:rPr>
                <w:b/>
              </w:rPr>
            </w:pPr>
            <w:r w:rsidRPr="00291B38">
              <w:rPr>
                <w:b/>
              </w:rPr>
              <w:t>Feature</w:t>
            </w:r>
          </w:p>
        </w:tc>
        <w:tc>
          <w:tcPr>
            <w:tcW w:w="3353" w:type="pct"/>
            <w:shd w:val="clear" w:color="auto" w:fill="auto"/>
            <w:vAlign w:val="center"/>
          </w:tcPr>
          <w:p w14:paraId="3079B353" w14:textId="77777777" w:rsidR="00065929" w:rsidRPr="00291B38" w:rsidRDefault="00065929" w:rsidP="00CD0489">
            <w:pPr>
              <w:pStyle w:val="BodyText"/>
              <w:spacing w:after="0"/>
              <w:jc w:val="center"/>
              <w:rPr>
                <w:b/>
              </w:rPr>
            </w:pPr>
            <w:r w:rsidRPr="00291B38">
              <w:rPr>
                <w:b/>
              </w:rPr>
              <w:t>Description</w:t>
            </w:r>
          </w:p>
        </w:tc>
      </w:tr>
      <w:tr w:rsidR="00065929" w:rsidRPr="00F95078" w14:paraId="6D596593" w14:textId="77777777" w:rsidTr="00291B38">
        <w:trPr>
          <w:trHeight w:val="2609"/>
        </w:trPr>
        <w:tc>
          <w:tcPr>
            <w:tcW w:w="1647" w:type="pct"/>
            <w:shd w:val="clear" w:color="auto" w:fill="auto"/>
          </w:tcPr>
          <w:p w14:paraId="26E7B4BC" w14:textId="77777777" w:rsidR="00065929" w:rsidRPr="00291B38" w:rsidRDefault="00065929" w:rsidP="00CD0489">
            <w:pPr>
              <w:pStyle w:val="BodyText"/>
              <w:jc w:val="center"/>
              <w:rPr>
                <w:bCs/>
              </w:rPr>
            </w:pPr>
            <w:r w:rsidRPr="00291B38">
              <w:rPr>
                <w:bCs/>
              </w:rPr>
              <w:lastRenderedPageBreak/>
              <w:t xml:space="preserve">Service Availability </w:t>
            </w:r>
            <w:r w:rsidRPr="00291B38">
              <w:rPr>
                <w:bCs/>
              </w:rPr>
              <w:br/>
              <w:t>(single access)</w:t>
            </w:r>
          </w:p>
        </w:tc>
        <w:tc>
          <w:tcPr>
            <w:tcW w:w="3353" w:type="pct"/>
            <w:shd w:val="clear" w:color="auto" w:fill="auto"/>
          </w:tcPr>
          <w:p w14:paraId="220D65B8" w14:textId="77777777" w:rsidR="00065929" w:rsidRPr="000665F8" w:rsidRDefault="00065929" w:rsidP="00291B38">
            <w:pPr>
              <w:pStyle w:val="BodyText"/>
              <w:spacing w:after="0"/>
              <w:ind w:left="1066" w:hanging="1066"/>
              <w:rPr>
                <w:bCs/>
              </w:rPr>
            </w:pPr>
            <w:r w:rsidRPr="000665F8">
              <w:rPr>
                <w:bCs/>
              </w:rPr>
              <w:t>99.95%</w:t>
            </w:r>
            <w:r w:rsidRPr="000665F8">
              <w:rPr>
                <w:bCs/>
              </w:rPr>
              <w:tab/>
            </w:r>
            <w:proofErr w:type="spellStart"/>
            <w:r w:rsidRPr="000665F8">
              <w:rPr>
                <w:bCs/>
              </w:rPr>
              <w:t>Access_CE</w:t>
            </w:r>
            <w:proofErr w:type="spellEnd"/>
            <w:r w:rsidRPr="000665F8">
              <w:rPr>
                <w:bCs/>
              </w:rPr>
              <w:t xml:space="preserve"> / E2B / E2D / </w:t>
            </w:r>
            <w:proofErr w:type="spellStart"/>
            <w:r w:rsidRPr="000665F8">
              <w:rPr>
                <w:bCs/>
              </w:rPr>
              <w:t>EoSDH</w:t>
            </w:r>
            <w:proofErr w:type="spellEnd"/>
            <w:r w:rsidRPr="000665F8">
              <w:rPr>
                <w:bCs/>
              </w:rPr>
              <w:t xml:space="preserve"> / </w:t>
            </w:r>
            <w:proofErr w:type="spellStart"/>
            <w:r w:rsidRPr="000665F8">
              <w:rPr>
                <w:bCs/>
              </w:rPr>
              <w:t>EoUEF</w:t>
            </w:r>
            <w:proofErr w:type="spellEnd"/>
            <w:r w:rsidR="00B41864" w:rsidRPr="000665F8">
              <w:rPr>
                <w:bCs/>
              </w:rPr>
              <w:t xml:space="preserve"> / </w:t>
            </w:r>
            <w:proofErr w:type="spellStart"/>
            <w:r w:rsidR="00B41864" w:rsidRPr="000665F8">
              <w:rPr>
                <w:bCs/>
              </w:rPr>
              <w:t>EoDF</w:t>
            </w:r>
            <w:proofErr w:type="spellEnd"/>
          </w:p>
          <w:p w14:paraId="7703FA04" w14:textId="77777777" w:rsidR="00065929" w:rsidRPr="000665F8" w:rsidRDefault="00065929" w:rsidP="00291B38">
            <w:pPr>
              <w:pStyle w:val="BodyText"/>
              <w:spacing w:after="0"/>
              <w:ind w:left="1066" w:hanging="1066"/>
              <w:rPr>
                <w:bCs/>
              </w:rPr>
            </w:pPr>
            <w:r w:rsidRPr="000665F8">
              <w:rPr>
                <w:bCs/>
              </w:rPr>
              <w:t>99.95%</w:t>
            </w:r>
            <w:r w:rsidRPr="000665F8">
              <w:rPr>
                <w:bCs/>
              </w:rPr>
              <w:tab/>
            </w:r>
            <w:proofErr w:type="spellStart"/>
            <w:r w:rsidRPr="000665F8">
              <w:rPr>
                <w:bCs/>
              </w:rPr>
              <w:t>EoBDSL</w:t>
            </w:r>
            <w:proofErr w:type="spellEnd"/>
            <w:r w:rsidRPr="000665F8">
              <w:rPr>
                <w:bCs/>
              </w:rPr>
              <w:t xml:space="preserve">,/ </w:t>
            </w:r>
            <w:proofErr w:type="spellStart"/>
            <w:r w:rsidRPr="000665F8">
              <w:rPr>
                <w:bCs/>
              </w:rPr>
              <w:t>EoC</w:t>
            </w:r>
            <w:proofErr w:type="spellEnd"/>
          </w:p>
          <w:p w14:paraId="6E9B51CD" w14:textId="77777777" w:rsidR="00065929" w:rsidRPr="000665F8" w:rsidRDefault="00065929" w:rsidP="00291B38">
            <w:pPr>
              <w:pStyle w:val="BodyText"/>
              <w:spacing w:after="0"/>
              <w:ind w:left="1066" w:hanging="1066"/>
              <w:rPr>
                <w:bCs/>
              </w:rPr>
            </w:pPr>
            <w:r w:rsidRPr="000665F8">
              <w:rPr>
                <w:bCs/>
              </w:rPr>
              <w:t>99.9%</w:t>
            </w:r>
            <w:r w:rsidRPr="000665F8">
              <w:rPr>
                <w:bCs/>
              </w:rPr>
              <w:tab/>
            </w:r>
            <w:proofErr w:type="spellStart"/>
            <w:r w:rsidRPr="000665F8">
              <w:rPr>
                <w:bCs/>
              </w:rPr>
              <w:t>EoNBN</w:t>
            </w:r>
            <w:proofErr w:type="spellEnd"/>
            <w:r w:rsidR="00361BBE" w:rsidRPr="000665F8">
              <w:rPr>
                <w:bCs/>
              </w:rPr>
              <w:t xml:space="preserve">, </w:t>
            </w:r>
            <w:proofErr w:type="spellStart"/>
            <w:r w:rsidR="00361BBE" w:rsidRPr="000665F8">
              <w:rPr>
                <w:bCs/>
              </w:rPr>
              <w:t>EoNBN</w:t>
            </w:r>
            <w:r w:rsidR="008740BC">
              <w:rPr>
                <w:bCs/>
              </w:rPr>
              <w:t>_</w:t>
            </w:r>
            <w:r w:rsidR="00361BBE" w:rsidRPr="000665F8">
              <w:rPr>
                <w:bCs/>
              </w:rPr>
              <w:t>EE</w:t>
            </w:r>
            <w:proofErr w:type="spellEnd"/>
          </w:p>
          <w:p w14:paraId="579E2A78" w14:textId="77777777" w:rsidR="00065929" w:rsidRPr="000665F8" w:rsidRDefault="00065929" w:rsidP="00291B38">
            <w:pPr>
              <w:pStyle w:val="BodyText"/>
              <w:spacing w:after="0"/>
              <w:ind w:left="1066" w:hanging="1066"/>
              <w:rPr>
                <w:bCs/>
              </w:rPr>
            </w:pPr>
            <w:r w:rsidRPr="000665F8">
              <w:rPr>
                <w:bCs/>
              </w:rPr>
              <w:t>99.9%</w:t>
            </w:r>
            <w:r w:rsidRPr="000665F8">
              <w:rPr>
                <w:bCs/>
              </w:rPr>
              <w:tab/>
            </w:r>
            <w:proofErr w:type="spellStart"/>
            <w:r w:rsidRPr="000665F8">
              <w:rPr>
                <w:bCs/>
              </w:rPr>
              <w:t>EoAmcom</w:t>
            </w:r>
            <w:proofErr w:type="spellEnd"/>
            <w:r w:rsidRPr="000665F8">
              <w:rPr>
                <w:bCs/>
              </w:rPr>
              <w:t xml:space="preserve">, </w:t>
            </w:r>
            <w:proofErr w:type="spellStart"/>
            <w:r w:rsidRPr="000665F8">
              <w:rPr>
                <w:bCs/>
              </w:rPr>
              <w:t>EoTWEA_F</w:t>
            </w:r>
            <w:proofErr w:type="spellEnd"/>
            <w:r w:rsidR="0036495A" w:rsidRPr="000665F8">
              <w:rPr>
                <w:bCs/>
              </w:rPr>
              <w:t>,</w:t>
            </w:r>
            <w:r w:rsidRPr="000665F8">
              <w:rPr>
                <w:bCs/>
              </w:rPr>
              <w:t xml:space="preserve"> </w:t>
            </w:r>
            <w:proofErr w:type="spellStart"/>
            <w:r w:rsidR="0036495A" w:rsidRPr="000665F8">
              <w:rPr>
                <w:bCs/>
              </w:rPr>
              <w:t>EoMLLe</w:t>
            </w:r>
            <w:proofErr w:type="spellEnd"/>
          </w:p>
          <w:p w14:paraId="69D02751" w14:textId="77777777" w:rsidR="00065929" w:rsidRPr="000665F8" w:rsidRDefault="00065929" w:rsidP="00291B38">
            <w:pPr>
              <w:pStyle w:val="BodyText"/>
              <w:spacing w:after="0"/>
              <w:ind w:left="1066" w:hanging="1066"/>
              <w:rPr>
                <w:bCs/>
              </w:rPr>
            </w:pPr>
            <w:r w:rsidRPr="000665F8">
              <w:rPr>
                <w:bCs/>
              </w:rPr>
              <w:t>99.8%</w:t>
            </w:r>
            <w:r w:rsidRPr="000665F8">
              <w:rPr>
                <w:bCs/>
              </w:rPr>
              <w:tab/>
              <w:t>EoTWEA_C</w:t>
            </w:r>
          </w:p>
          <w:p w14:paraId="71813394" w14:textId="77777777" w:rsidR="00065929" w:rsidRPr="000665F8" w:rsidRDefault="00065929" w:rsidP="00291B38">
            <w:pPr>
              <w:pStyle w:val="BodyText"/>
              <w:spacing w:after="0"/>
              <w:ind w:left="1066" w:hanging="1066"/>
              <w:rPr>
                <w:bCs/>
              </w:rPr>
            </w:pPr>
            <w:r w:rsidRPr="000665F8">
              <w:rPr>
                <w:bCs/>
              </w:rPr>
              <w:t>99.7%</w:t>
            </w:r>
            <w:r w:rsidRPr="000665F8">
              <w:rPr>
                <w:bCs/>
              </w:rPr>
              <w:tab/>
            </w:r>
            <w:proofErr w:type="spellStart"/>
            <w:r w:rsidRPr="000665F8">
              <w:rPr>
                <w:bCs/>
              </w:rPr>
              <w:t>EoLL</w:t>
            </w:r>
            <w:proofErr w:type="spellEnd"/>
          </w:p>
          <w:p w14:paraId="04A496DA" w14:textId="77777777" w:rsidR="00065929" w:rsidRPr="000665F8" w:rsidRDefault="00065929" w:rsidP="00291B38">
            <w:pPr>
              <w:pStyle w:val="BodyText"/>
              <w:spacing w:after="0"/>
              <w:ind w:left="1066" w:hanging="1066"/>
            </w:pPr>
            <w:r w:rsidRPr="000665F8">
              <w:t>99.7%</w:t>
            </w:r>
            <w:r w:rsidRPr="000665F8">
              <w:tab/>
            </w:r>
            <w:proofErr w:type="spellStart"/>
            <w:r w:rsidRPr="000665F8">
              <w:t>EoTWBDSL</w:t>
            </w:r>
            <w:proofErr w:type="spellEnd"/>
          </w:p>
          <w:p w14:paraId="393BD3D5" w14:textId="77777777" w:rsidR="00065929" w:rsidRPr="000665F8" w:rsidRDefault="00065929" w:rsidP="00291B38">
            <w:pPr>
              <w:pStyle w:val="BodyText"/>
              <w:spacing w:after="0"/>
              <w:ind w:left="1066" w:hanging="1066"/>
              <w:rPr>
                <w:bCs/>
              </w:rPr>
            </w:pPr>
            <w:r w:rsidRPr="000665F8">
              <w:rPr>
                <w:bCs/>
              </w:rPr>
              <w:t>99.6%</w:t>
            </w:r>
            <w:r w:rsidRPr="000665F8">
              <w:rPr>
                <w:bCs/>
              </w:rPr>
              <w:tab/>
            </w:r>
            <w:proofErr w:type="spellStart"/>
            <w:r w:rsidRPr="000665F8">
              <w:rPr>
                <w:bCs/>
              </w:rPr>
              <w:t>EoDSL</w:t>
            </w:r>
            <w:proofErr w:type="spellEnd"/>
          </w:p>
          <w:p w14:paraId="473A536B" w14:textId="77777777" w:rsidR="00065929" w:rsidRPr="000665F8" w:rsidRDefault="00065929" w:rsidP="00291B38">
            <w:pPr>
              <w:pStyle w:val="BodyText"/>
              <w:spacing w:after="0"/>
              <w:ind w:left="1066" w:hanging="1066"/>
              <w:rPr>
                <w:bCs/>
              </w:rPr>
            </w:pPr>
            <w:r w:rsidRPr="000665F8">
              <w:rPr>
                <w:bCs/>
              </w:rPr>
              <w:t>99.2%</w:t>
            </w:r>
            <w:r w:rsidRPr="000665F8">
              <w:rPr>
                <w:bCs/>
              </w:rPr>
              <w:tab/>
            </w:r>
            <w:proofErr w:type="spellStart"/>
            <w:r w:rsidRPr="000665F8">
              <w:t>EoEDSL</w:t>
            </w:r>
            <w:proofErr w:type="spellEnd"/>
          </w:p>
          <w:p w14:paraId="239EFCD3" w14:textId="77777777" w:rsidR="00065929" w:rsidRPr="000665F8" w:rsidRDefault="00065929" w:rsidP="00291B38">
            <w:pPr>
              <w:pStyle w:val="BodyText"/>
              <w:spacing w:after="0"/>
              <w:ind w:left="1066" w:hanging="1066"/>
            </w:pPr>
            <w:r w:rsidRPr="000665F8">
              <w:rPr>
                <w:bCs/>
              </w:rPr>
              <w:t>99.8%</w:t>
            </w:r>
            <w:r w:rsidRPr="000665F8">
              <w:rPr>
                <w:bCs/>
              </w:rPr>
              <w:tab/>
            </w:r>
            <w:proofErr w:type="spellStart"/>
            <w:r w:rsidRPr="000665F8">
              <w:t>EoSatellite</w:t>
            </w:r>
            <w:proofErr w:type="spellEnd"/>
          </w:p>
          <w:p w14:paraId="2555F309" w14:textId="77777777" w:rsidR="00065929" w:rsidRPr="00291B38" w:rsidRDefault="00065929" w:rsidP="00CD0489">
            <w:pPr>
              <w:pStyle w:val="BodyText"/>
              <w:spacing w:after="120"/>
              <w:ind w:left="1060" w:hanging="1060"/>
              <w:rPr>
                <w:bCs/>
              </w:rPr>
            </w:pPr>
            <w:r w:rsidRPr="000665F8">
              <w:t>N/A</w:t>
            </w:r>
            <w:r w:rsidRPr="000665F8">
              <w:tab/>
              <w:t>WIP VPN Plus</w:t>
            </w:r>
          </w:p>
        </w:tc>
      </w:tr>
      <w:tr w:rsidR="00065929" w:rsidRPr="00F95078" w14:paraId="6C72F48F" w14:textId="77777777" w:rsidTr="00D86AA7">
        <w:trPr>
          <w:trHeight w:val="1531"/>
        </w:trPr>
        <w:tc>
          <w:tcPr>
            <w:tcW w:w="1647" w:type="pct"/>
            <w:shd w:val="clear" w:color="auto" w:fill="auto"/>
          </w:tcPr>
          <w:p w14:paraId="199AB948" w14:textId="77777777" w:rsidR="00065929" w:rsidRPr="00291B38" w:rsidRDefault="00065929" w:rsidP="00CD0489">
            <w:pPr>
              <w:pStyle w:val="BodyText"/>
              <w:jc w:val="center"/>
              <w:rPr>
                <w:bCs/>
              </w:rPr>
            </w:pPr>
            <w:r w:rsidRPr="00291B38">
              <w:rPr>
                <w:bCs/>
              </w:rPr>
              <w:t xml:space="preserve">Service Availability </w:t>
            </w:r>
            <w:r w:rsidRPr="00291B38">
              <w:rPr>
                <w:bCs/>
              </w:rPr>
              <w:br/>
              <w:t>(dual access)</w:t>
            </w:r>
          </w:p>
        </w:tc>
        <w:tc>
          <w:tcPr>
            <w:tcW w:w="3353" w:type="pct"/>
            <w:shd w:val="clear" w:color="auto" w:fill="auto"/>
          </w:tcPr>
          <w:p w14:paraId="5FC2C2D1" w14:textId="77777777" w:rsidR="00065929" w:rsidRPr="00291B38" w:rsidRDefault="00065929" w:rsidP="00CD0489">
            <w:pPr>
              <w:pStyle w:val="BodyText"/>
              <w:spacing w:before="60" w:after="60"/>
              <w:ind w:left="1060" w:hanging="1060"/>
              <w:rPr>
                <w:bCs/>
              </w:rPr>
            </w:pPr>
            <w:r w:rsidRPr="00291B38">
              <w:rPr>
                <w:bCs/>
              </w:rPr>
              <w:t>99.97%</w:t>
            </w:r>
            <w:r w:rsidRPr="00291B38">
              <w:rPr>
                <w:bCs/>
              </w:rPr>
              <w:tab/>
              <w:t xml:space="preserve">diverse </w:t>
            </w:r>
            <w:proofErr w:type="spellStart"/>
            <w:r w:rsidRPr="00291B38">
              <w:rPr>
                <w:bCs/>
              </w:rPr>
              <w:t>Access_CE</w:t>
            </w:r>
            <w:proofErr w:type="spellEnd"/>
            <w:r w:rsidRPr="00291B38">
              <w:rPr>
                <w:bCs/>
              </w:rPr>
              <w:t xml:space="preserve">/ E2B / </w:t>
            </w:r>
            <w:proofErr w:type="spellStart"/>
            <w:r w:rsidRPr="00291B38">
              <w:rPr>
                <w:bCs/>
              </w:rPr>
              <w:t>EoSDH</w:t>
            </w:r>
            <w:proofErr w:type="spellEnd"/>
            <w:r w:rsidRPr="00291B38">
              <w:rPr>
                <w:bCs/>
              </w:rPr>
              <w:t xml:space="preserve"> / </w:t>
            </w:r>
            <w:proofErr w:type="spellStart"/>
            <w:r w:rsidRPr="00291B38">
              <w:rPr>
                <w:bCs/>
              </w:rPr>
              <w:t>EoUEF</w:t>
            </w:r>
            <w:proofErr w:type="spellEnd"/>
            <w:r w:rsidR="00B41864">
              <w:rPr>
                <w:bCs/>
              </w:rPr>
              <w:t xml:space="preserve"> / </w:t>
            </w:r>
            <w:proofErr w:type="spellStart"/>
            <w:r w:rsidR="00B41864">
              <w:rPr>
                <w:bCs/>
              </w:rPr>
              <w:t>EoDF</w:t>
            </w:r>
            <w:proofErr w:type="spellEnd"/>
            <w:r w:rsidRPr="00291B38">
              <w:rPr>
                <w:bCs/>
              </w:rPr>
              <w:t xml:space="preserve"> links (single CE)</w:t>
            </w:r>
          </w:p>
          <w:p w14:paraId="4DB8A697" w14:textId="77777777" w:rsidR="00065929" w:rsidRPr="00291B38" w:rsidRDefault="00065929" w:rsidP="00CD0489">
            <w:pPr>
              <w:pStyle w:val="BodyText"/>
              <w:spacing w:before="60" w:after="60"/>
              <w:ind w:left="1060" w:hanging="1060"/>
              <w:rPr>
                <w:bCs/>
              </w:rPr>
            </w:pPr>
            <w:r w:rsidRPr="00291B38">
              <w:rPr>
                <w:bCs/>
              </w:rPr>
              <w:t>99.97%</w:t>
            </w:r>
            <w:r w:rsidRPr="00291B38">
              <w:rPr>
                <w:bCs/>
              </w:rPr>
              <w:tab/>
              <w:t>(</w:t>
            </w:r>
            <w:proofErr w:type="spellStart"/>
            <w:r w:rsidRPr="00291B38">
              <w:rPr>
                <w:bCs/>
              </w:rPr>
              <w:t>Access_CE</w:t>
            </w:r>
            <w:proofErr w:type="spellEnd"/>
            <w:r w:rsidRPr="00291B38">
              <w:rPr>
                <w:bCs/>
              </w:rPr>
              <w:t xml:space="preserve"> or E2B or </w:t>
            </w:r>
            <w:proofErr w:type="spellStart"/>
            <w:r w:rsidRPr="00291B38">
              <w:rPr>
                <w:bCs/>
              </w:rPr>
              <w:t>EoSDH</w:t>
            </w:r>
            <w:proofErr w:type="spellEnd"/>
            <w:r w:rsidRPr="00291B38">
              <w:rPr>
                <w:bCs/>
              </w:rPr>
              <w:t xml:space="preserve"> or </w:t>
            </w:r>
            <w:proofErr w:type="spellStart"/>
            <w:r w:rsidRPr="00291B38">
              <w:rPr>
                <w:bCs/>
              </w:rPr>
              <w:t>EoUEF</w:t>
            </w:r>
            <w:proofErr w:type="spellEnd"/>
            <w:r w:rsidR="00B41864">
              <w:rPr>
                <w:bCs/>
              </w:rPr>
              <w:t xml:space="preserve"> or </w:t>
            </w:r>
            <w:proofErr w:type="spellStart"/>
            <w:r w:rsidR="00B41864">
              <w:rPr>
                <w:bCs/>
              </w:rPr>
              <w:t>EoDF</w:t>
            </w:r>
            <w:proofErr w:type="spellEnd"/>
            <w:r w:rsidRPr="00291B38">
              <w:rPr>
                <w:bCs/>
              </w:rPr>
              <w:t xml:space="preserve">) and </w:t>
            </w:r>
            <w:proofErr w:type="spellStart"/>
            <w:r w:rsidRPr="00291B38">
              <w:rPr>
                <w:bCs/>
              </w:rPr>
              <w:t>EoDSL</w:t>
            </w:r>
            <w:proofErr w:type="spellEnd"/>
            <w:r w:rsidRPr="00291B38">
              <w:rPr>
                <w:bCs/>
              </w:rPr>
              <w:t xml:space="preserve"> (dual CE)</w:t>
            </w:r>
          </w:p>
          <w:p w14:paraId="3FDBC074" w14:textId="77777777" w:rsidR="00065929" w:rsidRPr="00291B38" w:rsidRDefault="00065929" w:rsidP="00CD0489">
            <w:pPr>
              <w:pStyle w:val="BodyText"/>
              <w:spacing w:before="60" w:after="60"/>
              <w:ind w:left="1060" w:hanging="1060"/>
              <w:rPr>
                <w:bCs/>
              </w:rPr>
            </w:pPr>
            <w:r w:rsidRPr="00291B38">
              <w:rPr>
                <w:bCs/>
              </w:rPr>
              <w:t>99.99%</w:t>
            </w:r>
            <w:r w:rsidRPr="00291B38">
              <w:rPr>
                <w:bCs/>
              </w:rPr>
              <w:tab/>
              <w:t>(</w:t>
            </w:r>
            <w:proofErr w:type="spellStart"/>
            <w:r w:rsidRPr="00291B38">
              <w:rPr>
                <w:bCs/>
              </w:rPr>
              <w:t>Access_CE</w:t>
            </w:r>
            <w:proofErr w:type="spellEnd"/>
            <w:r w:rsidRPr="00291B38">
              <w:rPr>
                <w:bCs/>
              </w:rPr>
              <w:t xml:space="preserve"> or E2B or </w:t>
            </w:r>
            <w:proofErr w:type="spellStart"/>
            <w:r w:rsidRPr="00291B38">
              <w:rPr>
                <w:bCs/>
              </w:rPr>
              <w:t>EoSDH</w:t>
            </w:r>
            <w:proofErr w:type="spellEnd"/>
            <w:r w:rsidRPr="00291B38">
              <w:rPr>
                <w:bCs/>
              </w:rPr>
              <w:t xml:space="preserve"> or </w:t>
            </w:r>
            <w:proofErr w:type="spellStart"/>
            <w:r w:rsidRPr="00291B38">
              <w:rPr>
                <w:bCs/>
              </w:rPr>
              <w:t>EoUEF</w:t>
            </w:r>
            <w:proofErr w:type="spellEnd"/>
            <w:r w:rsidR="00B41864">
              <w:rPr>
                <w:bCs/>
              </w:rPr>
              <w:t xml:space="preserve"> or </w:t>
            </w:r>
            <w:proofErr w:type="spellStart"/>
            <w:r w:rsidR="00B41864">
              <w:rPr>
                <w:bCs/>
              </w:rPr>
              <w:t>EoDF</w:t>
            </w:r>
            <w:proofErr w:type="spellEnd"/>
            <w:r w:rsidRPr="00291B38">
              <w:rPr>
                <w:bCs/>
              </w:rPr>
              <w:t xml:space="preserve">) and </w:t>
            </w:r>
            <w:proofErr w:type="spellStart"/>
            <w:r w:rsidRPr="00291B38">
              <w:rPr>
                <w:bCs/>
              </w:rPr>
              <w:t>EoBDSL</w:t>
            </w:r>
            <w:proofErr w:type="spellEnd"/>
            <w:r w:rsidRPr="00291B38">
              <w:rPr>
                <w:bCs/>
              </w:rPr>
              <w:t xml:space="preserve"> or </w:t>
            </w:r>
            <w:proofErr w:type="spellStart"/>
            <w:r w:rsidRPr="00291B38">
              <w:rPr>
                <w:bCs/>
              </w:rPr>
              <w:t>EoC</w:t>
            </w:r>
            <w:proofErr w:type="spellEnd"/>
            <w:r w:rsidRPr="00291B38">
              <w:rPr>
                <w:bCs/>
              </w:rPr>
              <w:t xml:space="preserve"> access (dual CE)</w:t>
            </w:r>
          </w:p>
        </w:tc>
      </w:tr>
      <w:tr w:rsidR="00F95078" w:rsidRPr="00F95078" w14:paraId="508923FA" w14:textId="77777777" w:rsidTr="00291B38">
        <w:trPr>
          <w:trHeight w:val="278"/>
        </w:trPr>
        <w:tc>
          <w:tcPr>
            <w:tcW w:w="1647" w:type="pct"/>
            <w:shd w:val="clear" w:color="auto" w:fill="auto"/>
          </w:tcPr>
          <w:p w14:paraId="111D0AA9" w14:textId="77777777" w:rsidR="00F95078" w:rsidRPr="00291B38" w:rsidRDefault="00F95078" w:rsidP="00CD0489">
            <w:pPr>
              <w:pStyle w:val="BodyText"/>
              <w:jc w:val="center"/>
              <w:rPr>
                <w:bCs/>
              </w:rPr>
            </w:pPr>
            <w:r w:rsidRPr="00291B38">
              <w:rPr>
                <w:bCs/>
              </w:rPr>
              <w:t>QoS</w:t>
            </w:r>
          </w:p>
        </w:tc>
        <w:tc>
          <w:tcPr>
            <w:tcW w:w="3353" w:type="pct"/>
            <w:shd w:val="clear" w:color="auto" w:fill="auto"/>
          </w:tcPr>
          <w:p w14:paraId="222EC0D9" w14:textId="77777777" w:rsidR="00F95078" w:rsidRPr="00291B38" w:rsidRDefault="00F95078" w:rsidP="00CD0489">
            <w:pPr>
              <w:pStyle w:val="BodyText"/>
              <w:spacing w:after="120"/>
              <w:rPr>
                <w:bCs/>
              </w:rPr>
            </w:pPr>
            <w:r w:rsidRPr="00291B38">
              <w:rPr>
                <w:bCs/>
              </w:rPr>
              <w:t>Six Classes offered for classification</w:t>
            </w:r>
          </w:p>
          <w:p w14:paraId="76A91B4C" w14:textId="77777777" w:rsidR="00F95078" w:rsidRPr="00291B38" w:rsidRDefault="00F95078" w:rsidP="00CD0489">
            <w:pPr>
              <w:pStyle w:val="BodyText"/>
              <w:spacing w:after="120"/>
              <w:rPr>
                <w:bCs/>
              </w:rPr>
            </w:pPr>
            <w:r w:rsidRPr="00291B38">
              <w:rPr>
                <w:bCs/>
              </w:rPr>
              <w:t>Gold-real time, Gold-non real time, Silver-non real time 1, Silver-non real time 2, Silver-non real time 3, Bronze (default class)</w:t>
            </w:r>
          </w:p>
        </w:tc>
      </w:tr>
    </w:tbl>
    <w:p w14:paraId="383600EB" w14:textId="77777777" w:rsidR="00F95078" w:rsidRPr="00D86AA7" w:rsidRDefault="00F95078" w:rsidP="00D86AA7">
      <w:pPr>
        <w:pStyle w:val="MEBasic1"/>
        <w:spacing w:after="360"/>
        <w:ind w:left="567" w:hanging="567"/>
        <w:rPr>
          <w:rFonts w:ascii="Arial" w:hAnsi="Arial" w:cs="Arial"/>
          <w:b w:val="0"/>
          <w:sz w:val="20"/>
          <w:szCs w:val="20"/>
        </w:rPr>
      </w:pPr>
    </w:p>
    <w:p w14:paraId="0ACDFBB6" w14:textId="77777777" w:rsidR="000C237B" w:rsidRPr="00E525E9" w:rsidRDefault="000C237B" w:rsidP="00E525E9">
      <w:pPr>
        <w:pStyle w:val="MELegal1"/>
        <w:rPr>
          <w:rFonts w:cs="Arial"/>
          <w:szCs w:val="20"/>
        </w:rPr>
      </w:pPr>
      <w:bookmarkStart w:id="4" w:name="_Ref402778677"/>
      <w:r w:rsidRPr="002206EA">
        <w:rPr>
          <w:rFonts w:cs="Arial"/>
          <w:szCs w:val="20"/>
        </w:rPr>
        <w:t>FAULT REPORTING</w:t>
      </w:r>
      <w:bookmarkEnd w:id="4"/>
    </w:p>
    <w:p w14:paraId="1B3E1B68" w14:textId="77777777" w:rsidR="000C237B" w:rsidRPr="00B47C0D" w:rsidRDefault="000C237B" w:rsidP="00751CDC">
      <w:pPr>
        <w:pStyle w:val="MELegal3"/>
        <w:rPr>
          <w:rFonts w:cs="Arial"/>
          <w:szCs w:val="20"/>
        </w:rPr>
      </w:pPr>
      <w:bookmarkStart w:id="5" w:name="_Ref370813748"/>
      <w:r w:rsidRPr="00B47C0D">
        <w:rPr>
          <w:rFonts w:cs="Arial"/>
          <w:szCs w:val="20"/>
        </w:rPr>
        <w:t xml:space="preserve">As soon as you become aware of any </w:t>
      </w:r>
      <w:r>
        <w:rPr>
          <w:rFonts w:cs="Arial"/>
          <w:szCs w:val="20"/>
        </w:rPr>
        <w:t>Fault</w:t>
      </w:r>
      <w:r w:rsidRPr="00B47C0D">
        <w:rPr>
          <w:rFonts w:cs="Arial"/>
          <w:szCs w:val="20"/>
        </w:rPr>
        <w:t xml:space="preserve"> in the Service, you must report that </w:t>
      </w:r>
      <w:r>
        <w:rPr>
          <w:rFonts w:cs="Arial"/>
          <w:szCs w:val="20"/>
        </w:rPr>
        <w:t>Fault</w:t>
      </w:r>
      <w:r w:rsidRPr="00B47C0D">
        <w:rPr>
          <w:rFonts w:cs="Arial"/>
          <w:szCs w:val="20"/>
        </w:rPr>
        <w:t xml:space="preserve"> to Optus by telephoning the number notified to you by Optus from time to time. The number will be available 24 hours a day, 7 days a week.</w:t>
      </w:r>
      <w:bookmarkEnd w:id="5"/>
    </w:p>
    <w:p w14:paraId="38AE37A7" w14:textId="77777777" w:rsidR="000C237B" w:rsidRPr="00B47C0D" w:rsidRDefault="000C237B" w:rsidP="00751CDC">
      <w:pPr>
        <w:pStyle w:val="MELegal3"/>
        <w:rPr>
          <w:rFonts w:cs="Arial"/>
          <w:szCs w:val="20"/>
        </w:rPr>
      </w:pPr>
      <w:r w:rsidRPr="00B47C0D">
        <w:rPr>
          <w:rFonts w:cs="Arial"/>
          <w:szCs w:val="20"/>
        </w:rPr>
        <w:t xml:space="preserve">Before reporting a </w:t>
      </w:r>
      <w:r>
        <w:rPr>
          <w:rFonts w:cs="Arial"/>
          <w:szCs w:val="20"/>
        </w:rPr>
        <w:t>Fault</w:t>
      </w:r>
      <w:r w:rsidRPr="00B47C0D">
        <w:rPr>
          <w:rFonts w:cs="Arial"/>
          <w:szCs w:val="20"/>
        </w:rPr>
        <w:t xml:space="preserve"> to Optus, you must take all reasonable steps to ensure that the </w:t>
      </w:r>
      <w:r>
        <w:rPr>
          <w:rFonts w:cs="Arial"/>
          <w:szCs w:val="20"/>
        </w:rPr>
        <w:t>Fault</w:t>
      </w:r>
      <w:r w:rsidRPr="00B47C0D">
        <w:rPr>
          <w:rFonts w:cs="Arial"/>
          <w:szCs w:val="20"/>
        </w:rPr>
        <w:t xml:space="preserve"> is not attributable to an Excluded Event. If Optus determines that the </w:t>
      </w:r>
      <w:r>
        <w:rPr>
          <w:rFonts w:cs="Arial"/>
          <w:szCs w:val="20"/>
        </w:rPr>
        <w:t>Fault</w:t>
      </w:r>
      <w:r w:rsidRPr="00B47C0D">
        <w:rPr>
          <w:rFonts w:cs="Arial"/>
          <w:szCs w:val="20"/>
        </w:rPr>
        <w:t xml:space="preserve"> is attributable to an Excluded Event, Optus may charge you for reasonable costs incurred in the investigation of the </w:t>
      </w:r>
      <w:r>
        <w:rPr>
          <w:rFonts w:cs="Arial"/>
          <w:szCs w:val="20"/>
        </w:rPr>
        <w:t>Fault</w:t>
      </w:r>
      <w:r w:rsidRPr="00B47C0D">
        <w:rPr>
          <w:rFonts w:cs="Arial"/>
          <w:szCs w:val="20"/>
        </w:rPr>
        <w:t xml:space="preserve">, and if you require Optus to rectify the </w:t>
      </w:r>
      <w:r>
        <w:rPr>
          <w:rFonts w:cs="Arial"/>
          <w:szCs w:val="20"/>
        </w:rPr>
        <w:t>Fault</w:t>
      </w:r>
      <w:r w:rsidRPr="00B47C0D">
        <w:rPr>
          <w:rFonts w:cs="Arial"/>
          <w:szCs w:val="20"/>
        </w:rPr>
        <w:t xml:space="preserve"> attributable to the Excluded Event.</w:t>
      </w:r>
    </w:p>
    <w:p w14:paraId="0E99D777" w14:textId="77777777" w:rsidR="0069472A" w:rsidRPr="005C2090" w:rsidRDefault="000C237B" w:rsidP="005C2090">
      <w:pPr>
        <w:pStyle w:val="MELegal3"/>
        <w:rPr>
          <w:rFonts w:cs="Arial"/>
          <w:szCs w:val="20"/>
        </w:rPr>
      </w:pPr>
      <w:r w:rsidRPr="00B47C0D">
        <w:rPr>
          <w:rFonts w:cs="Arial"/>
          <w:szCs w:val="20"/>
        </w:rPr>
        <w:t xml:space="preserve">The Fault Restoration Targets for each Access Method applicable to all Service Options (except for Optus Evolve </w:t>
      </w:r>
      <w:proofErr w:type="spellStart"/>
      <w:r w:rsidRPr="00B47C0D">
        <w:rPr>
          <w:rFonts w:cs="Arial"/>
          <w:szCs w:val="20"/>
        </w:rPr>
        <w:t>DirectLine</w:t>
      </w:r>
      <w:proofErr w:type="spellEnd"/>
      <w:r w:rsidR="0069472A">
        <w:rPr>
          <w:rFonts w:cs="Arial"/>
          <w:szCs w:val="20"/>
        </w:rPr>
        <w:t xml:space="preserve"> and Unlimited Internet</w:t>
      </w:r>
      <w:r w:rsidRPr="00B47C0D">
        <w:rPr>
          <w:rFonts w:cs="Arial"/>
          <w:szCs w:val="20"/>
        </w:rPr>
        <w:t xml:space="preserve">) are set out in Table 2. Fault Restoration Targets are measured from the time that the </w:t>
      </w:r>
      <w:r>
        <w:rPr>
          <w:rFonts w:cs="Arial"/>
          <w:szCs w:val="20"/>
        </w:rPr>
        <w:t>Fault</w:t>
      </w:r>
      <w:r w:rsidRPr="00B47C0D">
        <w:rPr>
          <w:rFonts w:cs="Arial"/>
          <w:szCs w:val="20"/>
        </w:rPr>
        <w:t xml:space="preserve"> is either reported to Optus pursuant to </w:t>
      </w:r>
      <w:r w:rsidR="000A786C">
        <w:rPr>
          <w:rFonts w:cs="Arial"/>
          <w:szCs w:val="20"/>
        </w:rPr>
        <w:t xml:space="preserve">section </w:t>
      </w:r>
      <w:r>
        <w:rPr>
          <w:rFonts w:cs="Arial"/>
          <w:szCs w:val="20"/>
        </w:rPr>
        <w:fldChar w:fldCharType="begin"/>
      </w:r>
      <w:r>
        <w:rPr>
          <w:rFonts w:cs="Arial"/>
          <w:szCs w:val="20"/>
        </w:rPr>
        <w:instrText xml:space="preserve"> REF _Ref370813748 \w \h </w:instrText>
      </w:r>
      <w:r>
        <w:rPr>
          <w:rFonts w:cs="Arial"/>
          <w:szCs w:val="20"/>
        </w:rPr>
      </w:r>
      <w:r>
        <w:rPr>
          <w:rFonts w:cs="Arial"/>
          <w:szCs w:val="20"/>
        </w:rPr>
        <w:fldChar w:fldCharType="separate"/>
      </w:r>
      <w:r w:rsidR="008E672A">
        <w:rPr>
          <w:rFonts w:cs="Arial"/>
          <w:szCs w:val="20"/>
        </w:rPr>
        <w:t>6(a)</w:t>
      </w:r>
      <w:r>
        <w:rPr>
          <w:rFonts w:cs="Arial"/>
          <w:szCs w:val="20"/>
        </w:rPr>
        <w:fldChar w:fldCharType="end"/>
      </w:r>
      <w:r w:rsidRPr="00B47C0D">
        <w:rPr>
          <w:rFonts w:cs="Arial"/>
          <w:szCs w:val="20"/>
        </w:rPr>
        <w:t xml:space="preserve">, or Optus becomes aware of the </w:t>
      </w:r>
      <w:r>
        <w:rPr>
          <w:rFonts w:cs="Arial"/>
          <w:szCs w:val="20"/>
        </w:rPr>
        <w:t>Fault</w:t>
      </w:r>
      <w:r w:rsidR="005C2090" w:rsidRPr="005C2090">
        <w:rPr>
          <w:rFonts w:cs="Arial"/>
          <w:szCs w:val="20"/>
        </w:rPr>
        <w:t xml:space="preserve"> </w:t>
      </w:r>
      <w:r w:rsidR="005C2090">
        <w:rPr>
          <w:rFonts w:cs="Arial"/>
          <w:szCs w:val="20"/>
        </w:rPr>
        <w:t>and are only measured during the applicable Fault Restoration hours</w:t>
      </w:r>
      <w:r w:rsidR="005C2090" w:rsidRPr="00B47C0D">
        <w:rPr>
          <w:rFonts w:cs="Arial"/>
          <w:szCs w:val="20"/>
        </w:rPr>
        <w:t>.</w:t>
      </w:r>
      <w:r w:rsidR="005C2090">
        <w:rPr>
          <w:rFonts w:cs="Arial"/>
          <w:szCs w:val="20"/>
        </w:rPr>
        <w:t xml:space="preserve">  For example,</w:t>
      </w:r>
      <w:r w:rsidR="005C2090" w:rsidRPr="00AB2FF0">
        <w:t xml:space="preserve"> </w:t>
      </w:r>
      <w:r w:rsidR="005C2090" w:rsidRPr="00B47C0D">
        <w:t xml:space="preserve">a Metro </w:t>
      </w:r>
      <w:proofErr w:type="spellStart"/>
      <w:r w:rsidR="005C2090" w:rsidRPr="00B47C0D">
        <w:t>Eo</w:t>
      </w:r>
      <w:r w:rsidR="005C2090">
        <w:t>BDSL</w:t>
      </w:r>
      <w:proofErr w:type="spellEnd"/>
      <w:r w:rsidR="005C2090">
        <w:t xml:space="preserve"> (Enhanced 12)</w:t>
      </w:r>
      <w:r w:rsidR="005C2090" w:rsidRPr="00B47C0D">
        <w:t xml:space="preserve"> Service Outage </w:t>
      </w:r>
      <w:r w:rsidR="005C2090">
        <w:t>reported on Tuesday at 2pm has a target restoration time of</w:t>
      </w:r>
      <w:r w:rsidR="005C2090">
        <w:rPr>
          <w:rFonts w:cs="Arial"/>
          <w:szCs w:val="20"/>
        </w:rPr>
        <w:t xml:space="preserve"> 12pm on Wednesday (12 hours within Fault Restoration Hours of 7am to 9pm Mon to Sat).</w:t>
      </w:r>
    </w:p>
    <w:p w14:paraId="3EEBA2E2" w14:textId="77777777" w:rsidR="000C237B" w:rsidRDefault="000C237B" w:rsidP="0069472A">
      <w:pPr>
        <w:pStyle w:val="MELegal4"/>
      </w:pPr>
      <w:r w:rsidRPr="00B47C0D">
        <w:t xml:space="preserve">The Fault Restoration Targets for Optus Evolve </w:t>
      </w:r>
      <w:proofErr w:type="spellStart"/>
      <w:r w:rsidRPr="00B47C0D">
        <w:t>DirectLine</w:t>
      </w:r>
      <w:proofErr w:type="spellEnd"/>
      <w:r w:rsidRPr="00B47C0D">
        <w:t xml:space="preserve"> are set out in the applicable Service Option Terms.</w:t>
      </w:r>
    </w:p>
    <w:p w14:paraId="70D489D8" w14:textId="77777777" w:rsidR="0069472A" w:rsidRPr="0069472A" w:rsidRDefault="0069472A" w:rsidP="0069472A">
      <w:pPr>
        <w:pStyle w:val="MELegal4"/>
      </w:pPr>
      <w:r>
        <w:t>The Fault Restoration Targets that apply to Optus Evolve Unlimited Internet for every Access Method are the Basic SLAs</w:t>
      </w:r>
    </w:p>
    <w:p w14:paraId="24B92A31" w14:textId="77777777" w:rsidR="004036D3" w:rsidRPr="004036D3" w:rsidRDefault="004036D3" w:rsidP="004036D3">
      <w:pPr>
        <w:pStyle w:val="MELegal3"/>
      </w:pPr>
      <w:r w:rsidRPr="004036D3">
        <w:t xml:space="preserve">Target Restoration times on services supplied over copper may be impacted by Asset Transfer.  These access types include </w:t>
      </w:r>
      <w:proofErr w:type="spellStart"/>
      <w:r w:rsidRPr="004036D3">
        <w:t>EoC</w:t>
      </w:r>
      <w:proofErr w:type="spellEnd"/>
      <w:r w:rsidRPr="004036D3">
        <w:t xml:space="preserve">, </w:t>
      </w:r>
      <w:proofErr w:type="spellStart"/>
      <w:r w:rsidRPr="004036D3">
        <w:t>EoBDSL</w:t>
      </w:r>
      <w:proofErr w:type="spellEnd"/>
      <w:r w:rsidRPr="004036D3">
        <w:t xml:space="preserve">, EoTWEA_C, </w:t>
      </w:r>
      <w:proofErr w:type="spellStart"/>
      <w:r w:rsidRPr="004036D3">
        <w:t>EoTWBDSL</w:t>
      </w:r>
      <w:proofErr w:type="spellEnd"/>
      <w:r w:rsidRPr="004036D3">
        <w:t xml:space="preserve">, </w:t>
      </w:r>
      <w:proofErr w:type="spellStart"/>
      <w:r w:rsidRPr="004036D3">
        <w:t>EoDSL</w:t>
      </w:r>
      <w:proofErr w:type="spellEnd"/>
      <w:r w:rsidRPr="004036D3">
        <w:t>,</w:t>
      </w:r>
      <w:r w:rsidR="001742EF">
        <w:t xml:space="preserve"> </w:t>
      </w:r>
      <w:proofErr w:type="spellStart"/>
      <w:r w:rsidRPr="004036D3">
        <w:t>EoEDSL</w:t>
      </w:r>
      <w:proofErr w:type="spellEnd"/>
      <w:r w:rsidRPr="004036D3">
        <w:t xml:space="preserve"> and </w:t>
      </w:r>
      <w:proofErr w:type="spellStart"/>
      <w:r w:rsidRPr="004036D3">
        <w:t>EoLL</w:t>
      </w:r>
      <w:proofErr w:type="spellEnd"/>
      <w:r w:rsidRPr="004036D3">
        <w:t xml:space="preserve"> and </w:t>
      </w:r>
      <w:proofErr w:type="spellStart"/>
      <w:r w:rsidRPr="004036D3">
        <w:t>EoMLLe</w:t>
      </w:r>
      <w:proofErr w:type="spellEnd"/>
      <w:r w:rsidRPr="004036D3">
        <w:t xml:space="preserve">.  If the relevant fault is in an Asset Transfer </w:t>
      </w:r>
      <w:r w:rsidRPr="004036D3">
        <w:lastRenderedPageBreak/>
        <w:t>Region and the repair requires input from NBN Co, then the Target Repair Time will be extended to:</w:t>
      </w:r>
    </w:p>
    <w:p w14:paraId="6E94640D" w14:textId="77777777" w:rsidR="004036D3" w:rsidRDefault="004036D3" w:rsidP="004036D3">
      <w:pPr>
        <w:pStyle w:val="MELegal4"/>
      </w:pPr>
      <w:r>
        <w:t>5pm the next Business Day for a fault in a Metro Area</w:t>
      </w:r>
    </w:p>
    <w:p w14:paraId="4DCF4726" w14:textId="77777777" w:rsidR="004036D3" w:rsidRDefault="004036D3" w:rsidP="004036D3">
      <w:pPr>
        <w:pStyle w:val="MELegal4"/>
      </w:pPr>
      <w:r>
        <w:t>5pm the second Business Day for a fault in a Regional Area</w:t>
      </w:r>
    </w:p>
    <w:p w14:paraId="23E96389" w14:textId="77777777" w:rsidR="004036D3" w:rsidRPr="004036D3" w:rsidRDefault="004036D3" w:rsidP="004036D3">
      <w:pPr>
        <w:pStyle w:val="MELegal4"/>
      </w:pPr>
      <w:r>
        <w:t>5pm the third Business Day for a fault in a Remote area</w:t>
      </w:r>
    </w:p>
    <w:p w14:paraId="4B9C335E" w14:textId="77777777" w:rsidR="000C237B" w:rsidRPr="00B47C0D" w:rsidRDefault="000C237B" w:rsidP="00751CDC">
      <w:pPr>
        <w:pStyle w:val="MELegal3"/>
        <w:rPr>
          <w:rFonts w:cs="Arial"/>
          <w:szCs w:val="20"/>
        </w:rPr>
      </w:pPr>
      <w:r w:rsidRPr="00B47C0D">
        <w:rPr>
          <w:rFonts w:cs="Arial"/>
          <w:szCs w:val="20"/>
        </w:rPr>
        <w:t xml:space="preserve">Where Optus determines that the </w:t>
      </w:r>
      <w:r>
        <w:rPr>
          <w:rFonts w:cs="Arial"/>
          <w:szCs w:val="20"/>
        </w:rPr>
        <w:t>Fault</w:t>
      </w:r>
      <w:r w:rsidRPr="00B47C0D">
        <w:rPr>
          <w:rFonts w:cs="Arial"/>
          <w:szCs w:val="20"/>
        </w:rPr>
        <w:t xml:space="preserve"> is an Excluded Outage, Optus will restore the Service as soon as is reasonably practicable. The </w:t>
      </w:r>
      <w:r>
        <w:rPr>
          <w:rFonts w:cs="Arial"/>
          <w:szCs w:val="20"/>
        </w:rPr>
        <w:t>Fault</w:t>
      </w:r>
      <w:r w:rsidRPr="00B47C0D">
        <w:rPr>
          <w:rFonts w:cs="Arial"/>
          <w:szCs w:val="20"/>
        </w:rPr>
        <w:t xml:space="preserve"> will be rectified when Optus notifies you that the Excluded Outage has been resolved.   </w:t>
      </w:r>
    </w:p>
    <w:p w14:paraId="426B8A9E" w14:textId="77777777" w:rsidR="000C237B" w:rsidRPr="00B47C0D" w:rsidRDefault="000C237B" w:rsidP="00751CDC">
      <w:pPr>
        <w:pStyle w:val="MELegal3"/>
        <w:rPr>
          <w:rFonts w:cs="Arial"/>
          <w:szCs w:val="20"/>
        </w:rPr>
      </w:pPr>
      <w:bookmarkStart w:id="6" w:name="_Ref370813838"/>
      <w:r w:rsidRPr="00B47C0D">
        <w:rPr>
          <w:rFonts w:cs="Arial"/>
          <w:szCs w:val="20"/>
        </w:rPr>
        <w:t xml:space="preserve">Where Optus determines that the </w:t>
      </w:r>
      <w:r>
        <w:rPr>
          <w:rFonts w:cs="Arial"/>
          <w:szCs w:val="20"/>
        </w:rPr>
        <w:t>F</w:t>
      </w:r>
      <w:r w:rsidRPr="00B47C0D">
        <w:rPr>
          <w:rFonts w:cs="Arial"/>
          <w:szCs w:val="20"/>
        </w:rPr>
        <w:t xml:space="preserve">ault is a Service Outage, Optus will use reasonable endeavours to restore the Service in accordance with the Fault Restoration Targets. The </w:t>
      </w:r>
      <w:r>
        <w:rPr>
          <w:rFonts w:cs="Arial"/>
          <w:szCs w:val="20"/>
        </w:rPr>
        <w:t>F</w:t>
      </w:r>
      <w:r w:rsidRPr="00B47C0D">
        <w:rPr>
          <w:rFonts w:cs="Arial"/>
          <w:szCs w:val="20"/>
        </w:rPr>
        <w:t xml:space="preserve">ault will be rectified when Optus notifies you that the Service Outage has been resolved. Optus may notify you via telephone call, voice message, fax, </w:t>
      </w:r>
      <w:proofErr w:type="gramStart"/>
      <w:r w:rsidRPr="00B47C0D">
        <w:rPr>
          <w:rFonts w:cs="Arial"/>
          <w:szCs w:val="20"/>
        </w:rPr>
        <w:t>e-mail</w:t>
      </w:r>
      <w:proofErr w:type="gramEnd"/>
      <w:r w:rsidRPr="00B47C0D">
        <w:rPr>
          <w:rFonts w:cs="Arial"/>
          <w:szCs w:val="20"/>
        </w:rPr>
        <w:t xml:space="preserve"> or text message.</w:t>
      </w:r>
      <w:bookmarkEnd w:id="6"/>
    </w:p>
    <w:p w14:paraId="32B1B7B3" w14:textId="77777777" w:rsidR="00C567D4" w:rsidRPr="00CD787E" w:rsidRDefault="000C237B" w:rsidP="00E772E6">
      <w:pPr>
        <w:pStyle w:val="MELegal3"/>
        <w:rPr>
          <w:rFonts w:cs="Arial"/>
          <w:szCs w:val="20"/>
        </w:rPr>
      </w:pPr>
      <w:r w:rsidRPr="00CD787E">
        <w:rPr>
          <w:rFonts w:cs="Arial"/>
          <w:szCs w:val="20"/>
        </w:rPr>
        <w:t>Additional conditions relating to fault restoration, if any, applicable to a Service Options are set out in the relevant Service Option Terms.</w:t>
      </w:r>
    </w:p>
    <w:p w14:paraId="66E121DF" w14:textId="77777777" w:rsidR="000C237B" w:rsidRPr="00C567D4" w:rsidRDefault="000C237B" w:rsidP="000F55F0">
      <w:pPr>
        <w:rPr>
          <w:rFonts w:ascii="Arial" w:hAnsi="Arial" w:cs="Arial"/>
          <w:sz w:val="20"/>
          <w:szCs w:val="20"/>
        </w:rPr>
        <w:sectPr w:rsidR="000C237B" w:rsidRPr="00C567D4" w:rsidSect="0080593F">
          <w:headerReference w:type="default" r:id="rId8"/>
          <w:footerReference w:type="default" r:id="rId9"/>
          <w:pgSz w:w="11900" w:h="16840"/>
          <w:pgMar w:top="1440" w:right="1440" w:bottom="1440" w:left="1440" w:header="709" w:footer="709" w:gutter="0"/>
          <w:cols w:space="708"/>
          <w:docGrid w:linePitch="360"/>
        </w:sectPr>
      </w:pPr>
    </w:p>
    <w:p w14:paraId="65DD4BAA" w14:textId="77777777" w:rsidR="000C237B" w:rsidRPr="00B47C0D" w:rsidRDefault="000C237B" w:rsidP="001742EF">
      <w:pPr>
        <w:ind w:hanging="709"/>
        <w:rPr>
          <w:rFonts w:ascii="Arial" w:eastAsia="Times New Roman" w:hAnsi="Arial" w:cs="Arial"/>
          <w:b/>
          <w:sz w:val="20"/>
          <w:szCs w:val="20"/>
        </w:rPr>
      </w:pPr>
      <w:r w:rsidRPr="00B47C0D">
        <w:rPr>
          <w:rFonts w:ascii="Arial" w:eastAsia="Times New Roman" w:hAnsi="Arial" w:cs="Arial"/>
          <w:b/>
          <w:sz w:val="20"/>
          <w:szCs w:val="20"/>
        </w:rPr>
        <w:lastRenderedPageBreak/>
        <w:t xml:space="preserve">Table 2: Fault Restoration Targets </w:t>
      </w:r>
    </w:p>
    <w:tbl>
      <w:tblPr>
        <w:tblW w:w="149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151"/>
        <w:gridCol w:w="1409"/>
        <w:gridCol w:w="1409"/>
        <w:gridCol w:w="1544"/>
        <w:gridCol w:w="1541"/>
        <w:gridCol w:w="1533"/>
        <w:gridCol w:w="1533"/>
        <w:gridCol w:w="1533"/>
        <w:gridCol w:w="1276"/>
      </w:tblGrid>
      <w:tr w:rsidR="00211AC1" w:rsidRPr="0012293A" w14:paraId="23B0875D" w14:textId="77777777" w:rsidTr="000665F8">
        <w:trPr>
          <w:trHeight w:val="407"/>
        </w:trPr>
        <w:tc>
          <w:tcPr>
            <w:tcW w:w="3151" w:type="dxa"/>
            <w:tcBorders>
              <w:bottom w:val="single" w:sz="4" w:space="0" w:color="auto"/>
            </w:tcBorders>
            <w:shd w:val="clear" w:color="auto" w:fill="BFBFBF"/>
          </w:tcPr>
          <w:p w14:paraId="75ACA8EC" w14:textId="77777777" w:rsidR="00211AC1" w:rsidRPr="0012293A" w:rsidRDefault="00211AC1" w:rsidP="00680B84">
            <w:pPr>
              <w:rPr>
                <w:rFonts w:ascii="Arial" w:hAnsi="Arial" w:cs="Arial"/>
                <w:b/>
                <w:sz w:val="18"/>
                <w:szCs w:val="20"/>
              </w:rPr>
            </w:pPr>
          </w:p>
        </w:tc>
        <w:tc>
          <w:tcPr>
            <w:tcW w:w="1409" w:type="dxa"/>
            <w:tcBorders>
              <w:bottom w:val="single" w:sz="4" w:space="0" w:color="auto"/>
            </w:tcBorders>
            <w:shd w:val="clear" w:color="auto" w:fill="BFBFBF"/>
          </w:tcPr>
          <w:p w14:paraId="7BD962B6"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Basic SLA</w:t>
            </w:r>
          </w:p>
        </w:tc>
        <w:tc>
          <w:tcPr>
            <w:tcW w:w="1409" w:type="dxa"/>
            <w:tcBorders>
              <w:bottom w:val="single" w:sz="4" w:space="0" w:color="auto"/>
            </w:tcBorders>
            <w:shd w:val="clear" w:color="auto" w:fill="BFBFBF"/>
          </w:tcPr>
          <w:p w14:paraId="5DACDF6B"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Standard SLA</w:t>
            </w:r>
          </w:p>
        </w:tc>
        <w:tc>
          <w:tcPr>
            <w:tcW w:w="1544" w:type="dxa"/>
            <w:tcBorders>
              <w:bottom w:val="single" w:sz="4" w:space="0" w:color="auto"/>
            </w:tcBorders>
            <w:shd w:val="clear" w:color="auto" w:fill="BFBFBF"/>
            <w:hideMark/>
          </w:tcPr>
          <w:p w14:paraId="4C03FD16"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 xml:space="preserve">Enhanced 12 </w:t>
            </w:r>
          </w:p>
        </w:tc>
        <w:tc>
          <w:tcPr>
            <w:tcW w:w="1541" w:type="dxa"/>
            <w:tcBorders>
              <w:bottom w:val="single" w:sz="4" w:space="0" w:color="auto"/>
            </w:tcBorders>
            <w:shd w:val="clear" w:color="auto" w:fill="BFBFBF"/>
          </w:tcPr>
          <w:p w14:paraId="50112070"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Enhanced 12 – 24/7</w:t>
            </w:r>
          </w:p>
        </w:tc>
        <w:tc>
          <w:tcPr>
            <w:tcW w:w="1533" w:type="dxa"/>
            <w:tcBorders>
              <w:bottom w:val="single" w:sz="4" w:space="0" w:color="auto"/>
            </w:tcBorders>
            <w:shd w:val="clear" w:color="auto" w:fill="BFBFBF"/>
          </w:tcPr>
          <w:p w14:paraId="3C1654A9"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Enhanced 8</w:t>
            </w:r>
          </w:p>
        </w:tc>
        <w:tc>
          <w:tcPr>
            <w:tcW w:w="1533" w:type="dxa"/>
            <w:tcBorders>
              <w:bottom w:val="single" w:sz="4" w:space="0" w:color="auto"/>
            </w:tcBorders>
            <w:shd w:val="clear" w:color="auto" w:fill="BFBFBF"/>
            <w:hideMark/>
          </w:tcPr>
          <w:p w14:paraId="3FBAA76B"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Enhanced 8 – 24/7</w:t>
            </w:r>
          </w:p>
        </w:tc>
        <w:tc>
          <w:tcPr>
            <w:tcW w:w="1533" w:type="dxa"/>
            <w:tcBorders>
              <w:bottom w:val="single" w:sz="4" w:space="0" w:color="auto"/>
            </w:tcBorders>
            <w:shd w:val="clear" w:color="auto" w:fill="BFBFBF"/>
          </w:tcPr>
          <w:p w14:paraId="76B58D68"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Enhanced 4 – 24/7</w:t>
            </w:r>
          </w:p>
        </w:tc>
        <w:tc>
          <w:tcPr>
            <w:tcW w:w="1276" w:type="dxa"/>
            <w:tcBorders>
              <w:bottom w:val="single" w:sz="4" w:space="0" w:color="auto"/>
            </w:tcBorders>
            <w:shd w:val="clear" w:color="auto" w:fill="BFBFBF"/>
          </w:tcPr>
          <w:p w14:paraId="2DFED14F" w14:textId="77777777" w:rsidR="00211AC1" w:rsidRPr="0012293A" w:rsidRDefault="00211AC1" w:rsidP="00680B84">
            <w:pPr>
              <w:rPr>
                <w:rFonts w:ascii="Arial" w:hAnsi="Arial" w:cs="Arial"/>
                <w:b/>
                <w:bCs/>
                <w:sz w:val="18"/>
                <w:szCs w:val="20"/>
              </w:rPr>
            </w:pPr>
            <w:r w:rsidRPr="0012293A">
              <w:rPr>
                <w:rFonts w:ascii="Arial" w:hAnsi="Arial" w:cs="Arial"/>
                <w:b/>
                <w:bCs/>
                <w:sz w:val="18"/>
                <w:szCs w:val="20"/>
              </w:rPr>
              <w:t>Enhanced 4 – rapid</w:t>
            </w:r>
          </w:p>
        </w:tc>
      </w:tr>
      <w:tr w:rsidR="00211AC1" w:rsidRPr="0012293A" w14:paraId="54225EA2" w14:textId="77777777" w:rsidTr="000665F8">
        <w:trPr>
          <w:trHeight w:val="407"/>
        </w:trPr>
        <w:tc>
          <w:tcPr>
            <w:tcW w:w="3151" w:type="dxa"/>
            <w:tcBorders>
              <w:bottom w:val="single" w:sz="4" w:space="0" w:color="auto"/>
            </w:tcBorders>
            <w:shd w:val="clear" w:color="auto" w:fill="auto"/>
          </w:tcPr>
          <w:p w14:paraId="4645AF16" w14:textId="77777777" w:rsidR="00211AC1" w:rsidRPr="0012293A" w:rsidRDefault="00211AC1" w:rsidP="00680B84">
            <w:pPr>
              <w:rPr>
                <w:rFonts w:ascii="Arial" w:hAnsi="Arial" w:cs="Arial"/>
                <w:b/>
                <w:sz w:val="18"/>
                <w:szCs w:val="20"/>
              </w:rPr>
            </w:pPr>
            <w:r w:rsidRPr="0012293A">
              <w:rPr>
                <w:rFonts w:ascii="Arial" w:hAnsi="Arial" w:cs="Arial"/>
                <w:b/>
                <w:sz w:val="18"/>
                <w:szCs w:val="20"/>
              </w:rPr>
              <w:t>Fault Restoration hours</w:t>
            </w:r>
          </w:p>
          <w:p w14:paraId="7A5AB096" w14:textId="77777777" w:rsidR="00211AC1" w:rsidRPr="0012293A" w:rsidRDefault="00211AC1" w:rsidP="00680B84">
            <w:pPr>
              <w:rPr>
                <w:rFonts w:ascii="Arial" w:hAnsi="Arial" w:cs="Arial"/>
                <w:b/>
                <w:sz w:val="18"/>
                <w:szCs w:val="20"/>
              </w:rPr>
            </w:pPr>
            <w:r w:rsidRPr="0012293A">
              <w:rPr>
                <w:rFonts w:ascii="Arial" w:hAnsi="Arial" w:cs="Arial"/>
                <w:b/>
                <w:sz w:val="18"/>
                <w:szCs w:val="20"/>
              </w:rPr>
              <w:t xml:space="preserve">(Fault logging: </w:t>
            </w:r>
            <w:r w:rsidRPr="0012293A">
              <w:rPr>
                <w:rFonts w:ascii="Arial" w:hAnsi="Arial" w:cs="Arial"/>
                <w:sz w:val="18"/>
                <w:szCs w:val="20"/>
              </w:rPr>
              <w:t>24 x 7</w:t>
            </w:r>
            <w:r w:rsidRPr="0012293A">
              <w:rPr>
                <w:rFonts w:ascii="Arial" w:hAnsi="Arial" w:cs="Arial"/>
                <w:b/>
                <w:sz w:val="18"/>
                <w:szCs w:val="20"/>
              </w:rPr>
              <w:t>)</w:t>
            </w:r>
          </w:p>
        </w:tc>
        <w:tc>
          <w:tcPr>
            <w:tcW w:w="1409" w:type="dxa"/>
            <w:tcBorders>
              <w:bottom w:val="single" w:sz="4" w:space="0" w:color="auto"/>
            </w:tcBorders>
            <w:shd w:val="clear" w:color="auto" w:fill="auto"/>
          </w:tcPr>
          <w:p w14:paraId="04356348" w14:textId="77777777" w:rsidR="00211AC1" w:rsidRPr="0012293A" w:rsidRDefault="00211AC1" w:rsidP="00680B84">
            <w:pPr>
              <w:rPr>
                <w:rFonts w:ascii="Arial" w:hAnsi="Arial" w:cs="Arial"/>
                <w:b/>
                <w:bCs/>
                <w:sz w:val="18"/>
                <w:szCs w:val="20"/>
              </w:rPr>
            </w:pPr>
            <w:r w:rsidRPr="0012293A">
              <w:rPr>
                <w:rFonts w:ascii="Arial" w:hAnsi="Arial" w:cs="Arial"/>
                <w:sz w:val="18"/>
                <w:szCs w:val="20"/>
              </w:rPr>
              <w:t>8am – 5pm, Mon to Fri</w:t>
            </w:r>
          </w:p>
        </w:tc>
        <w:tc>
          <w:tcPr>
            <w:tcW w:w="1409" w:type="dxa"/>
            <w:tcBorders>
              <w:bottom w:val="single" w:sz="4" w:space="0" w:color="auto"/>
            </w:tcBorders>
            <w:shd w:val="clear" w:color="auto" w:fill="auto"/>
          </w:tcPr>
          <w:p w14:paraId="0F2E6D24" w14:textId="77777777" w:rsidR="00211AC1" w:rsidRPr="0012293A" w:rsidRDefault="00211AC1" w:rsidP="00680B84">
            <w:pPr>
              <w:rPr>
                <w:rFonts w:ascii="Arial" w:hAnsi="Arial" w:cs="Arial"/>
                <w:b/>
                <w:bCs/>
                <w:sz w:val="18"/>
                <w:szCs w:val="20"/>
              </w:rPr>
            </w:pPr>
            <w:r w:rsidRPr="0012293A">
              <w:rPr>
                <w:rFonts w:ascii="Arial" w:hAnsi="Arial" w:cs="Arial"/>
                <w:sz w:val="18"/>
                <w:szCs w:val="20"/>
              </w:rPr>
              <w:t>8am – 5pm, Mon to Fri</w:t>
            </w:r>
          </w:p>
        </w:tc>
        <w:tc>
          <w:tcPr>
            <w:tcW w:w="1544" w:type="dxa"/>
            <w:tcBorders>
              <w:bottom w:val="single" w:sz="4" w:space="0" w:color="auto"/>
            </w:tcBorders>
            <w:shd w:val="clear" w:color="auto" w:fill="auto"/>
          </w:tcPr>
          <w:p w14:paraId="031DC976" w14:textId="77777777" w:rsidR="00211AC1" w:rsidRPr="0012293A" w:rsidRDefault="00211AC1" w:rsidP="00680B84">
            <w:pPr>
              <w:rPr>
                <w:rFonts w:ascii="Arial" w:hAnsi="Arial" w:cs="Arial"/>
                <w:b/>
                <w:bCs/>
                <w:sz w:val="18"/>
                <w:szCs w:val="20"/>
              </w:rPr>
            </w:pPr>
            <w:r w:rsidRPr="0012293A">
              <w:rPr>
                <w:rFonts w:ascii="Arial" w:hAnsi="Arial" w:cs="Arial"/>
                <w:sz w:val="18"/>
                <w:szCs w:val="20"/>
              </w:rPr>
              <w:t>7am – 9pm, Mon to Sat (</w:t>
            </w:r>
            <w:proofErr w:type="spellStart"/>
            <w:r w:rsidRPr="0012293A">
              <w:rPr>
                <w:rFonts w:ascii="Arial" w:hAnsi="Arial" w:cs="Arial"/>
                <w:sz w:val="18"/>
                <w:szCs w:val="20"/>
              </w:rPr>
              <w:t>EoNBN</w:t>
            </w:r>
            <w:proofErr w:type="spellEnd"/>
            <w:r w:rsidRPr="0012293A">
              <w:rPr>
                <w:rFonts w:ascii="Arial" w:hAnsi="Arial" w:cs="Arial"/>
                <w:sz w:val="18"/>
                <w:szCs w:val="20"/>
              </w:rPr>
              <w:t xml:space="preserve"> 7 days)</w:t>
            </w:r>
          </w:p>
        </w:tc>
        <w:tc>
          <w:tcPr>
            <w:tcW w:w="1541" w:type="dxa"/>
            <w:tcBorders>
              <w:bottom w:val="single" w:sz="4" w:space="0" w:color="auto"/>
            </w:tcBorders>
            <w:shd w:val="clear" w:color="auto" w:fill="auto"/>
          </w:tcPr>
          <w:p w14:paraId="28C65D01" w14:textId="77777777" w:rsidR="00211AC1" w:rsidRPr="0012293A" w:rsidRDefault="00211AC1" w:rsidP="00680B84">
            <w:pPr>
              <w:rPr>
                <w:rFonts w:ascii="Arial" w:hAnsi="Arial" w:cs="Arial"/>
                <w:b/>
                <w:bCs/>
                <w:sz w:val="18"/>
                <w:szCs w:val="20"/>
              </w:rPr>
            </w:pPr>
            <w:r w:rsidRPr="0012293A">
              <w:rPr>
                <w:rFonts w:ascii="Arial" w:hAnsi="Arial" w:cs="Arial"/>
                <w:sz w:val="18"/>
                <w:szCs w:val="20"/>
              </w:rPr>
              <w:t>24 x 7</w:t>
            </w:r>
          </w:p>
        </w:tc>
        <w:tc>
          <w:tcPr>
            <w:tcW w:w="1533" w:type="dxa"/>
            <w:tcBorders>
              <w:bottom w:val="single" w:sz="4" w:space="0" w:color="auto"/>
            </w:tcBorders>
            <w:shd w:val="clear" w:color="auto" w:fill="auto"/>
          </w:tcPr>
          <w:p w14:paraId="5CEABE7D" w14:textId="77777777" w:rsidR="00211AC1" w:rsidRPr="0012293A" w:rsidRDefault="00211AC1" w:rsidP="00680B84">
            <w:pPr>
              <w:rPr>
                <w:rFonts w:ascii="Arial" w:hAnsi="Arial" w:cs="Arial"/>
                <w:b/>
                <w:bCs/>
                <w:sz w:val="18"/>
                <w:szCs w:val="20"/>
              </w:rPr>
            </w:pPr>
            <w:r w:rsidRPr="0012293A">
              <w:rPr>
                <w:rFonts w:ascii="Arial" w:hAnsi="Arial" w:cs="Arial"/>
                <w:sz w:val="18"/>
                <w:szCs w:val="20"/>
              </w:rPr>
              <w:t>7am – 9pm, Mon to Sun</w:t>
            </w:r>
          </w:p>
        </w:tc>
        <w:tc>
          <w:tcPr>
            <w:tcW w:w="1533" w:type="dxa"/>
            <w:tcBorders>
              <w:bottom w:val="single" w:sz="4" w:space="0" w:color="auto"/>
            </w:tcBorders>
            <w:shd w:val="clear" w:color="auto" w:fill="auto"/>
          </w:tcPr>
          <w:p w14:paraId="349AAB0F" w14:textId="77777777" w:rsidR="00211AC1" w:rsidRPr="0012293A" w:rsidRDefault="00211AC1" w:rsidP="00680B84">
            <w:pPr>
              <w:rPr>
                <w:rFonts w:ascii="Arial" w:hAnsi="Arial" w:cs="Arial"/>
                <w:b/>
                <w:bCs/>
                <w:sz w:val="18"/>
                <w:szCs w:val="20"/>
              </w:rPr>
            </w:pPr>
            <w:r w:rsidRPr="0012293A">
              <w:rPr>
                <w:rFonts w:ascii="Arial" w:hAnsi="Arial" w:cs="Arial"/>
                <w:sz w:val="18"/>
                <w:szCs w:val="20"/>
              </w:rPr>
              <w:t>24 x 7</w:t>
            </w:r>
          </w:p>
        </w:tc>
        <w:tc>
          <w:tcPr>
            <w:tcW w:w="1533" w:type="dxa"/>
            <w:tcBorders>
              <w:bottom w:val="single" w:sz="4" w:space="0" w:color="auto"/>
            </w:tcBorders>
            <w:shd w:val="clear" w:color="auto" w:fill="auto"/>
          </w:tcPr>
          <w:p w14:paraId="2CA13CA3" w14:textId="77777777" w:rsidR="00211AC1" w:rsidRPr="0012293A" w:rsidRDefault="00211AC1" w:rsidP="00680B84">
            <w:pPr>
              <w:rPr>
                <w:rFonts w:ascii="Arial" w:hAnsi="Arial" w:cs="Arial"/>
                <w:b/>
                <w:bCs/>
                <w:sz w:val="18"/>
                <w:szCs w:val="20"/>
              </w:rPr>
            </w:pPr>
            <w:r w:rsidRPr="0012293A">
              <w:rPr>
                <w:rFonts w:ascii="Arial" w:hAnsi="Arial" w:cs="Arial"/>
                <w:sz w:val="18"/>
                <w:szCs w:val="20"/>
              </w:rPr>
              <w:t>24 x 7</w:t>
            </w:r>
          </w:p>
        </w:tc>
        <w:tc>
          <w:tcPr>
            <w:tcW w:w="1276" w:type="dxa"/>
            <w:tcBorders>
              <w:bottom w:val="single" w:sz="4" w:space="0" w:color="auto"/>
            </w:tcBorders>
            <w:shd w:val="clear" w:color="auto" w:fill="auto"/>
          </w:tcPr>
          <w:p w14:paraId="409FF90E" w14:textId="77777777" w:rsidR="00211AC1" w:rsidRPr="0012293A" w:rsidRDefault="00211AC1" w:rsidP="00680B84">
            <w:pPr>
              <w:rPr>
                <w:rFonts w:ascii="Arial" w:hAnsi="Arial" w:cs="Arial"/>
                <w:b/>
                <w:bCs/>
                <w:sz w:val="18"/>
                <w:szCs w:val="20"/>
              </w:rPr>
            </w:pPr>
            <w:r w:rsidRPr="0012293A">
              <w:rPr>
                <w:rFonts w:ascii="Arial" w:hAnsi="Arial" w:cs="Arial"/>
                <w:sz w:val="18"/>
                <w:szCs w:val="20"/>
              </w:rPr>
              <w:t>24 x 7</w:t>
            </w:r>
          </w:p>
        </w:tc>
      </w:tr>
      <w:tr w:rsidR="00211AC1" w:rsidRPr="0012293A" w14:paraId="2A41A528" w14:textId="77777777" w:rsidTr="000665F8">
        <w:trPr>
          <w:trHeight w:val="407"/>
        </w:trPr>
        <w:tc>
          <w:tcPr>
            <w:tcW w:w="3151" w:type="dxa"/>
            <w:tcBorders>
              <w:bottom w:val="single" w:sz="4" w:space="0" w:color="auto"/>
            </w:tcBorders>
            <w:shd w:val="clear" w:color="auto" w:fill="auto"/>
          </w:tcPr>
          <w:p w14:paraId="459550CE" w14:textId="77777777" w:rsidR="00211AC1" w:rsidRPr="0012293A" w:rsidRDefault="00211AC1" w:rsidP="00680B84">
            <w:pPr>
              <w:rPr>
                <w:rFonts w:ascii="Arial" w:hAnsi="Arial" w:cs="Arial"/>
                <w:b/>
                <w:sz w:val="18"/>
                <w:szCs w:val="20"/>
              </w:rPr>
            </w:pPr>
            <w:r w:rsidRPr="0012293A">
              <w:rPr>
                <w:rFonts w:ascii="Arial" w:hAnsi="Arial" w:cs="Arial"/>
                <w:b/>
                <w:sz w:val="18"/>
                <w:szCs w:val="20"/>
              </w:rPr>
              <w:t>Service Outage – Response time</w:t>
            </w:r>
          </w:p>
        </w:tc>
        <w:tc>
          <w:tcPr>
            <w:tcW w:w="1409" w:type="dxa"/>
            <w:tcBorders>
              <w:bottom w:val="single" w:sz="4" w:space="0" w:color="auto"/>
            </w:tcBorders>
            <w:shd w:val="clear" w:color="auto" w:fill="auto"/>
          </w:tcPr>
          <w:p w14:paraId="0C49D484" w14:textId="77777777" w:rsidR="00211AC1" w:rsidRPr="0012293A" w:rsidRDefault="00211AC1" w:rsidP="00680B84">
            <w:pPr>
              <w:rPr>
                <w:rFonts w:ascii="Arial" w:hAnsi="Arial" w:cs="Arial"/>
                <w:b/>
                <w:bCs/>
                <w:sz w:val="18"/>
                <w:szCs w:val="20"/>
              </w:rPr>
            </w:pPr>
            <w:r w:rsidRPr="0012293A">
              <w:rPr>
                <w:rFonts w:ascii="Arial" w:hAnsi="Arial" w:cs="Arial"/>
                <w:sz w:val="18"/>
                <w:szCs w:val="20"/>
              </w:rPr>
              <w:t>8 hours</w:t>
            </w:r>
          </w:p>
        </w:tc>
        <w:tc>
          <w:tcPr>
            <w:tcW w:w="1409" w:type="dxa"/>
            <w:tcBorders>
              <w:bottom w:val="single" w:sz="4" w:space="0" w:color="auto"/>
            </w:tcBorders>
            <w:shd w:val="clear" w:color="auto" w:fill="auto"/>
          </w:tcPr>
          <w:p w14:paraId="076A9217" w14:textId="77777777" w:rsidR="00211AC1" w:rsidRPr="0012293A" w:rsidRDefault="00211AC1" w:rsidP="00680B84">
            <w:pPr>
              <w:rPr>
                <w:rFonts w:ascii="Arial" w:hAnsi="Arial" w:cs="Arial"/>
                <w:b/>
                <w:bCs/>
                <w:sz w:val="18"/>
                <w:szCs w:val="20"/>
              </w:rPr>
            </w:pPr>
            <w:r w:rsidRPr="0012293A">
              <w:rPr>
                <w:rFonts w:ascii="Arial" w:hAnsi="Arial" w:cs="Arial"/>
                <w:sz w:val="18"/>
                <w:szCs w:val="20"/>
              </w:rPr>
              <w:t>2 hours</w:t>
            </w:r>
          </w:p>
        </w:tc>
        <w:tc>
          <w:tcPr>
            <w:tcW w:w="1544" w:type="dxa"/>
            <w:tcBorders>
              <w:bottom w:val="single" w:sz="4" w:space="0" w:color="auto"/>
            </w:tcBorders>
            <w:shd w:val="clear" w:color="auto" w:fill="auto"/>
          </w:tcPr>
          <w:p w14:paraId="1E73306F" w14:textId="77777777" w:rsidR="00211AC1" w:rsidRPr="0012293A" w:rsidRDefault="00211AC1" w:rsidP="00680B84">
            <w:pPr>
              <w:rPr>
                <w:rFonts w:ascii="Arial" w:hAnsi="Arial" w:cs="Arial"/>
                <w:b/>
                <w:bCs/>
                <w:sz w:val="18"/>
                <w:szCs w:val="20"/>
              </w:rPr>
            </w:pPr>
            <w:r w:rsidRPr="0012293A">
              <w:rPr>
                <w:rFonts w:ascii="Arial" w:hAnsi="Arial" w:cs="Arial"/>
                <w:sz w:val="18"/>
                <w:szCs w:val="20"/>
              </w:rPr>
              <w:t>2 hours</w:t>
            </w:r>
          </w:p>
        </w:tc>
        <w:tc>
          <w:tcPr>
            <w:tcW w:w="1541" w:type="dxa"/>
            <w:tcBorders>
              <w:bottom w:val="single" w:sz="4" w:space="0" w:color="auto"/>
            </w:tcBorders>
            <w:shd w:val="clear" w:color="auto" w:fill="auto"/>
          </w:tcPr>
          <w:p w14:paraId="4415CF04" w14:textId="77777777" w:rsidR="00211AC1" w:rsidRPr="0012293A" w:rsidRDefault="00211AC1" w:rsidP="00680B84">
            <w:pPr>
              <w:rPr>
                <w:rFonts w:ascii="Arial" w:hAnsi="Arial" w:cs="Arial"/>
                <w:b/>
                <w:bCs/>
                <w:sz w:val="18"/>
                <w:szCs w:val="20"/>
              </w:rPr>
            </w:pPr>
            <w:r w:rsidRPr="0012293A">
              <w:rPr>
                <w:rFonts w:ascii="Arial" w:hAnsi="Arial" w:cs="Arial"/>
                <w:sz w:val="18"/>
                <w:szCs w:val="20"/>
              </w:rPr>
              <w:t>2 hours</w:t>
            </w:r>
          </w:p>
        </w:tc>
        <w:tc>
          <w:tcPr>
            <w:tcW w:w="1533" w:type="dxa"/>
            <w:tcBorders>
              <w:bottom w:val="single" w:sz="4" w:space="0" w:color="auto"/>
            </w:tcBorders>
            <w:shd w:val="clear" w:color="auto" w:fill="auto"/>
          </w:tcPr>
          <w:p w14:paraId="13B3AB3E" w14:textId="77777777" w:rsidR="00211AC1" w:rsidRPr="0012293A" w:rsidRDefault="00211AC1" w:rsidP="00680B84">
            <w:pPr>
              <w:rPr>
                <w:rFonts w:ascii="Arial" w:hAnsi="Arial" w:cs="Arial"/>
                <w:b/>
                <w:bCs/>
                <w:sz w:val="18"/>
                <w:szCs w:val="20"/>
              </w:rPr>
            </w:pPr>
            <w:r w:rsidRPr="0012293A">
              <w:rPr>
                <w:rFonts w:ascii="Arial" w:hAnsi="Arial" w:cs="Arial"/>
                <w:sz w:val="18"/>
                <w:szCs w:val="20"/>
              </w:rPr>
              <w:t>2 hours</w:t>
            </w:r>
          </w:p>
        </w:tc>
        <w:tc>
          <w:tcPr>
            <w:tcW w:w="1533" w:type="dxa"/>
            <w:tcBorders>
              <w:bottom w:val="single" w:sz="4" w:space="0" w:color="auto"/>
            </w:tcBorders>
            <w:shd w:val="clear" w:color="auto" w:fill="auto"/>
          </w:tcPr>
          <w:p w14:paraId="6EBD1461" w14:textId="77777777" w:rsidR="00211AC1" w:rsidRPr="0012293A" w:rsidRDefault="00211AC1" w:rsidP="00680B84">
            <w:pPr>
              <w:rPr>
                <w:rFonts w:ascii="Arial" w:hAnsi="Arial" w:cs="Arial"/>
                <w:b/>
                <w:bCs/>
                <w:sz w:val="18"/>
                <w:szCs w:val="20"/>
              </w:rPr>
            </w:pPr>
            <w:r w:rsidRPr="0012293A">
              <w:rPr>
                <w:rFonts w:ascii="Arial" w:hAnsi="Arial" w:cs="Arial"/>
                <w:sz w:val="18"/>
                <w:szCs w:val="20"/>
              </w:rPr>
              <w:t>2 hours</w:t>
            </w:r>
          </w:p>
        </w:tc>
        <w:tc>
          <w:tcPr>
            <w:tcW w:w="1533" w:type="dxa"/>
            <w:tcBorders>
              <w:bottom w:val="single" w:sz="4" w:space="0" w:color="auto"/>
            </w:tcBorders>
            <w:shd w:val="clear" w:color="auto" w:fill="auto"/>
          </w:tcPr>
          <w:p w14:paraId="66C3C98B" w14:textId="77777777" w:rsidR="00211AC1" w:rsidRPr="0012293A" w:rsidRDefault="00211AC1" w:rsidP="00680B84">
            <w:pPr>
              <w:rPr>
                <w:rFonts w:ascii="Arial" w:hAnsi="Arial" w:cs="Arial"/>
                <w:b/>
                <w:bCs/>
                <w:sz w:val="18"/>
                <w:szCs w:val="20"/>
              </w:rPr>
            </w:pPr>
            <w:r w:rsidRPr="0012293A">
              <w:rPr>
                <w:rFonts w:ascii="Arial" w:hAnsi="Arial" w:cs="Arial"/>
                <w:sz w:val="18"/>
                <w:szCs w:val="20"/>
              </w:rPr>
              <w:t>30 minutes</w:t>
            </w:r>
          </w:p>
        </w:tc>
        <w:tc>
          <w:tcPr>
            <w:tcW w:w="1276" w:type="dxa"/>
            <w:tcBorders>
              <w:bottom w:val="single" w:sz="4" w:space="0" w:color="auto"/>
            </w:tcBorders>
            <w:shd w:val="clear" w:color="auto" w:fill="auto"/>
          </w:tcPr>
          <w:p w14:paraId="0017C087" w14:textId="77777777" w:rsidR="00211AC1" w:rsidRPr="0012293A" w:rsidRDefault="00211AC1" w:rsidP="00680B84">
            <w:pPr>
              <w:rPr>
                <w:rFonts w:ascii="Arial" w:hAnsi="Arial" w:cs="Arial"/>
                <w:b/>
                <w:bCs/>
                <w:sz w:val="18"/>
                <w:szCs w:val="20"/>
              </w:rPr>
            </w:pPr>
            <w:r w:rsidRPr="0012293A">
              <w:rPr>
                <w:rFonts w:ascii="Arial" w:hAnsi="Arial" w:cs="Arial"/>
                <w:sz w:val="18"/>
                <w:szCs w:val="20"/>
              </w:rPr>
              <w:t>30 minutes</w:t>
            </w:r>
          </w:p>
        </w:tc>
      </w:tr>
      <w:tr w:rsidR="00211AC1" w:rsidRPr="0012293A" w14:paraId="2DA80AE3" w14:textId="77777777" w:rsidTr="000665F8">
        <w:trPr>
          <w:trHeight w:val="407"/>
        </w:trPr>
        <w:tc>
          <w:tcPr>
            <w:tcW w:w="3151" w:type="dxa"/>
            <w:tcBorders>
              <w:bottom w:val="single" w:sz="4" w:space="0" w:color="auto"/>
            </w:tcBorders>
            <w:shd w:val="clear" w:color="auto" w:fill="auto"/>
          </w:tcPr>
          <w:p w14:paraId="3369A628" w14:textId="77777777" w:rsidR="00211AC1" w:rsidRPr="0012293A" w:rsidRDefault="00211AC1" w:rsidP="00680B84">
            <w:pPr>
              <w:rPr>
                <w:rFonts w:ascii="Arial" w:hAnsi="Arial" w:cs="Arial"/>
                <w:b/>
                <w:sz w:val="18"/>
                <w:szCs w:val="20"/>
              </w:rPr>
            </w:pPr>
            <w:r w:rsidRPr="0012293A">
              <w:rPr>
                <w:rFonts w:ascii="Arial" w:hAnsi="Arial" w:cs="Arial"/>
                <w:b/>
                <w:sz w:val="18"/>
                <w:szCs w:val="20"/>
              </w:rPr>
              <w:t>Service Degradation – Response time</w:t>
            </w:r>
          </w:p>
        </w:tc>
        <w:tc>
          <w:tcPr>
            <w:tcW w:w="1409" w:type="dxa"/>
            <w:tcBorders>
              <w:bottom w:val="single" w:sz="4" w:space="0" w:color="auto"/>
            </w:tcBorders>
            <w:shd w:val="clear" w:color="auto" w:fill="auto"/>
          </w:tcPr>
          <w:p w14:paraId="77181D9A" w14:textId="77777777" w:rsidR="00211AC1" w:rsidRPr="0012293A" w:rsidRDefault="00211AC1" w:rsidP="00680B84">
            <w:pPr>
              <w:rPr>
                <w:rFonts w:ascii="Arial" w:hAnsi="Arial" w:cs="Arial"/>
                <w:b/>
                <w:bCs/>
                <w:sz w:val="18"/>
                <w:szCs w:val="20"/>
              </w:rPr>
            </w:pPr>
            <w:r w:rsidRPr="0012293A">
              <w:rPr>
                <w:rFonts w:ascii="Arial" w:hAnsi="Arial" w:cs="Arial"/>
                <w:sz w:val="18"/>
                <w:szCs w:val="20"/>
              </w:rPr>
              <w:t>12 hours</w:t>
            </w:r>
          </w:p>
        </w:tc>
        <w:tc>
          <w:tcPr>
            <w:tcW w:w="1409" w:type="dxa"/>
            <w:tcBorders>
              <w:bottom w:val="single" w:sz="4" w:space="0" w:color="auto"/>
            </w:tcBorders>
            <w:shd w:val="clear" w:color="auto" w:fill="auto"/>
          </w:tcPr>
          <w:p w14:paraId="73348B50" w14:textId="77777777" w:rsidR="00211AC1" w:rsidRPr="0012293A" w:rsidRDefault="00211AC1" w:rsidP="00680B84">
            <w:pPr>
              <w:rPr>
                <w:rFonts w:ascii="Arial" w:hAnsi="Arial" w:cs="Arial"/>
                <w:b/>
                <w:bCs/>
                <w:sz w:val="18"/>
                <w:szCs w:val="20"/>
              </w:rPr>
            </w:pPr>
            <w:r w:rsidRPr="0012293A">
              <w:rPr>
                <w:rFonts w:ascii="Arial" w:hAnsi="Arial" w:cs="Arial"/>
                <w:sz w:val="18"/>
                <w:szCs w:val="20"/>
              </w:rPr>
              <w:t>6 hours</w:t>
            </w:r>
          </w:p>
        </w:tc>
        <w:tc>
          <w:tcPr>
            <w:tcW w:w="1544" w:type="dxa"/>
            <w:tcBorders>
              <w:bottom w:val="single" w:sz="4" w:space="0" w:color="auto"/>
            </w:tcBorders>
            <w:shd w:val="clear" w:color="auto" w:fill="auto"/>
          </w:tcPr>
          <w:p w14:paraId="41D16B55" w14:textId="77777777" w:rsidR="00211AC1" w:rsidRPr="0012293A" w:rsidRDefault="00211AC1" w:rsidP="00680B84">
            <w:pPr>
              <w:rPr>
                <w:rFonts w:ascii="Arial" w:hAnsi="Arial" w:cs="Arial"/>
                <w:b/>
                <w:bCs/>
                <w:sz w:val="18"/>
                <w:szCs w:val="20"/>
              </w:rPr>
            </w:pPr>
            <w:r w:rsidRPr="0012293A">
              <w:rPr>
                <w:rFonts w:ascii="Arial" w:hAnsi="Arial" w:cs="Arial"/>
                <w:sz w:val="18"/>
                <w:szCs w:val="20"/>
              </w:rPr>
              <w:t>6 hours</w:t>
            </w:r>
          </w:p>
        </w:tc>
        <w:tc>
          <w:tcPr>
            <w:tcW w:w="1541" w:type="dxa"/>
            <w:tcBorders>
              <w:bottom w:val="single" w:sz="4" w:space="0" w:color="auto"/>
            </w:tcBorders>
            <w:shd w:val="clear" w:color="auto" w:fill="auto"/>
          </w:tcPr>
          <w:p w14:paraId="1A0F6BAE" w14:textId="77777777" w:rsidR="00211AC1" w:rsidRPr="0012293A" w:rsidRDefault="00211AC1" w:rsidP="00680B84">
            <w:pPr>
              <w:rPr>
                <w:rFonts w:ascii="Arial" w:hAnsi="Arial" w:cs="Arial"/>
                <w:b/>
                <w:bCs/>
                <w:sz w:val="18"/>
                <w:szCs w:val="20"/>
              </w:rPr>
            </w:pPr>
            <w:r w:rsidRPr="0012293A">
              <w:rPr>
                <w:rFonts w:ascii="Arial" w:hAnsi="Arial" w:cs="Arial"/>
                <w:sz w:val="18"/>
                <w:szCs w:val="20"/>
              </w:rPr>
              <w:t>6 hours</w:t>
            </w:r>
          </w:p>
        </w:tc>
        <w:tc>
          <w:tcPr>
            <w:tcW w:w="1533" w:type="dxa"/>
            <w:tcBorders>
              <w:bottom w:val="single" w:sz="4" w:space="0" w:color="auto"/>
            </w:tcBorders>
            <w:shd w:val="clear" w:color="auto" w:fill="auto"/>
          </w:tcPr>
          <w:p w14:paraId="5CA2B6D8" w14:textId="77777777" w:rsidR="00211AC1" w:rsidRPr="0012293A" w:rsidRDefault="00211AC1" w:rsidP="00680B84">
            <w:pPr>
              <w:rPr>
                <w:rFonts w:ascii="Arial" w:hAnsi="Arial" w:cs="Arial"/>
                <w:b/>
                <w:bCs/>
                <w:sz w:val="18"/>
                <w:szCs w:val="20"/>
              </w:rPr>
            </w:pPr>
            <w:r w:rsidRPr="0012293A">
              <w:rPr>
                <w:rFonts w:ascii="Arial" w:hAnsi="Arial" w:cs="Arial"/>
                <w:sz w:val="18"/>
                <w:szCs w:val="20"/>
              </w:rPr>
              <w:t>6 hours</w:t>
            </w:r>
          </w:p>
        </w:tc>
        <w:tc>
          <w:tcPr>
            <w:tcW w:w="1533" w:type="dxa"/>
            <w:tcBorders>
              <w:bottom w:val="single" w:sz="4" w:space="0" w:color="auto"/>
            </w:tcBorders>
            <w:shd w:val="clear" w:color="auto" w:fill="auto"/>
          </w:tcPr>
          <w:p w14:paraId="694D64FE" w14:textId="77777777" w:rsidR="00211AC1" w:rsidRPr="0012293A" w:rsidRDefault="00211AC1" w:rsidP="00680B84">
            <w:pPr>
              <w:rPr>
                <w:rFonts w:ascii="Arial" w:hAnsi="Arial" w:cs="Arial"/>
                <w:b/>
                <w:bCs/>
                <w:sz w:val="18"/>
                <w:szCs w:val="20"/>
              </w:rPr>
            </w:pPr>
            <w:r w:rsidRPr="0012293A">
              <w:rPr>
                <w:rFonts w:ascii="Arial" w:hAnsi="Arial" w:cs="Arial"/>
                <w:sz w:val="18"/>
                <w:szCs w:val="20"/>
              </w:rPr>
              <w:t>6 hours</w:t>
            </w:r>
          </w:p>
        </w:tc>
        <w:tc>
          <w:tcPr>
            <w:tcW w:w="1533" w:type="dxa"/>
            <w:tcBorders>
              <w:bottom w:val="single" w:sz="4" w:space="0" w:color="auto"/>
            </w:tcBorders>
            <w:shd w:val="clear" w:color="auto" w:fill="auto"/>
          </w:tcPr>
          <w:p w14:paraId="59284D06" w14:textId="77777777" w:rsidR="00211AC1" w:rsidRPr="0012293A" w:rsidRDefault="00211AC1" w:rsidP="00680B84">
            <w:pPr>
              <w:rPr>
                <w:rFonts w:ascii="Arial" w:hAnsi="Arial" w:cs="Arial"/>
                <w:b/>
                <w:bCs/>
                <w:sz w:val="18"/>
                <w:szCs w:val="20"/>
              </w:rPr>
            </w:pPr>
            <w:r w:rsidRPr="0012293A">
              <w:rPr>
                <w:rFonts w:ascii="Arial" w:hAnsi="Arial" w:cs="Arial"/>
                <w:sz w:val="18"/>
                <w:szCs w:val="20"/>
              </w:rPr>
              <w:t>6 hours</w:t>
            </w:r>
          </w:p>
        </w:tc>
        <w:tc>
          <w:tcPr>
            <w:tcW w:w="1276" w:type="dxa"/>
            <w:tcBorders>
              <w:bottom w:val="single" w:sz="4" w:space="0" w:color="auto"/>
            </w:tcBorders>
            <w:shd w:val="clear" w:color="auto" w:fill="auto"/>
          </w:tcPr>
          <w:p w14:paraId="7A1FB678" w14:textId="77777777" w:rsidR="00211AC1" w:rsidRPr="0012293A" w:rsidRDefault="00211AC1" w:rsidP="00680B84">
            <w:pPr>
              <w:rPr>
                <w:rFonts w:ascii="Arial" w:hAnsi="Arial" w:cs="Arial"/>
                <w:b/>
                <w:bCs/>
                <w:sz w:val="18"/>
                <w:szCs w:val="20"/>
              </w:rPr>
            </w:pPr>
            <w:r w:rsidRPr="0012293A">
              <w:rPr>
                <w:rFonts w:ascii="Arial" w:hAnsi="Arial" w:cs="Arial"/>
                <w:sz w:val="18"/>
                <w:szCs w:val="20"/>
              </w:rPr>
              <w:t>6 hours</w:t>
            </w:r>
          </w:p>
        </w:tc>
      </w:tr>
      <w:tr w:rsidR="00211AC1" w:rsidRPr="0012293A" w14:paraId="3180D372" w14:textId="77777777" w:rsidTr="000665F8">
        <w:trPr>
          <w:trHeight w:val="170"/>
        </w:trPr>
        <w:tc>
          <w:tcPr>
            <w:tcW w:w="7513" w:type="dxa"/>
            <w:gridSpan w:val="4"/>
            <w:tcBorders>
              <w:right w:val="nil"/>
            </w:tcBorders>
            <w:shd w:val="clear" w:color="auto" w:fill="auto"/>
          </w:tcPr>
          <w:p w14:paraId="22B67285" w14:textId="77777777" w:rsidR="00211AC1" w:rsidRPr="0012293A" w:rsidRDefault="00211AC1" w:rsidP="00680B84">
            <w:pPr>
              <w:rPr>
                <w:rFonts w:ascii="Arial" w:hAnsi="Arial" w:cs="Arial"/>
                <w:sz w:val="18"/>
                <w:szCs w:val="20"/>
              </w:rPr>
            </w:pPr>
            <w:r w:rsidRPr="0012293A">
              <w:rPr>
                <w:rFonts w:ascii="Arial" w:hAnsi="Arial" w:cs="Arial"/>
                <w:b/>
                <w:sz w:val="18"/>
                <w:szCs w:val="20"/>
              </w:rPr>
              <w:t>Service Outage - Repair times</w:t>
            </w:r>
          </w:p>
        </w:tc>
        <w:tc>
          <w:tcPr>
            <w:tcW w:w="1541" w:type="dxa"/>
            <w:tcBorders>
              <w:left w:val="nil"/>
              <w:right w:val="nil"/>
            </w:tcBorders>
            <w:shd w:val="clear" w:color="auto" w:fill="auto"/>
          </w:tcPr>
          <w:p w14:paraId="4C5419CE" w14:textId="77777777" w:rsidR="00211AC1" w:rsidRPr="0012293A" w:rsidRDefault="00211AC1" w:rsidP="00680B84">
            <w:pPr>
              <w:rPr>
                <w:rFonts w:ascii="Arial" w:hAnsi="Arial" w:cs="Arial"/>
                <w:sz w:val="18"/>
                <w:szCs w:val="20"/>
              </w:rPr>
            </w:pPr>
          </w:p>
        </w:tc>
        <w:tc>
          <w:tcPr>
            <w:tcW w:w="1533" w:type="dxa"/>
            <w:tcBorders>
              <w:left w:val="nil"/>
              <w:right w:val="nil"/>
            </w:tcBorders>
            <w:shd w:val="clear" w:color="auto" w:fill="auto"/>
          </w:tcPr>
          <w:p w14:paraId="516EC43C" w14:textId="77777777" w:rsidR="00211AC1" w:rsidRPr="0012293A" w:rsidRDefault="00211AC1" w:rsidP="00680B84">
            <w:pPr>
              <w:rPr>
                <w:rFonts w:ascii="Arial" w:hAnsi="Arial" w:cs="Arial"/>
                <w:sz w:val="18"/>
                <w:szCs w:val="20"/>
              </w:rPr>
            </w:pPr>
          </w:p>
        </w:tc>
        <w:tc>
          <w:tcPr>
            <w:tcW w:w="1533" w:type="dxa"/>
            <w:tcBorders>
              <w:left w:val="nil"/>
              <w:right w:val="nil"/>
            </w:tcBorders>
            <w:shd w:val="clear" w:color="auto" w:fill="auto"/>
          </w:tcPr>
          <w:p w14:paraId="216B07D1" w14:textId="77777777" w:rsidR="00211AC1" w:rsidRPr="0012293A" w:rsidRDefault="00211AC1" w:rsidP="00680B84">
            <w:pPr>
              <w:rPr>
                <w:rFonts w:ascii="Arial" w:hAnsi="Arial" w:cs="Arial"/>
                <w:sz w:val="18"/>
                <w:szCs w:val="20"/>
              </w:rPr>
            </w:pPr>
          </w:p>
        </w:tc>
        <w:tc>
          <w:tcPr>
            <w:tcW w:w="1533" w:type="dxa"/>
            <w:tcBorders>
              <w:left w:val="nil"/>
              <w:right w:val="nil"/>
            </w:tcBorders>
            <w:shd w:val="clear" w:color="auto" w:fill="auto"/>
          </w:tcPr>
          <w:p w14:paraId="2217A47C" w14:textId="77777777" w:rsidR="00211AC1" w:rsidRPr="0012293A" w:rsidRDefault="00211AC1" w:rsidP="00680B84">
            <w:pPr>
              <w:rPr>
                <w:rFonts w:ascii="Arial" w:hAnsi="Arial" w:cs="Arial"/>
                <w:sz w:val="18"/>
                <w:szCs w:val="20"/>
              </w:rPr>
            </w:pPr>
          </w:p>
        </w:tc>
        <w:tc>
          <w:tcPr>
            <w:tcW w:w="1276" w:type="dxa"/>
            <w:tcBorders>
              <w:left w:val="nil"/>
            </w:tcBorders>
            <w:shd w:val="clear" w:color="auto" w:fill="auto"/>
          </w:tcPr>
          <w:p w14:paraId="000DEE6F" w14:textId="77777777" w:rsidR="00211AC1" w:rsidRPr="0012293A" w:rsidRDefault="00211AC1" w:rsidP="00680B84">
            <w:pPr>
              <w:rPr>
                <w:rFonts w:ascii="Arial" w:hAnsi="Arial" w:cs="Arial"/>
                <w:sz w:val="18"/>
                <w:szCs w:val="20"/>
              </w:rPr>
            </w:pPr>
          </w:p>
        </w:tc>
      </w:tr>
      <w:tr w:rsidR="00211AC1" w:rsidRPr="0012293A" w14:paraId="7664FD7C" w14:textId="77777777" w:rsidTr="000665F8">
        <w:trPr>
          <w:trHeight w:val="420"/>
        </w:trPr>
        <w:tc>
          <w:tcPr>
            <w:tcW w:w="3151" w:type="dxa"/>
            <w:shd w:val="clear" w:color="auto" w:fill="auto"/>
          </w:tcPr>
          <w:p w14:paraId="363C7BF5" w14:textId="77777777" w:rsidR="00211AC1" w:rsidRPr="0012293A" w:rsidRDefault="00211AC1" w:rsidP="00680B84">
            <w:pPr>
              <w:pStyle w:val="ListParagraph"/>
              <w:numPr>
                <w:ilvl w:val="0"/>
                <w:numId w:val="18"/>
              </w:numPr>
              <w:ind w:left="317" w:hanging="238"/>
              <w:rPr>
                <w:rFonts w:ascii="Arial" w:hAnsi="Arial" w:cs="Arial"/>
                <w:sz w:val="18"/>
                <w:szCs w:val="20"/>
              </w:rPr>
            </w:pPr>
            <w:r w:rsidRPr="0012293A">
              <w:rPr>
                <w:rFonts w:ascii="Arial" w:hAnsi="Arial" w:cs="Arial"/>
                <w:sz w:val="18"/>
                <w:szCs w:val="20"/>
              </w:rPr>
              <w:t>Metro</w:t>
            </w:r>
          </w:p>
        </w:tc>
        <w:tc>
          <w:tcPr>
            <w:tcW w:w="1409" w:type="dxa"/>
            <w:shd w:val="clear" w:color="auto" w:fill="auto"/>
          </w:tcPr>
          <w:p w14:paraId="496C2851" w14:textId="77777777" w:rsidR="00211AC1" w:rsidRPr="0012293A" w:rsidRDefault="00211AC1" w:rsidP="00680B84">
            <w:pPr>
              <w:rPr>
                <w:rFonts w:ascii="Arial" w:hAnsi="Arial" w:cs="Arial"/>
                <w:sz w:val="18"/>
                <w:szCs w:val="20"/>
              </w:rPr>
            </w:pPr>
            <w:r w:rsidRPr="0012293A">
              <w:rPr>
                <w:rFonts w:ascii="Arial" w:hAnsi="Arial" w:cs="Arial"/>
                <w:sz w:val="18"/>
                <w:szCs w:val="20"/>
              </w:rPr>
              <w:t>1 clear business day</w:t>
            </w:r>
          </w:p>
        </w:tc>
        <w:tc>
          <w:tcPr>
            <w:tcW w:w="1409" w:type="dxa"/>
            <w:shd w:val="clear" w:color="auto" w:fill="auto"/>
          </w:tcPr>
          <w:p w14:paraId="55537BBF" w14:textId="77777777" w:rsidR="00211AC1" w:rsidRPr="0012293A" w:rsidRDefault="00211AC1" w:rsidP="00680B84">
            <w:pPr>
              <w:rPr>
                <w:rFonts w:ascii="Arial" w:hAnsi="Arial" w:cs="Arial"/>
                <w:sz w:val="18"/>
                <w:szCs w:val="20"/>
              </w:rPr>
            </w:pPr>
            <w:r w:rsidRPr="0012293A">
              <w:rPr>
                <w:rFonts w:ascii="Arial" w:hAnsi="Arial" w:cs="Arial"/>
                <w:sz w:val="18"/>
                <w:szCs w:val="20"/>
              </w:rPr>
              <w:t>3pm next business day</w:t>
            </w:r>
          </w:p>
        </w:tc>
        <w:tc>
          <w:tcPr>
            <w:tcW w:w="1544" w:type="dxa"/>
            <w:shd w:val="clear" w:color="auto" w:fill="auto"/>
          </w:tcPr>
          <w:p w14:paraId="7EBF43CC" w14:textId="77777777" w:rsidR="00211AC1" w:rsidRPr="0012293A" w:rsidRDefault="00211AC1" w:rsidP="00680B84">
            <w:pPr>
              <w:rPr>
                <w:rFonts w:ascii="Arial" w:hAnsi="Arial" w:cs="Arial"/>
                <w:sz w:val="18"/>
                <w:szCs w:val="20"/>
              </w:rPr>
            </w:pPr>
            <w:r w:rsidRPr="0012293A">
              <w:rPr>
                <w:rFonts w:ascii="Arial" w:hAnsi="Arial" w:cs="Arial"/>
                <w:sz w:val="18"/>
                <w:szCs w:val="20"/>
              </w:rPr>
              <w:t>12 hours</w:t>
            </w:r>
          </w:p>
        </w:tc>
        <w:tc>
          <w:tcPr>
            <w:tcW w:w="1541" w:type="dxa"/>
            <w:shd w:val="clear" w:color="auto" w:fill="auto"/>
          </w:tcPr>
          <w:p w14:paraId="0A98DB27" w14:textId="77777777" w:rsidR="00211AC1" w:rsidRPr="0012293A" w:rsidRDefault="00211AC1" w:rsidP="00680B84">
            <w:pPr>
              <w:rPr>
                <w:rFonts w:ascii="Arial" w:hAnsi="Arial" w:cs="Arial"/>
                <w:sz w:val="18"/>
                <w:szCs w:val="20"/>
              </w:rPr>
            </w:pPr>
            <w:r w:rsidRPr="0012293A">
              <w:rPr>
                <w:rFonts w:ascii="Arial" w:hAnsi="Arial" w:cs="Arial"/>
                <w:sz w:val="18"/>
                <w:szCs w:val="20"/>
              </w:rPr>
              <w:t>12 hours</w:t>
            </w:r>
          </w:p>
        </w:tc>
        <w:tc>
          <w:tcPr>
            <w:tcW w:w="1533" w:type="dxa"/>
            <w:shd w:val="clear" w:color="auto" w:fill="auto"/>
          </w:tcPr>
          <w:p w14:paraId="251C2C54" w14:textId="77777777" w:rsidR="00211AC1" w:rsidRPr="0012293A" w:rsidRDefault="00211AC1" w:rsidP="00680B84">
            <w:pPr>
              <w:rPr>
                <w:rFonts w:ascii="Arial" w:hAnsi="Arial" w:cs="Arial"/>
                <w:sz w:val="18"/>
                <w:szCs w:val="20"/>
              </w:rPr>
            </w:pPr>
            <w:r w:rsidRPr="0012293A">
              <w:rPr>
                <w:rFonts w:ascii="Arial" w:hAnsi="Arial" w:cs="Arial"/>
                <w:sz w:val="18"/>
                <w:szCs w:val="20"/>
              </w:rPr>
              <w:t>8 Hours</w:t>
            </w:r>
          </w:p>
        </w:tc>
        <w:tc>
          <w:tcPr>
            <w:tcW w:w="1533" w:type="dxa"/>
            <w:shd w:val="clear" w:color="auto" w:fill="auto"/>
          </w:tcPr>
          <w:p w14:paraId="44DD5F18" w14:textId="77777777" w:rsidR="00211AC1" w:rsidRPr="0012293A" w:rsidRDefault="00211AC1" w:rsidP="00680B84">
            <w:pPr>
              <w:rPr>
                <w:rFonts w:ascii="Arial" w:hAnsi="Arial" w:cs="Arial"/>
                <w:sz w:val="18"/>
                <w:szCs w:val="20"/>
              </w:rPr>
            </w:pPr>
            <w:r w:rsidRPr="0012293A">
              <w:rPr>
                <w:rFonts w:ascii="Arial" w:hAnsi="Arial" w:cs="Arial"/>
                <w:sz w:val="18"/>
                <w:szCs w:val="20"/>
              </w:rPr>
              <w:t>8 hours</w:t>
            </w:r>
          </w:p>
        </w:tc>
        <w:tc>
          <w:tcPr>
            <w:tcW w:w="1533" w:type="dxa"/>
            <w:shd w:val="clear" w:color="auto" w:fill="auto"/>
          </w:tcPr>
          <w:p w14:paraId="7B95E79E" w14:textId="77777777" w:rsidR="00211AC1" w:rsidRPr="0012293A" w:rsidRDefault="00211AC1" w:rsidP="00680B84">
            <w:pPr>
              <w:rPr>
                <w:rFonts w:ascii="Arial" w:hAnsi="Arial" w:cs="Arial"/>
                <w:sz w:val="18"/>
                <w:szCs w:val="20"/>
              </w:rPr>
            </w:pPr>
            <w:r w:rsidRPr="0012293A">
              <w:rPr>
                <w:rFonts w:ascii="Arial" w:hAnsi="Arial" w:cs="Arial"/>
                <w:sz w:val="18"/>
                <w:szCs w:val="20"/>
              </w:rPr>
              <w:t>4 hours</w:t>
            </w:r>
          </w:p>
        </w:tc>
        <w:tc>
          <w:tcPr>
            <w:tcW w:w="1276" w:type="dxa"/>
            <w:shd w:val="clear" w:color="auto" w:fill="auto"/>
          </w:tcPr>
          <w:p w14:paraId="40E398AD" w14:textId="77777777" w:rsidR="00211AC1" w:rsidRPr="0012293A" w:rsidRDefault="00211AC1" w:rsidP="00680B84">
            <w:pPr>
              <w:rPr>
                <w:rFonts w:ascii="Arial" w:hAnsi="Arial" w:cs="Arial"/>
                <w:sz w:val="18"/>
                <w:szCs w:val="20"/>
              </w:rPr>
            </w:pPr>
            <w:r w:rsidRPr="0012293A">
              <w:rPr>
                <w:rFonts w:ascii="Arial" w:hAnsi="Arial" w:cs="Arial"/>
                <w:sz w:val="18"/>
                <w:szCs w:val="20"/>
              </w:rPr>
              <w:t>4 hours</w:t>
            </w:r>
          </w:p>
        </w:tc>
      </w:tr>
      <w:tr w:rsidR="00211AC1" w:rsidRPr="0012293A" w14:paraId="1491677C" w14:textId="77777777" w:rsidTr="000665F8">
        <w:trPr>
          <w:trHeight w:val="407"/>
        </w:trPr>
        <w:tc>
          <w:tcPr>
            <w:tcW w:w="3151" w:type="dxa"/>
            <w:shd w:val="clear" w:color="auto" w:fill="auto"/>
          </w:tcPr>
          <w:p w14:paraId="1B5D79AE" w14:textId="77777777" w:rsidR="00211AC1" w:rsidRPr="0012293A" w:rsidRDefault="00211AC1" w:rsidP="00680B84">
            <w:pPr>
              <w:pStyle w:val="ListParagraph"/>
              <w:numPr>
                <w:ilvl w:val="0"/>
                <w:numId w:val="18"/>
              </w:numPr>
              <w:ind w:left="317" w:hanging="238"/>
              <w:rPr>
                <w:rFonts w:ascii="Arial" w:hAnsi="Arial" w:cs="Arial"/>
                <w:sz w:val="18"/>
                <w:szCs w:val="20"/>
              </w:rPr>
            </w:pPr>
            <w:r w:rsidRPr="0012293A">
              <w:rPr>
                <w:rFonts w:ascii="Arial" w:hAnsi="Arial" w:cs="Arial"/>
                <w:sz w:val="18"/>
                <w:szCs w:val="20"/>
              </w:rPr>
              <w:t>Regional</w:t>
            </w:r>
          </w:p>
        </w:tc>
        <w:tc>
          <w:tcPr>
            <w:tcW w:w="1409" w:type="dxa"/>
            <w:shd w:val="clear" w:color="auto" w:fill="auto"/>
          </w:tcPr>
          <w:p w14:paraId="6C11D6F5" w14:textId="77777777" w:rsidR="00211AC1" w:rsidRPr="0012293A" w:rsidRDefault="00211AC1" w:rsidP="00680B84">
            <w:pPr>
              <w:rPr>
                <w:rFonts w:ascii="Arial" w:hAnsi="Arial" w:cs="Arial"/>
                <w:sz w:val="18"/>
                <w:szCs w:val="20"/>
              </w:rPr>
            </w:pPr>
            <w:r w:rsidRPr="0012293A">
              <w:rPr>
                <w:rFonts w:ascii="Arial" w:hAnsi="Arial" w:cs="Arial"/>
                <w:sz w:val="18"/>
                <w:szCs w:val="20"/>
              </w:rPr>
              <w:t>2 clear business days</w:t>
            </w:r>
          </w:p>
        </w:tc>
        <w:tc>
          <w:tcPr>
            <w:tcW w:w="1409" w:type="dxa"/>
            <w:shd w:val="clear" w:color="auto" w:fill="auto"/>
          </w:tcPr>
          <w:p w14:paraId="0370718A" w14:textId="77777777" w:rsidR="00211AC1" w:rsidRPr="0012293A" w:rsidRDefault="00211AC1" w:rsidP="00680B84">
            <w:pPr>
              <w:rPr>
                <w:rFonts w:ascii="Arial" w:hAnsi="Arial" w:cs="Arial"/>
                <w:sz w:val="18"/>
                <w:szCs w:val="20"/>
              </w:rPr>
            </w:pPr>
            <w:r w:rsidRPr="0012293A">
              <w:rPr>
                <w:rFonts w:ascii="Arial" w:hAnsi="Arial" w:cs="Arial"/>
                <w:sz w:val="18"/>
                <w:szCs w:val="20"/>
              </w:rPr>
              <w:t>1pm second business day</w:t>
            </w:r>
          </w:p>
        </w:tc>
        <w:tc>
          <w:tcPr>
            <w:tcW w:w="7684" w:type="dxa"/>
            <w:gridSpan w:val="5"/>
            <w:shd w:val="clear" w:color="auto" w:fill="auto"/>
          </w:tcPr>
          <w:p w14:paraId="0BC06A6B" w14:textId="77777777" w:rsidR="00211AC1" w:rsidRPr="0012293A" w:rsidRDefault="00211AC1" w:rsidP="00680B84">
            <w:pPr>
              <w:jc w:val="center"/>
              <w:rPr>
                <w:rFonts w:ascii="Arial" w:hAnsi="Arial" w:cs="Arial"/>
                <w:sz w:val="18"/>
                <w:szCs w:val="20"/>
              </w:rPr>
            </w:pPr>
            <w:r w:rsidRPr="0012293A">
              <w:rPr>
                <w:rFonts w:ascii="Arial" w:hAnsi="Arial" w:cs="Arial"/>
                <w:sz w:val="18"/>
                <w:szCs w:val="20"/>
              </w:rPr>
              <w:t>Add to metro time, 1 clear business day within restoration hours</w:t>
            </w:r>
          </w:p>
        </w:tc>
        <w:tc>
          <w:tcPr>
            <w:tcW w:w="1276" w:type="dxa"/>
            <w:shd w:val="clear" w:color="auto" w:fill="auto"/>
          </w:tcPr>
          <w:p w14:paraId="6FBF2F95" w14:textId="77777777" w:rsidR="00211AC1" w:rsidRPr="0012293A" w:rsidRDefault="00211AC1" w:rsidP="00680B84">
            <w:pPr>
              <w:rPr>
                <w:rFonts w:ascii="Arial" w:hAnsi="Arial" w:cs="Arial"/>
                <w:sz w:val="18"/>
                <w:szCs w:val="20"/>
              </w:rPr>
            </w:pPr>
            <w:r w:rsidRPr="0012293A">
              <w:rPr>
                <w:rFonts w:ascii="Arial" w:hAnsi="Arial" w:cs="Arial"/>
                <w:sz w:val="18"/>
                <w:szCs w:val="20"/>
              </w:rPr>
              <w:t>12 hours</w:t>
            </w:r>
          </w:p>
        </w:tc>
      </w:tr>
      <w:tr w:rsidR="00211AC1" w:rsidRPr="0012293A" w14:paraId="69FD3C85" w14:textId="77777777" w:rsidTr="000665F8">
        <w:trPr>
          <w:trHeight w:val="420"/>
        </w:trPr>
        <w:tc>
          <w:tcPr>
            <w:tcW w:w="3151" w:type="dxa"/>
            <w:tcBorders>
              <w:bottom w:val="single" w:sz="4" w:space="0" w:color="auto"/>
            </w:tcBorders>
            <w:shd w:val="clear" w:color="auto" w:fill="auto"/>
          </w:tcPr>
          <w:p w14:paraId="293BB95E" w14:textId="77777777" w:rsidR="00211AC1" w:rsidRPr="0012293A" w:rsidRDefault="00211AC1" w:rsidP="00680B84">
            <w:pPr>
              <w:pStyle w:val="ListParagraph"/>
              <w:numPr>
                <w:ilvl w:val="0"/>
                <w:numId w:val="18"/>
              </w:numPr>
              <w:ind w:left="317" w:hanging="238"/>
              <w:rPr>
                <w:rFonts w:ascii="Arial" w:hAnsi="Arial" w:cs="Arial"/>
                <w:sz w:val="18"/>
                <w:szCs w:val="20"/>
              </w:rPr>
            </w:pPr>
            <w:r w:rsidRPr="0012293A">
              <w:rPr>
                <w:rFonts w:ascii="Arial" w:hAnsi="Arial" w:cs="Arial"/>
                <w:sz w:val="18"/>
                <w:szCs w:val="20"/>
              </w:rPr>
              <w:t>Remote</w:t>
            </w:r>
          </w:p>
        </w:tc>
        <w:tc>
          <w:tcPr>
            <w:tcW w:w="1409" w:type="dxa"/>
            <w:tcBorders>
              <w:bottom w:val="single" w:sz="4" w:space="0" w:color="auto"/>
            </w:tcBorders>
            <w:shd w:val="clear" w:color="auto" w:fill="auto"/>
          </w:tcPr>
          <w:p w14:paraId="73432343" w14:textId="77777777" w:rsidR="00211AC1" w:rsidRPr="0012293A" w:rsidRDefault="00211AC1" w:rsidP="00680B84">
            <w:pPr>
              <w:rPr>
                <w:rFonts w:ascii="Arial" w:hAnsi="Arial" w:cs="Arial"/>
                <w:sz w:val="18"/>
                <w:szCs w:val="20"/>
              </w:rPr>
            </w:pPr>
            <w:r w:rsidRPr="0012293A">
              <w:rPr>
                <w:rFonts w:ascii="Arial" w:hAnsi="Arial" w:cs="Arial"/>
                <w:sz w:val="18"/>
                <w:szCs w:val="20"/>
              </w:rPr>
              <w:t>3 clear business days</w:t>
            </w:r>
          </w:p>
        </w:tc>
        <w:tc>
          <w:tcPr>
            <w:tcW w:w="1409" w:type="dxa"/>
            <w:tcBorders>
              <w:bottom w:val="single" w:sz="4" w:space="0" w:color="auto"/>
            </w:tcBorders>
            <w:shd w:val="clear" w:color="auto" w:fill="auto"/>
          </w:tcPr>
          <w:p w14:paraId="71ACB28E" w14:textId="77777777" w:rsidR="00211AC1" w:rsidRPr="0012293A" w:rsidRDefault="00211AC1" w:rsidP="00680B84">
            <w:pPr>
              <w:rPr>
                <w:rFonts w:ascii="Arial" w:hAnsi="Arial" w:cs="Arial"/>
                <w:sz w:val="18"/>
                <w:szCs w:val="20"/>
              </w:rPr>
            </w:pPr>
            <w:r w:rsidRPr="0012293A">
              <w:rPr>
                <w:rFonts w:ascii="Arial" w:hAnsi="Arial" w:cs="Arial"/>
                <w:sz w:val="18"/>
                <w:szCs w:val="20"/>
              </w:rPr>
              <w:t>11am third business day</w:t>
            </w:r>
          </w:p>
        </w:tc>
        <w:tc>
          <w:tcPr>
            <w:tcW w:w="7684" w:type="dxa"/>
            <w:gridSpan w:val="5"/>
            <w:tcBorders>
              <w:bottom w:val="single" w:sz="4" w:space="0" w:color="auto"/>
            </w:tcBorders>
            <w:shd w:val="clear" w:color="auto" w:fill="auto"/>
          </w:tcPr>
          <w:p w14:paraId="094ADD1D" w14:textId="77777777" w:rsidR="00211AC1" w:rsidRPr="0012293A" w:rsidRDefault="00211AC1" w:rsidP="00680B84">
            <w:pPr>
              <w:jc w:val="center"/>
              <w:rPr>
                <w:rFonts w:ascii="Arial" w:hAnsi="Arial" w:cs="Arial"/>
                <w:sz w:val="18"/>
                <w:szCs w:val="20"/>
              </w:rPr>
            </w:pPr>
            <w:r w:rsidRPr="0012293A">
              <w:rPr>
                <w:rFonts w:ascii="Arial" w:hAnsi="Arial" w:cs="Arial"/>
                <w:sz w:val="18"/>
                <w:szCs w:val="20"/>
              </w:rPr>
              <w:t>Add to metro time, 2 clear business days within restoration hours</w:t>
            </w:r>
          </w:p>
        </w:tc>
        <w:tc>
          <w:tcPr>
            <w:tcW w:w="1276" w:type="dxa"/>
            <w:tcBorders>
              <w:bottom w:val="single" w:sz="4" w:space="0" w:color="auto"/>
            </w:tcBorders>
            <w:shd w:val="clear" w:color="auto" w:fill="auto"/>
          </w:tcPr>
          <w:p w14:paraId="181147D4" w14:textId="77777777" w:rsidR="00211AC1" w:rsidRPr="0012293A" w:rsidRDefault="00211AC1" w:rsidP="00680B84">
            <w:pPr>
              <w:rPr>
                <w:rFonts w:ascii="Arial" w:hAnsi="Arial" w:cs="Arial"/>
                <w:sz w:val="18"/>
                <w:szCs w:val="20"/>
              </w:rPr>
            </w:pPr>
            <w:r w:rsidRPr="0012293A">
              <w:rPr>
                <w:rFonts w:ascii="Arial" w:hAnsi="Arial" w:cs="Arial"/>
                <w:sz w:val="18"/>
                <w:szCs w:val="20"/>
              </w:rPr>
              <w:t>N/A</w:t>
            </w:r>
          </w:p>
        </w:tc>
      </w:tr>
      <w:tr w:rsidR="00211AC1" w:rsidRPr="0012293A" w14:paraId="5AEBD0FC" w14:textId="77777777" w:rsidTr="000665F8">
        <w:trPr>
          <w:trHeight w:val="254"/>
        </w:trPr>
        <w:tc>
          <w:tcPr>
            <w:tcW w:w="4560" w:type="dxa"/>
            <w:gridSpan w:val="2"/>
            <w:tcBorders>
              <w:right w:val="nil"/>
            </w:tcBorders>
            <w:shd w:val="clear" w:color="auto" w:fill="auto"/>
          </w:tcPr>
          <w:p w14:paraId="3307B679" w14:textId="77777777" w:rsidR="00211AC1" w:rsidRPr="0012293A" w:rsidRDefault="00211AC1" w:rsidP="00680B84">
            <w:pPr>
              <w:rPr>
                <w:rFonts w:ascii="Arial" w:hAnsi="Arial" w:cs="Arial"/>
                <w:sz w:val="18"/>
                <w:szCs w:val="20"/>
              </w:rPr>
            </w:pPr>
            <w:r w:rsidRPr="0012293A">
              <w:rPr>
                <w:rFonts w:ascii="Arial" w:hAnsi="Arial" w:cs="Arial"/>
                <w:b/>
                <w:sz w:val="18"/>
                <w:szCs w:val="20"/>
              </w:rPr>
              <w:t>Service Degradation -  Repair times</w:t>
            </w:r>
          </w:p>
        </w:tc>
        <w:tc>
          <w:tcPr>
            <w:tcW w:w="1409" w:type="dxa"/>
            <w:tcBorders>
              <w:left w:val="nil"/>
              <w:right w:val="nil"/>
            </w:tcBorders>
            <w:shd w:val="clear" w:color="auto" w:fill="auto"/>
          </w:tcPr>
          <w:p w14:paraId="49F018F9" w14:textId="77777777" w:rsidR="00211AC1" w:rsidRPr="0012293A" w:rsidRDefault="00211AC1" w:rsidP="00680B84">
            <w:pPr>
              <w:rPr>
                <w:rFonts w:ascii="Arial" w:hAnsi="Arial" w:cs="Arial"/>
                <w:sz w:val="18"/>
                <w:szCs w:val="20"/>
              </w:rPr>
            </w:pPr>
          </w:p>
        </w:tc>
        <w:tc>
          <w:tcPr>
            <w:tcW w:w="1544" w:type="dxa"/>
            <w:tcBorders>
              <w:left w:val="nil"/>
              <w:right w:val="nil"/>
            </w:tcBorders>
            <w:shd w:val="clear" w:color="auto" w:fill="auto"/>
          </w:tcPr>
          <w:p w14:paraId="1AFADA35" w14:textId="77777777" w:rsidR="00211AC1" w:rsidRPr="0012293A" w:rsidRDefault="00211AC1" w:rsidP="00680B84">
            <w:pPr>
              <w:rPr>
                <w:rFonts w:ascii="Arial" w:hAnsi="Arial" w:cs="Arial"/>
                <w:sz w:val="18"/>
                <w:szCs w:val="20"/>
              </w:rPr>
            </w:pPr>
          </w:p>
        </w:tc>
        <w:tc>
          <w:tcPr>
            <w:tcW w:w="1541" w:type="dxa"/>
            <w:tcBorders>
              <w:left w:val="nil"/>
              <w:right w:val="nil"/>
            </w:tcBorders>
            <w:shd w:val="clear" w:color="auto" w:fill="auto"/>
          </w:tcPr>
          <w:p w14:paraId="2491DD40" w14:textId="77777777" w:rsidR="00211AC1" w:rsidRPr="0012293A" w:rsidRDefault="00211AC1" w:rsidP="00680B84">
            <w:pPr>
              <w:rPr>
                <w:rFonts w:ascii="Arial" w:hAnsi="Arial" w:cs="Arial"/>
                <w:sz w:val="18"/>
                <w:szCs w:val="20"/>
              </w:rPr>
            </w:pPr>
          </w:p>
        </w:tc>
        <w:tc>
          <w:tcPr>
            <w:tcW w:w="1533" w:type="dxa"/>
            <w:tcBorders>
              <w:left w:val="nil"/>
              <w:right w:val="nil"/>
            </w:tcBorders>
            <w:shd w:val="clear" w:color="auto" w:fill="auto"/>
          </w:tcPr>
          <w:p w14:paraId="0AE1AA5C" w14:textId="77777777" w:rsidR="00211AC1" w:rsidRPr="0012293A" w:rsidRDefault="00211AC1" w:rsidP="00680B84">
            <w:pPr>
              <w:rPr>
                <w:rFonts w:ascii="Arial" w:hAnsi="Arial" w:cs="Arial"/>
                <w:sz w:val="18"/>
                <w:szCs w:val="20"/>
              </w:rPr>
            </w:pPr>
          </w:p>
        </w:tc>
        <w:tc>
          <w:tcPr>
            <w:tcW w:w="1533" w:type="dxa"/>
            <w:tcBorders>
              <w:left w:val="nil"/>
              <w:right w:val="nil"/>
            </w:tcBorders>
            <w:shd w:val="clear" w:color="auto" w:fill="auto"/>
          </w:tcPr>
          <w:p w14:paraId="0E513130" w14:textId="77777777" w:rsidR="00211AC1" w:rsidRPr="0012293A" w:rsidRDefault="00211AC1" w:rsidP="00680B84">
            <w:pPr>
              <w:rPr>
                <w:rFonts w:ascii="Arial" w:hAnsi="Arial" w:cs="Arial"/>
                <w:sz w:val="18"/>
                <w:szCs w:val="20"/>
              </w:rPr>
            </w:pPr>
          </w:p>
        </w:tc>
        <w:tc>
          <w:tcPr>
            <w:tcW w:w="1533" w:type="dxa"/>
            <w:tcBorders>
              <w:left w:val="nil"/>
              <w:right w:val="nil"/>
            </w:tcBorders>
            <w:shd w:val="clear" w:color="auto" w:fill="auto"/>
          </w:tcPr>
          <w:p w14:paraId="5BD8C6E4" w14:textId="77777777" w:rsidR="00211AC1" w:rsidRPr="0012293A" w:rsidRDefault="00211AC1" w:rsidP="00680B84">
            <w:pPr>
              <w:rPr>
                <w:rFonts w:ascii="Arial" w:hAnsi="Arial" w:cs="Arial"/>
                <w:sz w:val="18"/>
                <w:szCs w:val="20"/>
              </w:rPr>
            </w:pPr>
          </w:p>
        </w:tc>
        <w:tc>
          <w:tcPr>
            <w:tcW w:w="1276" w:type="dxa"/>
            <w:tcBorders>
              <w:left w:val="nil"/>
            </w:tcBorders>
            <w:shd w:val="clear" w:color="auto" w:fill="auto"/>
          </w:tcPr>
          <w:p w14:paraId="26530B78" w14:textId="77777777" w:rsidR="00211AC1" w:rsidRPr="0012293A" w:rsidRDefault="00211AC1" w:rsidP="00680B84">
            <w:pPr>
              <w:rPr>
                <w:rFonts w:ascii="Arial" w:hAnsi="Arial" w:cs="Arial"/>
                <w:sz w:val="18"/>
                <w:szCs w:val="20"/>
              </w:rPr>
            </w:pPr>
          </w:p>
        </w:tc>
      </w:tr>
      <w:tr w:rsidR="00211AC1" w:rsidRPr="0012293A" w14:paraId="71B0CB15" w14:textId="77777777" w:rsidTr="000665F8">
        <w:trPr>
          <w:trHeight w:val="407"/>
        </w:trPr>
        <w:tc>
          <w:tcPr>
            <w:tcW w:w="3151" w:type="dxa"/>
            <w:shd w:val="clear" w:color="auto" w:fill="auto"/>
          </w:tcPr>
          <w:p w14:paraId="23BD3DF2" w14:textId="77777777" w:rsidR="00211AC1" w:rsidRPr="0012293A" w:rsidRDefault="00211AC1" w:rsidP="00680B84">
            <w:pPr>
              <w:pStyle w:val="ListParagraph"/>
              <w:numPr>
                <w:ilvl w:val="0"/>
                <w:numId w:val="18"/>
              </w:numPr>
              <w:ind w:left="317" w:hanging="238"/>
              <w:rPr>
                <w:rFonts w:ascii="Arial" w:hAnsi="Arial" w:cs="Arial"/>
                <w:sz w:val="18"/>
                <w:szCs w:val="20"/>
              </w:rPr>
            </w:pPr>
            <w:r w:rsidRPr="0012293A">
              <w:rPr>
                <w:rFonts w:ascii="Arial" w:hAnsi="Arial" w:cs="Arial"/>
                <w:sz w:val="18"/>
                <w:szCs w:val="20"/>
              </w:rPr>
              <w:t>Metro</w:t>
            </w:r>
          </w:p>
        </w:tc>
        <w:tc>
          <w:tcPr>
            <w:tcW w:w="1409" w:type="dxa"/>
            <w:shd w:val="clear" w:color="auto" w:fill="auto"/>
          </w:tcPr>
          <w:p w14:paraId="2DFE440F" w14:textId="77777777" w:rsidR="00211AC1" w:rsidRPr="0012293A" w:rsidRDefault="00211AC1" w:rsidP="00680B84">
            <w:pPr>
              <w:rPr>
                <w:rFonts w:ascii="Arial" w:hAnsi="Arial" w:cs="Arial"/>
                <w:sz w:val="18"/>
                <w:szCs w:val="20"/>
              </w:rPr>
            </w:pPr>
            <w:r w:rsidRPr="0012293A">
              <w:rPr>
                <w:rFonts w:ascii="Arial" w:hAnsi="Arial" w:cs="Arial"/>
                <w:sz w:val="18"/>
                <w:szCs w:val="20"/>
              </w:rPr>
              <w:t>1 clear business day</w:t>
            </w:r>
          </w:p>
        </w:tc>
        <w:tc>
          <w:tcPr>
            <w:tcW w:w="1409" w:type="dxa"/>
            <w:shd w:val="clear" w:color="auto" w:fill="auto"/>
          </w:tcPr>
          <w:p w14:paraId="0E85B072" w14:textId="77777777" w:rsidR="00211AC1" w:rsidRPr="0012293A" w:rsidRDefault="00211AC1" w:rsidP="00680B84">
            <w:pPr>
              <w:rPr>
                <w:rFonts w:ascii="Arial" w:hAnsi="Arial" w:cs="Arial"/>
                <w:sz w:val="18"/>
                <w:szCs w:val="20"/>
              </w:rPr>
            </w:pPr>
            <w:r w:rsidRPr="0012293A">
              <w:rPr>
                <w:rFonts w:ascii="Arial" w:hAnsi="Arial" w:cs="Arial"/>
                <w:sz w:val="18"/>
                <w:szCs w:val="20"/>
              </w:rPr>
              <w:t>3pm second business day</w:t>
            </w:r>
          </w:p>
        </w:tc>
        <w:tc>
          <w:tcPr>
            <w:tcW w:w="1544" w:type="dxa"/>
            <w:shd w:val="clear" w:color="auto" w:fill="auto"/>
          </w:tcPr>
          <w:p w14:paraId="39CEB359" w14:textId="77777777" w:rsidR="00211AC1" w:rsidRPr="0012293A" w:rsidRDefault="00211AC1" w:rsidP="00680B84">
            <w:pPr>
              <w:rPr>
                <w:rFonts w:ascii="Arial" w:hAnsi="Arial" w:cs="Arial"/>
                <w:sz w:val="18"/>
                <w:szCs w:val="20"/>
              </w:rPr>
            </w:pPr>
            <w:r w:rsidRPr="0012293A">
              <w:rPr>
                <w:rFonts w:ascii="Arial" w:hAnsi="Arial" w:cs="Arial"/>
                <w:sz w:val="18"/>
                <w:szCs w:val="20"/>
              </w:rPr>
              <w:t>24 hours</w:t>
            </w:r>
          </w:p>
        </w:tc>
        <w:tc>
          <w:tcPr>
            <w:tcW w:w="1541" w:type="dxa"/>
            <w:shd w:val="clear" w:color="auto" w:fill="auto"/>
          </w:tcPr>
          <w:p w14:paraId="49C31E12" w14:textId="77777777" w:rsidR="00211AC1" w:rsidRPr="0012293A" w:rsidRDefault="00211AC1" w:rsidP="00680B84">
            <w:pPr>
              <w:rPr>
                <w:rFonts w:ascii="Arial" w:hAnsi="Arial" w:cs="Arial"/>
                <w:sz w:val="18"/>
                <w:szCs w:val="20"/>
              </w:rPr>
            </w:pPr>
            <w:r w:rsidRPr="0012293A">
              <w:rPr>
                <w:rFonts w:ascii="Arial" w:hAnsi="Arial" w:cs="Arial"/>
                <w:sz w:val="18"/>
                <w:szCs w:val="20"/>
              </w:rPr>
              <w:t>24 hours</w:t>
            </w:r>
          </w:p>
        </w:tc>
        <w:tc>
          <w:tcPr>
            <w:tcW w:w="1533" w:type="dxa"/>
            <w:shd w:val="clear" w:color="auto" w:fill="auto"/>
          </w:tcPr>
          <w:p w14:paraId="5D656FFB" w14:textId="77777777" w:rsidR="00211AC1" w:rsidRPr="0012293A" w:rsidRDefault="00211AC1" w:rsidP="00680B84">
            <w:pPr>
              <w:rPr>
                <w:rFonts w:ascii="Arial" w:hAnsi="Arial" w:cs="Arial"/>
                <w:sz w:val="18"/>
                <w:szCs w:val="20"/>
              </w:rPr>
            </w:pPr>
            <w:r w:rsidRPr="0012293A">
              <w:rPr>
                <w:rFonts w:ascii="Arial" w:hAnsi="Arial" w:cs="Arial"/>
                <w:sz w:val="18"/>
                <w:szCs w:val="20"/>
              </w:rPr>
              <w:t xml:space="preserve">24 Hours </w:t>
            </w:r>
          </w:p>
        </w:tc>
        <w:tc>
          <w:tcPr>
            <w:tcW w:w="1533" w:type="dxa"/>
            <w:shd w:val="clear" w:color="auto" w:fill="auto"/>
          </w:tcPr>
          <w:p w14:paraId="1785C90D" w14:textId="77777777" w:rsidR="00211AC1" w:rsidRPr="0012293A" w:rsidRDefault="00211AC1" w:rsidP="00680B84">
            <w:pPr>
              <w:rPr>
                <w:rFonts w:ascii="Arial" w:hAnsi="Arial" w:cs="Arial"/>
                <w:sz w:val="18"/>
                <w:szCs w:val="20"/>
              </w:rPr>
            </w:pPr>
            <w:r w:rsidRPr="0012293A">
              <w:rPr>
                <w:rFonts w:ascii="Arial" w:hAnsi="Arial" w:cs="Arial"/>
                <w:sz w:val="18"/>
                <w:szCs w:val="20"/>
              </w:rPr>
              <w:t>12 hours</w:t>
            </w:r>
          </w:p>
        </w:tc>
        <w:tc>
          <w:tcPr>
            <w:tcW w:w="1533" w:type="dxa"/>
            <w:shd w:val="clear" w:color="auto" w:fill="auto"/>
          </w:tcPr>
          <w:p w14:paraId="027EBB89" w14:textId="77777777" w:rsidR="00211AC1" w:rsidRPr="0012293A" w:rsidRDefault="00211AC1" w:rsidP="00680B84">
            <w:pPr>
              <w:rPr>
                <w:rFonts w:ascii="Arial" w:hAnsi="Arial" w:cs="Arial"/>
                <w:sz w:val="18"/>
                <w:szCs w:val="20"/>
              </w:rPr>
            </w:pPr>
            <w:r w:rsidRPr="0012293A">
              <w:rPr>
                <w:rFonts w:ascii="Arial" w:hAnsi="Arial" w:cs="Arial"/>
                <w:sz w:val="18"/>
                <w:szCs w:val="20"/>
              </w:rPr>
              <w:t>12 hours</w:t>
            </w:r>
          </w:p>
        </w:tc>
        <w:tc>
          <w:tcPr>
            <w:tcW w:w="1276" w:type="dxa"/>
            <w:shd w:val="clear" w:color="auto" w:fill="auto"/>
          </w:tcPr>
          <w:p w14:paraId="52ED3901" w14:textId="77777777" w:rsidR="00211AC1" w:rsidRPr="0012293A" w:rsidRDefault="00211AC1" w:rsidP="00680B84">
            <w:pPr>
              <w:rPr>
                <w:rFonts w:ascii="Arial" w:hAnsi="Arial" w:cs="Arial"/>
                <w:sz w:val="18"/>
                <w:szCs w:val="20"/>
              </w:rPr>
            </w:pPr>
            <w:r w:rsidRPr="0012293A">
              <w:rPr>
                <w:rFonts w:ascii="Arial" w:hAnsi="Arial" w:cs="Arial"/>
                <w:sz w:val="18"/>
                <w:szCs w:val="20"/>
              </w:rPr>
              <w:t>12 hours</w:t>
            </w:r>
          </w:p>
        </w:tc>
      </w:tr>
      <w:tr w:rsidR="00211AC1" w:rsidRPr="0012293A" w14:paraId="2A413B13" w14:textId="77777777" w:rsidTr="000665F8">
        <w:trPr>
          <w:trHeight w:val="420"/>
        </w:trPr>
        <w:tc>
          <w:tcPr>
            <w:tcW w:w="3151" w:type="dxa"/>
            <w:shd w:val="clear" w:color="auto" w:fill="auto"/>
          </w:tcPr>
          <w:p w14:paraId="266BCECE" w14:textId="77777777" w:rsidR="00211AC1" w:rsidRPr="0012293A" w:rsidRDefault="00211AC1" w:rsidP="00680B84">
            <w:pPr>
              <w:pStyle w:val="ListParagraph"/>
              <w:numPr>
                <w:ilvl w:val="0"/>
                <w:numId w:val="18"/>
              </w:numPr>
              <w:ind w:left="317" w:hanging="238"/>
              <w:rPr>
                <w:rFonts w:ascii="Arial" w:hAnsi="Arial" w:cs="Arial"/>
                <w:sz w:val="18"/>
                <w:szCs w:val="20"/>
              </w:rPr>
            </w:pPr>
            <w:r w:rsidRPr="0012293A">
              <w:rPr>
                <w:rFonts w:ascii="Arial" w:hAnsi="Arial" w:cs="Arial"/>
                <w:sz w:val="18"/>
                <w:szCs w:val="20"/>
              </w:rPr>
              <w:t>Regional</w:t>
            </w:r>
          </w:p>
        </w:tc>
        <w:tc>
          <w:tcPr>
            <w:tcW w:w="1409" w:type="dxa"/>
            <w:shd w:val="clear" w:color="auto" w:fill="auto"/>
          </w:tcPr>
          <w:p w14:paraId="10E97727" w14:textId="77777777" w:rsidR="00211AC1" w:rsidRPr="0012293A" w:rsidRDefault="00211AC1" w:rsidP="00680B84">
            <w:pPr>
              <w:rPr>
                <w:rFonts w:ascii="Arial" w:hAnsi="Arial" w:cs="Arial"/>
                <w:sz w:val="18"/>
                <w:szCs w:val="20"/>
              </w:rPr>
            </w:pPr>
            <w:r w:rsidRPr="0012293A">
              <w:rPr>
                <w:rFonts w:ascii="Arial" w:hAnsi="Arial" w:cs="Arial"/>
                <w:sz w:val="18"/>
                <w:szCs w:val="20"/>
              </w:rPr>
              <w:t>2 clear business days</w:t>
            </w:r>
          </w:p>
        </w:tc>
        <w:tc>
          <w:tcPr>
            <w:tcW w:w="1409" w:type="dxa"/>
            <w:shd w:val="clear" w:color="auto" w:fill="auto"/>
          </w:tcPr>
          <w:p w14:paraId="678CBD20" w14:textId="77777777" w:rsidR="00211AC1" w:rsidRPr="0012293A" w:rsidRDefault="00211AC1" w:rsidP="00680B84">
            <w:pPr>
              <w:rPr>
                <w:rFonts w:ascii="Arial" w:hAnsi="Arial" w:cs="Arial"/>
                <w:sz w:val="18"/>
                <w:szCs w:val="20"/>
              </w:rPr>
            </w:pPr>
            <w:r w:rsidRPr="0012293A">
              <w:rPr>
                <w:rFonts w:ascii="Arial" w:hAnsi="Arial" w:cs="Arial"/>
                <w:sz w:val="18"/>
                <w:szCs w:val="20"/>
              </w:rPr>
              <w:t>1pm third business day</w:t>
            </w:r>
          </w:p>
        </w:tc>
        <w:tc>
          <w:tcPr>
            <w:tcW w:w="7684" w:type="dxa"/>
            <w:gridSpan w:val="5"/>
            <w:shd w:val="clear" w:color="auto" w:fill="auto"/>
          </w:tcPr>
          <w:p w14:paraId="1D406A0A" w14:textId="77777777" w:rsidR="00211AC1" w:rsidRPr="0012293A" w:rsidRDefault="00211AC1" w:rsidP="00680B84">
            <w:pPr>
              <w:jc w:val="center"/>
              <w:rPr>
                <w:rFonts w:ascii="Arial" w:hAnsi="Arial" w:cs="Arial"/>
                <w:sz w:val="18"/>
                <w:szCs w:val="20"/>
              </w:rPr>
            </w:pPr>
            <w:r w:rsidRPr="0012293A">
              <w:rPr>
                <w:rFonts w:ascii="Arial" w:hAnsi="Arial" w:cs="Arial"/>
                <w:sz w:val="18"/>
                <w:szCs w:val="20"/>
              </w:rPr>
              <w:t>Add to metro times, 1 clear business day within restoration hours</w:t>
            </w:r>
          </w:p>
        </w:tc>
        <w:tc>
          <w:tcPr>
            <w:tcW w:w="1276" w:type="dxa"/>
            <w:shd w:val="clear" w:color="auto" w:fill="auto"/>
          </w:tcPr>
          <w:p w14:paraId="4B30CD4F" w14:textId="77777777" w:rsidR="00211AC1" w:rsidRPr="0012293A" w:rsidRDefault="00211AC1" w:rsidP="00680B84">
            <w:pPr>
              <w:rPr>
                <w:rFonts w:ascii="Arial" w:hAnsi="Arial" w:cs="Arial"/>
                <w:sz w:val="18"/>
                <w:szCs w:val="20"/>
              </w:rPr>
            </w:pPr>
            <w:r w:rsidRPr="0012293A">
              <w:rPr>
                <w:rFonts w:ascii="Arial" w:hAnsi="Arial" w:cs="Arial"/>
                <w:sz w:val="18"/>
                <w:szCs w:val="20"/>
              </w:rPr>
              <w:t>24 hours</w:t>
            </w:r>
          </w:p>
        </w:tc>
      </w:tr>
      <w:tr w:rsidR="000665F8" w:rsidRPr="0012293A" w14:paraId="4B99DADD" w14:textId="77777777" w:rsidTr="000665F8">
        <w:trPr>
          <w:trHeight w:val="407"/>
        </w:trPr>
        <w:tc>
          <w:tcPr>
            <w:tcW w:w="3151" w:type="dxa"/>
            <w:tcBorders>
              <w:bottom w:val="single" w:sz="4" w:space="0" w:color="auto"/>
            </w:tcBorders>
            <w:shd w:val="clear" w:color="auto" w:fill="auto"/>
          </w:tcPr>
          <w:p w14:paraId="2384068B" w14:textId="77777777" w:rsidR="000665F8" w:rsidRPr="0012293A" w:rsidRDefault="000665F8" w:rsidP="00680B84">
            <w:pPr>
              <w:pStyle w:val="ListParagraph"/>
              <w:numPr>
                <w:ilvl w:val="0"/>
                <w:numId w:val="18"/>
              </w:numPr>
              <w:ind w:left="317" w:hanging="238"/>
              <w:rPr>
                <w:rFonts w:ascii="Arial" w:hAnsi="Arial" w:cs="Arial"/>
                <w:sz w:val="18"/>
                <w:szCs w:val="20"/>
              </w:rPr>
            </w:pPr>
            <w:r w:rsidRPr="0012293A">
              <w:rPr>
                <w:rFonts w:ascii="Arial" w:hAnsi="Arial" w:cs="Arial"/>
                <w:sz w:val="18"/>
                <w:szCs w:val="20"/>
              </w:rPr>
              <w:t>Remote</w:t>
            </w:r>
          </w:p>
        </w:tc>
        <w:tc>
          <w:tcPr>
            <w:tcW w:w="1409" w:type="dxa"/>
            <w:tcBorders>
              <w:bottom w:val="single" w:sz="4" w:space="0" w:color="auto"/>
            </w:tcBorders>
            <w:shd w:val="clear" w:color="auto" w:fill="auto"/>
          </w:tcPr>
          <w:p w14:paraId="1AFBD6A5" w14:textId="77777777" w:rsidR="000665F8" w:rsidRPr="0012293A" w:rsidRDefault="000665F8" w:rsidP="00680B84">
            <w:pPr>
              <w:rPr>
                <w:rFonts w:ascii="Arial" w:hAnsi="Arial" w:cs="Arial"/>
                <w:sz w:val="18"/>
                <w:szCs w:val="20"/>
              </w:rPr>
            </w:pPr>
            <w:r w:rsidRPr="0012293A">
              <w:rPr>
                <w:rFonts w:ascii="Arial" w:hAnsi="Arial" w:cs="Arial"/>
                <w:sz w:val="18"/>
                <w:szCs w:val="20"/>
              </w:rPr>
              <w:t>3 clear business days</w:t>
            </w:r>
          </w:p>
        </w:tc>
        <w:tc>
          <w:tcPr>
            <w:tcW w:w="1409" w:type="dxa"/>
            <w:tcBorders>
              <w:bottom w:val="single" w:sz="4" w:space="0" w:color="auto"/>
            </w:tcBorders>
            <w:shd w:val="clear" w:color="auto" w:fill="auto"/>
          </w:tcPr>
          <w:p w14:paraId="4A662ABE" w14:textId="77777777" w:rsidR="000665F8" w:rsidRPr="0012293A" w:rsidRDefault="000665F8" w:rsidP="00680B84">
            <w:pPr>
              <w:rPr>
                <w:rFonts w:ascii="Arial" w:hAnsi="Arial" w:cs="Arial"/>
                <w:sz w:val="18"/>
                <w:szCs w:val="20"/>
              </w:rPr>
            </w:pPr>
            <w:r w:rsidRPr="0012293A">
              <w:rPr>
                <w:rFonts w:ascii="Arial" w:hAnsi="Arial" w:cs="Arial"/>
                <w:sz w:val="18"/>
                <w:szCs w:val="20"/>
              </w:rPr>
              <w:t>11am fourth business day</w:t>
            </w:r>
          </w:p>
        </w:tc>
        <w:tc>
          <w:tcPr>
            <w:tcW w:w="7684" w:type="dxa"/>
            <w:gridSpan w:val="5"/>
            <w:tcBorders>
              <w:bottom w:val="single" w:sz="4" w:space="0" w:color="auto"/>
            </w:tcBorders>
            <w:shd w:val="clear" w:color="auto" w:fill="auto"/>
          </w:tcPr>
          <w:p w14:paraId="4C829AB5" w14:textId="77777777" w:rsidR="000665F8" w:rsidRPr="0012293A" w:rsidRDefault="000665F8" w:rsidP="00680B84">
            <w:pPr>
              <w:jc w:val="center"/>
              <w:rPr>
                <w:rFonts w:ascii="Arial" w:hAnsi="Arial" w:cs="Arial"/>
                <w:sz w:val="18"/>
                <w:szCs w:val="20"/>
              </w:rPr>
            </w:pPr>
            <w:r w:rsidRPr="0012293A">
              <w:rPr>
                <w:rFonts w:ascii="Arial" w:hAnsi="Arial" w:cs="Arial"/>
                <w:sz w:val="18"/>
                <w:szCs w:val="20"/>
              </w:rPr>
              <w:t>Add to metro times, 2 clear business day within restoration hours</w:t>
            </w:r>
          </w:p>
        </w:tc>
        <w:tc>
          <w:tcPr>
            <w:tcW w:w="1276" w:type="dxa"/>
            <w:tcBorders>
              <w:bottom w:val="single" w:sz="4" w:space="0" w:color="auto"/>
            </w:tcBorders>
            <w:shd w:val="clear" w:color="auto" w:fill="auto"/>
          </w:tcPr>
          <w:p w14:paraId="4975E9DF" w14:textId="77777777" w:rsidR="000665F8" w:rsidRPr="0012293A" w:rsidRDefault="000665F8" w:rsidP="00680B84">
            <w:pPr>
              <w:rPr>
                <w:rFonts w:ascii="Arial" w:hAnsi="Arial" w:cs="Arial"/>
                <w:sz w:val="18"/>
                <w:szCs w:val="20"/>
              </w:rPr>
            </w:pPr>
            <w:r w:rsidRPr="0012293A">
              <w:rPr>
                <w:rFonts w:ascii="Arial" w:hAnsi="Arial" w:cs="Arial"/>
                <w:sz w:val="18"/>
                <w:szCs w:val="20"/>
              </w:rPr>
              <w:t>N/A</w:t>
            </w:r>
          </w:p>
        </w:tc>
      </w:tr>
      <w:tr w:rsidR="000665F8" w:rsidRPr="0012293A" w14:paraId="67F660E7" w14:textId="77777777" w:rsidTr="000665F8">
        <w:trPr>
          <w:trHeight w:val="205"/>
        </w:trPr>
        <w:tc>
          <w:tcPr>
            <w:tcW w:w="14929" w:type="dxa"/>
            <w:gridSpan w:val="9"/>
            <w:tcBorders>
              <w:left w:val="nil"/>
              <w:right w:val="nil"/>
            </w:tcBorders>
            <w:shd w:val="clear" w:color="auto" w:fill="auto"/>
          </w:tcPr>
          <w:p w14:paraId="686E3BBB" w14:textId="77777777" w:rsidR="000665F8" w:rsidRPr="0012293A" w:rsidRDefault="000665F8" w:rsidP="00680B84">
            <w:pPr>
              <w:rPr>
                <w:rFonts w:ascii="Arial" w:hAnsi="Arial" w:cs="Arial"/>
                <w:b/>
                <w:sz w:val="18"/>
                <w:szCs w:val="20"/>
              </w:rPr>
            </w:pPr>
          </w:p>
        </w:tc>
      </w:tr>
      <w:tr w:rsidR="00211AC1" w:rsidRPr="0012293A" w14:paraId="769F1C32" w14:textId="77777777" w:rsidTr="000665F8">
        <w:trPr>
          <w:trHeight w:val="336"/>
        </w:trPr>
        <w:tc>
          <w:tcPr>
            <w:tcW w:w="3151" w:type="dxa"/>
            <w:shd w:val="clear" w:color="auto" w:fill="A6A6A6"/>
          </w:tcPr>
          <w:p w14:paraId="71F0744D" w14:textId="77777777" w:rsidR="00211AC1" w:rsidRPr="0012293A" w:rsidRDefault="00211AC1" w:rsidP="00680B84">
            <w:pPr>
              <w:rPr>
                <w:rFonts w:ascii="Arial" w:hAnsi="Arial" w:cs="Arial"/>
                <w:sz w:val="18"/>
                <w:szCs w:val="20"/>
              </w:rPr>
            </w:pPr>
            <w:r w:rsidRPr="0012293A">
              <w:rPr>
                <w:rFonts w:ascii="Arial" w:hAnsi="Arial" w:cs="Arial"/>
                <w:b/>
                <w:sz w:val="18"/>
                <w:szCs w:val="20"/>
              </w:rPr>
              <w:t>SLAs by Access and upgrade options</w:t>
            </w:r>
          </w:p>
        </w:tc>
        <w:tc>
          <w:tcPr>
            <w:tcW w:w="1409" w:type="dxa"/>
            <w:shd w:val="clear" w:color="auto" w:fill="A6A6A6"/>
          </w:tcPr>
          <w:p w14:paraId="30AAADE0" w14:textId="77777777" w:rsidR="00211AC1" w:rsidRPr="001404DE" w:rsidRDefault="00211AC1" w:rsidP="00680B84">
            <w:pPr>
              <w:rPr>
                <w:rFonts w:ascii="Arial" w:hAnsi="Arial" w:cs="Arial"/>
                <w:color w:val="808080"/>
                <w:sz w:val="18"/>
                <w:szCs w:val="20"/>
              </w:rPr>
            </w:pPr>
            <w:r w:rsidRPr="0012293A">
              <w:rPr>
                <w:rFonts w:ascii="Arial" w:hAnsi="Arial" w:cs="Arial"/>
                <w:b/>
                <w:bCs/>
                <w:sz w:val="18"/>
                <w:szCs w:val="20"/>
              </w:rPr>
              <w:t>Basic SLA</w:t>
            </w:r>
          </w:p>
        </w:tc>
        <w:tc>
          <w:tcPr>
            <w:tcW w:w="1409" w:type="dxa"/>
            <w:shd w:val="clear" w:color="auto" w:fill="A6A6A6"/>
          </w:tcPr>
          <w:p w14:paraId="1EDD469D" w14:textId="77777777" w:rsidR="00211AC1" w:rsidRPr="001404DE" w:rsidRDefault="00211AC1" w:rsidP="00680B84">
            <w:pPr>
              <w:rPr>
                <w:rFonts w:ascii="Arial" w:hAnsi="Arial" w:cs="Arial"/>
                <w:color w:val="808080"/>
                <w:sz w:val="18"/>
                <w:szCs w:val="20"/>
              </w:rPr>
            </w:pPr>
            <w:r w:rsidRPr="0012293A">
              <w:rPr>
                <w:rFonts w:ascii="Arial" w:hAnsi="Arial" w:cs="Arial"/>
                <w:b/>
                <w:bCs/>
                <w:sz w:val="18"/>
                <w:szCs w:val="20"/>
              </w:rPr>
              <w:t>Standard SLA</w:t>
            </w:r>
          </w:p>
        </w:tc>
        <w:tc>
          <w:tcPr>
            <w:tcW w:w="1544" w:type="dxa"/>
            <w:shd w:val="clear" w:color="auto" w:fill="A6A6A6"/>
          </w:tcPr>
          <w:p w14:paraId="29EABF84" w14:textId="77777777" w:rsidR="00211AC1" w:rsidRPr="001404DE" w:rsidRDefault="00211AC1" w:rsidP="00680B84">
            <w:pPr>
              <w:rPr>
                <w:rFonts w:ascii="Arial" w:hAnsi="Arial" w:cs="Arial"/>
                <w:color w:val="808080"/>
                <w:sz w:val="18"/>
                <w:szCs w:val="20"/>
              </w:rPr>
            </w:pPr>
            <w:r w:rsidRPr="0012293A">
              <w:rPr>
                <w:rFonts w:ascii="Arial" w:hAnsi="Arial" w:cs="Arial"/>
                <w:b/>
                <w:bCs/>
                <w:sz w:val="18"/>
                <w:szCs w:val="20"/>
              </w:rPr>
              <w:t xml:space="preserve">Enhanced 12 </w:t>
            </w:r>
          </w:p>
        </w:tc>
        <w:tc>
          <w:tcPr>
            <w:tcW w:w="1541" w:type="dxa"/>
            <w:shd w:val="clear" w:color="auto" w:fill="A6A6A6"/>
          </w:tcPr>
          <w:p w14:paraId="2DC1F38F" w14:textId="77777777" w:rsidR="00211AC1" w:rsidRPr="001404DE" w:rsidRDefault="00211AC1" w:rsidP="00680B84">
            <w:pPr>
              <w:rPr>
                <w:rFonts w:ascii="Arial" w:hAnsi="Arial" w:cs="Arial"/>
                <w:color w:val="808080"/>
                <w:sz w:val="18"/>
                <w:szCs w:val="20"/>
              </w:rPr>
            </w:pPr>
            <w:r w:rsidRPr="0012293A">
              <w:rPr>
                <w:rFonts w:ascii="Arial" w:hAnsi="Arial" w:cs="Arial"/>
                <w:b/>
                <w:bCs/>
                <w:sz w:val="18"/>
                <w:szCs w:val="20"/>
              </w:rPr>
              <w:t>Enhanced 12 – 24/7</w:t>
            </w:r>
          </w:p>
        </w:tc>
        <w:tc>
          <w:tcPr>
            <w:tcW w:w="1533" w:type="dxa"/>
            <w:shd w:val="clear" w:color="auto" w:fill="A6A6A6"/>
          </w:tcPr>
          <w:p w14:paraId="04A98F2B" w14:textId="77777777" w:rsidR="00211AC1" w:rsidRPr="001404DE" w:rsidRDefault="00211AC1" w:rsidP="00680B84">
            <w:pPr>
              <w:rPr>
                <w:rFonts w:ascii="Arial" w:hAnsi="Arial" w:cs="Arial"/>
                <w:color w:val="808080"/>
                <w:sz w:val="18"/>
                <w:szCs w:val="20"/>
              </w:rPr>
            </w:pPr>
            <w:r w:rsidRPr="0012293A">
              <w:rPr>
                <w:rFonts w:ascii="Arial" w:hAnsi="Arial" w:cs="Arial"/>
                <w:b/>
                <w:bCs/>
                <w:sz w:val="18"/>
                <w:szCs w:val="20"/>
              </w:rPr>
              <w:t>Enhanced 8</w:t>
            </w:r>
          </w:p>
        </w:tc>
        <w:tc>
          <w:tcPr>
            <w:tcW w:w="1533" w:type="dxa"/>
            <w:shd w:val="clear" w:color="auto" w:fill="A6A6A6"/>
          </w:tcPr>
          <w:p w14:paraId="77E60C68" w14:textId="77777777" w:rsidR="00211AC1" w:rsidRPr="001404DE" w:rsidRDefault="00211AC1" w:rsidP="00680B84">
            <w:pPr>
              <w:rPr>
                <w:rFonts w:ascii="Arial" w:hAnsi="Arial" w:cs="Arial"/>
                <w:color w:val="808080"/>
                <w:sz w:val="18"/>
                <w:szCs w:val="20"/>
              </w:rPr>
            </w:pPr>
            <w:r w:rsidRPr="0012293A">
              <w:rPr>
                <w:rFonts w:ascii="Arial" w:hAnsi="Arial" w:cs="Arial"/>
                <w:b/>
                <w:bCs/>
                <w:sz w:val="18"/>
                <w:szCs w:val="20"/>
              </w:rPr>
              <w:t>Enhanced 8 – 24/7</w:t>
            </w:r>
          </w:p>
        </w:tc>
        <w:tc>
          <w:tcPr>
            <w:tcW w:w="1533" w:type="dxa"/>
            <w:shd w:val="clear" w:color="auto" w:fill="A6A6A6"/>
          </w:tcPr>
          <w:p w14:paraId="4F76DCEE" w14:textId="77777777" w:rsidR="00211AC1" w:rsidRPr="001404DE" w:rsidRDefault="00211AC1" w:rsidP="00680B84">
            <w:pPr>
              <w:rPr>
                <w:rFonts w:ascii="Arial" w:hAnsi="Arial" w:cs="Arial"/>
                <w:color w:val="808080"/>
                <w:sz w:val="18"/>
                <w:szCs w:val="20"/>
              </w:rPr>
            </w:pPr>
            <w:r w:rsidRPr="0012293A">
              <w:rPr>
                <w:rFonts w:ascii="Arial" w:hAnsi="Arial" w:cs="Arial"/>
                <w:b/>
                <w:bCs/>
                <w:sz w:val="18"/>
                <w:szCs w:val="20"/>
              </w:rPr>
              <w:t>Enhanced 4 – 24/7</w:t>
            </w:r>
          </w:p>
        </w:tc>
        <w:tc>
          <w:tcPr>
            <w:tcW w:w="1276" w:type="dxa"/>
            <w:shd w:val="clear" w:color="auto" w:fill="A6A6A6"/>
          </w:tcPr>
          <w:p w14:paraId="1E0666B6" w14:textId="77777777" w:rsidR="00211AC1" w:rsidRDefault="00211AC1" w:rsidP="00680B84">
            <w:pPr>
              <w:rPr>
                <w:rFonts w:ascii="Arial" w:hAnsi="Arial" w:cs="Arial"/>
                <w:b/>
                <w:sz w:val="18"/>
                <w:szCs w:val="20"/>
              </w:rPr>
            </w:pPr>
            <w:r w:rsidRPr="0012293A">
              <w:rPr>
                <w:rFonts w:ascii="Arial" w:hAnsi="Arial" w:cs="Arial"/>
                <w:b/>
                <w:bCs/>
                <w:sz w:val="18"/>
                <w:szCs w:val="20"/>
              </w:rPr>
              <w:t>Enhanced 4 – rapid</w:t>
            </w:r>
          </w:p>
        </w:tc>
      </w:tr>
      <w:tr w:rsidR="00211AC1" w:rsidRPr="0012293A" w14:paraId="17DF6B82" w14:textId="77777777" w:rsidTr="000665F8">
        <w:trPr>
          <w:trHeight w:val="336"/>
        </w:trPr>
        <w:tc>
          <w:tcPr>
            <w:tcW w:w="3151" w:type="dxa"/>
            <w:shd w:val="clear" w:color="auto" w:fill="auto"/>
          </w:tcPr>
          <w:p w14:paraId="5109A053" w14:textId="77777777" w:rsidR="00211AC1" w:rsidRPr="0012293A" w:rsidRDefault="00211AC1" w:rsidP="00680B84">
            <w:pPr>
              <w:rPr>
                <w:rFonts w:ascii="Arial" w:hAnsi="Arial" w:cs="Arial"/>
                <w:sz w:val="18"/>
                <w:szCs w:val="20"/>
              </w:rPr>
            </w:pPr>
            <w:proofErr w:type="spellStart"/>
            <w:r w:rsidRPr="0012293A">
              <w:rPr>
                <w:rFonts w:ascii="Arial" w:hAnsi="Arial" w:cs="Arial"/>
                <w:sz w:val="18"/>
                <w:szCs w:val="20"/>
              </w:rPr>
              <w:t>Access_CE</w:t>
            </w:r>
            <w:proofErr w:type="spellEnd"/>
            <w:r w:rsidRPr="0012293A">
              <w:rPr>
                <w:rFonts w:ascii="Arial" w:hAnsi="Arial" w:cs="Arial"/>
                <w:sz w:val="18"/>
                <w:szCs w:val="20"/>
              </w:rPr>
              <w:t xml:space="preserve">, </w:t>
            </w:r>
            <w:proofErr w:type="spellStart"/>
            <w:r w:rsidRPr="0012293A">
              <w:rPr>
                <w:rFonts w:ascii="Arial" w:hAnsi="Arial" w:cs="Arial"/>
                <w:sz w:val="18"/>
                <w:szCs w:val="20"/>
              </w:rPr>
              <w:t>EoSDH</w:t>
            </w:r>
            <w:proofErr w:type="spellEnd"/>
            <w:r w:rsidRPr="0012293A">
              <w:rPr>
                <w:rFonts w:ascii="Arial" w:hAnsi="Arial" w:cs="Arial"/>
                <w:sz w:val="18"/>
                <w:szCs w:val="20"/>
              </w:rPr>
              <w:t xml:space="preserve">, E2B, E2D, </w:t>
            </w:r>
            <w:proofErr w:type="spellStart"/>
            <w:r w:rsidRPr="0012293A">
              <w:rPr>
                <w:rFonts w:ascii="Arial" w:hAnsi="Arial" w:cs="Arial"/>
                <w:sz w:val="18"/>
                <w:szCs w:val="20"/>
              </w:rPr>
              <w:t>EoUEF</w:t>
            </w:r>
            <w:proofErr w:type="spellEnd"/>
            <w:r w:rsidRPr="0012293A">
              <w:rPr>
                <w:rFonts w:ascii="Arial" w:hAnsi="Arial" w:cs="Arial"/>
                <w:sz w:val="18"/>
                <w:szCs w:val="20"/>
              </w:rPr>
              <w:t xml:space="preserve">, </w:t>
            </w:r>
            <w:proofErr w:type="spellStart"/>
            <w:r>
              <w:rPr>
                <w:rFonts w:ascii="Arial" w:hAnsi="Arial" w:cs="Arial"/>
                <w:sz w:val="18"/>
                <w:szCs w:val="20"/>
              </w:rPr>
              <w:t>EoDF</w:t>
            </w:r>
            <w:proofErr w:type="spellEnd"/>
            <w:r>
              <w:rPr>
                <w:rFonts w:ascii="Arial" w:hAnsi="Arial" w:cs="Arial"/>
                <w:sz w:val="18"/>
                <w:szCs w:val="20"/>
              </w:rPr>
              <w:t xml:space="preserve">, </w:t>
            </w:r>
            <w:proofErr w:type="spellStart"/>
            <w:r w:rsidRPr="0012293A">
              <w:rPr>
                <w:rFonts w:ascii="Arial" w:hAnsi="Arial" w:cs="Arial"/>
                <w:sz w:val="18"/>
                <w:szCs w:val="20"/>
              </w:rPr>
              <w:t>EoAmcom</w:t>
            </w:r>
            <w:proofErr w:type="spellEnd"/>
            <w:r w:rsidRPr="0012293A">
              <w:rPr>
                <w:rFonts w:ascii="Arial" w:hAnsi="Arial" w:cs="Arial"/>
                <w:sz w:val="18"/>
                <w:szCs w:val="20"/>
              </w:rPr>
              <w:t xml:space="preserve">, </w:t>
            </w:r>
            <w:proofErr w:type="spellStart"/>
            <w:r w:rsidRPr="0012293A">
              <w:rPr>
                <w:rFonts w:ascii="Arial" w:hAnsi="Arial" w:cs="Arial"/>
                <w:sz w:val="18"/>
                <w:szCs w:val="20"/>
              </w:rPr>
              <w:t>EoSDH</w:t>
            </w:r>
            <w:proofErr w:type="spellEnd"/>
            <w:r w:rsidRPr="0012293A">
              <w:rPr>
                <w:rFonts w:ascii="Arial" w:hAnsi="Arial" w:cs="Arial"/>
                <w:sz w:val="18"/>
                <w:szCs w:val="20"/>
              </w:rPr>
              <w:t>-ICON</w:t>
            </w:r>
          </w:p>
        </w:tc>
        <w:tc>
          <w:tcPr>
            <w:tcW w:w="1409" w:type="dxa"/>
            <w:shd w:val="clear" w:color="auto" w:fill="auto"/>
          </w:tcPr>
          <w:p w14:paraId="79587B39"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409" w:type="dxa"/>
            <w:shd w:val="clear" w:color="auto" w:fill="auto"/>
          </w:tcPr>
          <w:p w14:paraId="527C2933"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44" w:type="dxa"/>
            <w:shd w:val="clear" w:color="auto" w:fill="auto"/>
          </w:tcPr>
          <w:p w14:paraId="00456E29"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541" w:type="dxa"/>
            <w:shd w:val="clear" w:color="auto" w:fill="auto"/>
          </w:tcPr>
          <w:p w14:paraId="029FCC34"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533" w:type="dxa"/>
            <w:shd w:val="clear" w:color="auto" w:fill="auto"/>
          </w:tcPr>
          <w:p w14:paraId="476987EF"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533" w:type="dxa"/>
            <w:shd w:val="clear" w:color="auto" w:fill="auto"/>
          </w:tcPr>
          <w:p w14:paraId="3690C803"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33" w:type="dxa"/>
            <w:shd w:val="clear" w:color="auto" w:fill="auto"/>
          </w:tcPr>
          <w:p w14:paraId="6B55D9BA"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276" w:type="dxa"/>
            <w:shd w:val="clear" w:color="auto" w:fill="D9D9D9"/>
          </w:tcPr>
          <w:p w14:paraId="578EAF14" w14:textId="77777777" w:rsidR="00211AC1" w:rsidRPr="00B6445C" w:rsidRDefault="00211AC1" w:rsidP="00680B84">
            <w:pPr>
              <w:numPr>
                <w:ilvl w:val="0"/>
                <w:numId w:val="19"/>
              </w:numPr>
              <w:ind w:left="317" w:hanging="283"/>
              <w:rPr>
                <w:rFonts w:ascii="Arial" w:hAnsi="Arial" w:cs="Arial"/>
                <w:b/>
                <w:sz w:val="18"/>
                <w:szCs w:val="20"/>
              </w:rPr>
            </w:pPr>
            <w:r w:rsidRPr="00B6445C">
              <w:rPr>
                <w:rFonts w:ascii="Arial" w:hAnsi="Arial" w:cs="Arial"/>
                <w:b/>
                <w:sz w:val="18"/>
                <w:szCs w:val="20"/>
              </w:rPr>
              <w:t>Included</w:t>
            </w:r>
          </w:p>
        </w:tc>
      </w:tr>
      <w:tr w:rsidR="00211AC1" w:rsidRPr="0012293A" w14:paraId="496127C9" w14:textId="77777777" w:rsidTr="000665F8">
        <w:trPr>
          <w:trHeight w:val="201"/>
        </w:trPr>
        <w:tc>
          <w:tcPr>
            <w:tcW w:w="3151" w:type="dxa"/>
            <w:shd w:val="clear" w:color="auto" w:fill="auto"/>
          </w:tcPr>
          <w:p w14:paraId="712C1A83" w14:textId="77777777" w:rsidR="00211AC1" w:rsidRPr="0012293A" w:rsidRDefault="00211AC1" w:rsidP="00680B84">
            <w:pPr>
              <w:rPr>
                <w:rFonts w:ascii="Arial" w:hAnsi="Arial" w:cs="Arial"/>
                <w:sz w:val="18"/>
                <w:szCs w:val="20"/>
              </w:rPr>
            </w:pPr>
            <w:proofErr w:type="spellStart"/>
            <w:r w:rsidRPr="0012293A">
              <w:rPr>
                <w:rFonts w:ascii="Arial" w:hAnsi="Arial" w:cs="Arial"/>
                <w:sz w:val="18"/>
                <w:szCs w:val="20"/>
              </w:rPr>
              <w:t>EoTWEA_F</w:t>
            </w:r>
            <w:proofErr w:type="spellEnd"/>
          </w:p>
        </w:tc>
        <w:tc>
          <w:tcPr>
            <w:tcW w:w="1409" w:type="dxa"/>
            <w:shd w:val="clear" w:color="auto" w:fill="auto"/>
          </w:tcPr>
          <w:p w14:paraId="44020DF3"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409" w:type="dxa"/>
            <w:shd w:val="clear" w:color="auto" w:fill="auto"/>
          </w:tcPr>
          <w:p w14:paraId="1DDDEE95"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44" w:type="dxa"/>
            <w:shd w:val="clear" w:color="auto" w:fill="auto"/>
          </w:tcPr>
          <w:p w14:paraId="661692A8"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541" w:type="dxa"/>
            <w:shd w:val="clear" w:color="auto" w:fill="D9D9D9"/>
          </w:tcPr>
          <w:p w14:paraId="0B0530A5" w14:textId="77777777" w:rsidR="00211AC1" w:rsidRPr="00B6445C" w:rsidRDefault="00211AC1" w:rsidP="00680B84">
            <w:pPr>
              <w:numPr>
                <w:ilvl w:val="0"/>
                <w:numId w:val="19"/>
              </w:numPr>
              <w:ind w:left="254" w:hanging="254"/>
              <w:rPr>
                <w:rFonts w:ascii="Arial" w:hAnsi="Arial" w:cs="Arial"/>
                <w:b/>
                <w:sz w:val="18"/>
                <w:szCs w:val="20"/>
              </w:rPr>
            </w:pPr>
            <w:r w:rsidRPr="00B6445C">
              <w:rPr>
                <w:rFonts w:ascii="Arial" w:hAnsi="Arial" w:cs="Arial"/>
                <w:b/>
                <w:sz w:val="18"/>
                <w:szCs w:val="20"/>
              </w:rPr>
              <w:t>Included</w:t>
            </w:r>
          </w:p>
        </w:tc>
        <w:tc>
          <w:tcPr>
            <w:tcW w:w="1533" w:type="dxa"/>
            <w:shd w:val="clear" w:color="auto" w:fill="auto"/>
          </w:tcPr>
          <w:p w14:paraId="6127D5D9"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533" w:type="dxa"/>
            <w:shd w:val="clear" w:color="auto" w:fill="auto"/>
          </w:tcPr>
          <w:p w14:paraId="5043D09B" w14:textId="77777777" w:rsidR="00211AC1" w:rsidRPr="00B6445C" w:rsidRDefault="00211AC1" w:rsidP="00680B84">
            <w:pPr>
              <w:rPr>
                <w:rFonts w:ascii="Arial" w:hAnsi="Arial" w:cs="Arial"/>
                <w:bCs/>
                <w:sz w:val="18"/>
                <w:szCs w:val="20"/>
              </w:rPr>
            </w:pPr>
            <w:r w:rsidRPr="00B6445C">
              <w:rPr>
                <w:rFonts w:ascii="Arial" w:hAnsi="Arial" w:cs="Arial"/>
                <w:sz w:val="18"/>
                <w:szCs w:val="20"/>
              </w:rPr>
              <w:t>Upgrade option</w:t>
            </w:r>
          </w:p>
        </w:tc>
        <w:tc>
          <w:tcPr>
            <w:tcW w:w="1533" w:type="dxa"/>
            <w:shd w:val="clear" w:color="auto" w:fill="auto"/>
          </w:tcPr>
          <w:p w14:paraId="54A69DED"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276" w:type="dxa"/>
            <w:shd w:val="clear" w:color="auto" w:fill="auto"/>
          </w:tcPr>
          <w:p w14:paraId="17058237"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r>
      <w:tr w:rsidR="00211AC1" w:rsidRPr="0012293A" w14:paraId="2805DAC4" w14:textId="77777777" w:rsidTr="000665F8">
        <w:trPr>
          <w:trHeight w:val="201"/>
        </w:trPr>
        <w:tc>
          <w:tcPr>
            <w:tcW w:w="3151" w:type="dxa"/>
            <w:shd w:val="clear" w:color="auto" w:fill="auto"/>
          </w:tcPr>
          <w:p w14:paraId="2F401F84" w14:textId="77777777" w:rsidR="00211AC1" w:rsidRPr="0036495A" w:rsidRDefault="00211AC1" w:rsidP="00680B84">
            <w:pPr>
              <w:rPr>
                <w:rFonts w:ascii="Arial" w:hAnsi="Arial" w:cs="Arial"/>
                <w:sz w:val="18"/>
                <w:szCs w:val="18"/>
              </w:rPr>
            </w:pPr>
            <w:proofErr w:type="spellStart"/>
            <w:r w:rsidRPr="0036495A">
              <w:rPr>
                <w:rFonts w:ascii="Arial" w:hAnsi="Arial" w:cs="Arial"/>
                <w:sz w:val="18"/>
                <w:szCs w:val="18"/>
              </w:rPr>
              <w:t>EoMLLe</w:t>
            </w:r>
            <w:proofErr w:type="spellEnd"/>
          </w:p>
        </w:tc>
        <w:tc>
          <w:tcPr>
            <w:tcW w:w="1409" w:type="dxa"/>
            <w:shd w:val="clear" w:color="auto" w:fill="auto"/>
          </w:tcPr>
          <w:p w14:paraId="4A05C818" w14:textId="77777777" w:rsidR="00211AC1" w:rsidRPr="0036495A" w:rsidRDefault="00211AC1" w:rsidP="00680B84">
            <w:pPr>
              <w:rPr>
                <w:rFonts w:ascii="Arial" w:hAnsi="Arial" w:cs="Arial"/>
                <w:sz w:val="18"/>
                <w:szCs w:val="18"/>
              </w:rPr>
            </w:pPr>
            <w:r w:rsidRPr="0036495A">
              <w:rPr>
                <w:rFonts w:ascii="Arial" w:hAnsi="Arial" w:cs="Arial"/>
                <w:sz w:val="18"/>
                <w:szCs w:val="18"/>
              </w:rPr>
              <w:t>N/A</w:t>
            </w:r>
          </w:p>
        </w:tc>
        <w:tc>
          <w:tcPr>
            <w:tcW w:w="1409" w:type="dxa"/>
            <w:shd w:val="clear" w:color="auto" w:fill="auto"/>
          </w:tcPr>
          <w:p w14:paraId="5ADA22F3" w14:textId="77777777" w:rsidR="00211AC1" w:rsidRPr="0036495A" w:rsidRDefault="00211AC1" w:rsidP="00680B84">
            <w:pPr>
              <w:rPr>
                <w:rFonts w:ascii="Arial" w:hAnsi="Arial" w:cs="Arial"/>
                <w:sz w:val="18"/>
                <w:szCs w:val="18"/>
              </w:rPr>
            </w:pPr>
            <w:r w:rsidRPr="0036495A">
              <w:rPr>
                <w:rFonts w:ascii="Arial" w:hAnsi="Arial" w:cs="Arial"/>
                <w:sz w:val="18"/>
                <w:szCs w:val="18"/>
              </w:rPr>
              <w:t>N/A</w:t>
            </w:r>
          </w:p>
        </w:tc>
        <w:tc>
          <w:tcPr>
            <w:tcW w:w="1544" w:type="dxa"/>
            <w:shd w:val="clear" w:color="auto" w:fill="auto"/>
          </w:tcPr>
          <w:p w14:paraId="7D7BA322" w14:textId="77777777" w:rsidR="00211AC1" w:rsidRPr="0036495A" w:rsidRDefault="00211AC1" w:rsidP="00680B84">
            <w:pPr>
              <w:rPr>
                <w:rFonts w:ascii="Arial" w:hAnsi="Arial" w:cs="Arial"/>
                <w:sz w:val="18"/>
                <w:szCs w:val="18"/>
              </w:rPr>
            </w:pPr>
            <w:r w:rsidRPr="0036495A">
              <w:rPr>
                <w:rFonts w:ascii="Arial" w:hAnsi="Arial" w:cs="Arial"/>
                <w:sz w:val="18"/>
                <w:szCs w:val="18"/>
              </w:rPr>
              <w:t>N/A</w:t>
            </w:r>
          </w:p>
        </w:tc>
        <w:tc>
          <w:tcPr>
            <w:tcW w:w="1541" w:type="dxa"/>
            <w:shd w:val="clear" w:color="auto" w:fill="D9D9D9"/>
          </w:tcPr>
          <w:p w14:paraId="0B2E4DE9" w14:textId="77777777" w:rsidR="00211AC1" w:rsidRPr="0036495A" w:rsidRDefault="00211AC1" w:rsidP="00680B84">
            <w:pPr>
              <w:numPr>
                <w:ilvl w:val="0"/>
                <w:numId w:val="19"/>
              </w:numPr>
              <w:ind w:left="254" w:hanging="254"/>
              <w:rPr>
                <w:rFonts w:ascii="Arial" w:hAnsi="Arial" w:cs="Arial"/>
                <w:b/>
                <w:sz w:val="18"/>
                <w:szCs w:val="18"/>
              </w:rPr>
            </w:pPr>
            <w:r w:rsidRPr="0036495A">
              <w:rPr>
                <w:rFonts w:ascii="Arial" w:hAnsi="Arial" w:cs="Arial"/>
                <w:sz w:val="18"/>
                <w:szCs w:val="18"/>
              </w:rPr>
              <w:t>Included</w:t>
            </w:r>
          </w:p>
        </w:tc>
        <w:tc>
          <w:tcPr>
            <w:tcW w:w="1533" w:type="dxa"/>
            <w:shd w:val="clear" w:color="auto" w:fill="auto"/>
          </w:tcPr>
          <w:p w14:paraId="0A6F8F2E" w14:textId="77777777" w:rsidR="00211AC1" w:rsidRPr="0036495A" w:rsidRDefault="00211AC1" w:rsidP="00680B84">
            <w:pPr>
              <w:rPr>
                <w:rFonts w:ascii="Arial" w:hAnsi="Arial" w:cs="Arial"/>
                <w:sz w:val="18"/>
                <w:szCs w:val="18"/>
              </w:rPr>
            </w:pPr>
            <w:r w:rsidRPr="0036495A">
              <w:rPr>
                <w:rFonts w:ascii="Arial" w:hAnsi="Arial" w:cs="Arial"/>
                <w:sz w:val="18"/>
                <w:szCs w:val="18"/>
              </w:rPr>
              <w:t>N/A</w:t>
            </w:r>
          </w:p>
        </w:tc>
        <w:tc>
          <w:tcPr>
            <w:tcW w:w="1533" w:type="dxa"/>
            <w:shd w:val="clear" w:color="auto" w:fill="auto"/>
          </w:tcPr>
          <w:p w14:paraId="74D49FA4" w14:textId="77777777" w:rsidR="00211AC1" w:rsidRPr="0036495A" w:rsidRDefault="00211AC1" w:rsidP="00680B84">
            <w:pPr>
              <w:rPr>
                <w:rFonts w:ascii="Arial" w:hAnsi="Arial" w:cs="Arial"/>
                <w:sz w:val="18"/>
                <w:szCs w:val="18"/>
              </w:rPr>
            </w:pPr>
            <w:r w:rsidRPr="0036495A">
              <w:rPr>
                <w:rFonts w:ascii="Arial" w:hAnsi="Arial" w:cs="Arial"/>
                <w:sz w:val="18"/>
                <w:szCs w:val="18"/>
              </w:rPr>
              <w:t>Upgrade option</w:t>
            </w:r>
          </w:p>
        </w:tc>
        <w:tc>
          <w:tcPr>
            <w:tcW w:w="1533" w:type="dxa"/>
            <w:shd w:val="clear" w:color="auto" w:fill="auto"/>
          </w:tcPr>
          <w:p w14:paraId="1BFD3ECE" w14:textId="77777777" w:rsidR="00211AC1" w:rsidRPr="0036495A" w:rsidRDefault="00211AC1" w:rsidP="00680B84">
            <w:pPr>
              <w:rPr>
                <w:rFonts w:ascii="Arial" w:hAnsi="Arial" w:cs="Arial"/>
                <w:sz w:val="18"/>
                <w:szCs w:val="18"/>
              </w:rPr>
            </w:pPr>
            <w:r w:rsidRPr="0036495A">
              <w:rPr>
                <w:rFonts w:ascii="Arial" w:hAnsi="Arial" w:cs="Arial"/>
                <w:sz w:val="18"/>
                <w:szCs w:val="18"/>
              </w:rPr>
              <w:t>Upgrade option</w:t>
            </w:r>
          </w:p>
        </w:tc>
        <w:tc>
          <w:tcPr>
            <w:tcW w:w="1276" w:type="dxa"/>
            <w:shd w:val="clear" w:color="auto" w:fill="auto"/>
          </w:tcPr>
          <w:p w14:paraId="5D5F31C9" w14:textId="77777777" w:rsidR="00211AC1" w:rsidRPr="0036495A" w:rsidRDefault="00211AC1" w:rsidP="00680B84">
            <w:pPr>
              <w:rPr>
                <w:rFonts w:ascii="Arial" w:hAnsi="Arial" w:cs="Arial"/>
                <w:sz w:val="18"/>
                <w:szCs w:val="18"/>
              </w:rPr>
            </w:pPr>
            <w:r w:rsidRPr="0036495A">
              <w:rPr>
                <w:rFonts w:ascii="Arial" w:hAnsi="Arial" w:cs="Arial"/>
                <w:sz w:val="18"/>
                <w:szCs w:val="18"/>
              </w:rPr>
              <w:t>N/A</w:t>
            </w:r>
          </w:p>
        </w:tc>
      </w:tr>
      <w:tr w:rsidR="00211AC1" w:rsidRPr="0012293A" w14:paraId="396746DC" w14:textId="77777777" w:rsidTr="000665F8">
        <w:trPr>
          <w:trHeight w:val="201"/>
        </w:trPr>
        <w:tc>
          <w:tcPr>
            <w:tcW w:w="3151" w:type="dxa"/>
            <w:shd w:val="clear" w:color="auto" w:fill="auto"/>
          </w:tcPr>
          <w:p w14:paraId="03A65684" w14:textId="77777777" w:rsidR="00211AC1" w:rsidRPr="0012293A" w:rsidRDefault="00211AC1" w:rsidP="00680B84">
            <w:pPr>
              <w:rPr>
                <w:rFonts w:ascii="Arial" w:hAnsi="Arial" w:cs="Arial"/>
                <w:sz w:val="18"/>
                <w:szCs w:val="20"/>
              </w:rPr>
            </w:pPr>
            <w:proofErr w:type="spellStart"/>
            <w:r w:rsidRPr="0012293A">
              <w:rPr>
                <w:rFonts w:ascii="Arial" w:hAnsi="Arial" w:cs="Arial"/>
                <w:sz w:val="18"/>
                <w:szCs w:val="20"/>
              </w:rPr>
              <w:t>EoLL</w:t>
            </w:r>
            <w:proofErr w:type="spellEnd"/>
          </w:p>
        </w:tc>
        <w:tc>
          <w:tcPr>
            <w:tcW w:w="1409" w:type="dxa"/>
            <w:shd w:val="clear" w:color="auto" w:fill="auto"/>
          </w:tcPr>
          <w:p w14:paraId="1F51BA1B"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409" w:type="dxa"/>
            <w:shd w:val="clear" w:color="auto" w:fill="auto"/>
          </w:tcPr>
          <w:p w14:paraId="1D5D6179"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44" w:type="dxa"/>
            <w:shd w:val="clear" w:color="auto" w:fill="auto"/>
          </w:tcPr>
          <w:p w14:paraId="22711342"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41" w:type="dxa"/>
            <w:shd w:val="clear" w:color="auto" w:fill="D9D9D9"/>
          </w:tcPr>
          <w:p w14:paraId="66FC9C92" w14:textId="77777777" w:rsidR="00211AC1" w:rsidRPr="00B6445C" w:rsidRDefault="00211AC1" w:rsidP="00680B84">
            <w:pPr>
              <w:numPr>
                <w:ilvl w:val="0"/>
                <w:numId w:val="19"/>
              </w:numPr>
              <w:ind w:left="254" w:hanging="254"/>
              <w:rPr>
                <w:rFonts w:ascii="Arial" w:hAnsi="Arial" w:cs="Arial"/>
                <w:b/>
                <w:sz w:val="18"/>
                <w:szCs w:val="20"/>
              </w:rPr>
            </w:pPr>
            <w:r w:rsidRPr="00B6445C">
              <w:rPr>
                <w:rFonts w:ascii="Arial" w:hAnsi="Arial" w:cs="Arial"/>
                <w:b/>
                <w:sz w:val="18"/>
                <w:szCs w:val="20"/>
              </w:rPr>
              <w:t>Included</w:t>
            </w:r>
          </w:p>
        </w:tc>
        <w:tc>
          <w:tcPr>
            <w:tcW w:w="1533" w:type="dxa"/>
            <w:shd w:val="clear" w:color="auto" w:fill="auto"/>
          </w:tcPr>
          <w:p w14:paraId="040F85D4"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33" w:type="dxa"/>
            <w:shd w:val="clear" w:color="auto" w:fill="auto"/>
          </w:tcPr>
          <w:p w14:paraId="628DC1FF"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533" w:type="dxa"/>
            <w:shd w:val="clear" w:color="auto" w:fill="auto"/>
          </w:tcPr>
          <w:p w14:paraId="73584560"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276" w:type="dxa"/>
            <w:shd w:val="clear" w:color="auto" w:fill="auto"/>
          </w:tcPr>
          <w:p w14:paraId="1C6A69BD"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r>
      <w:tr w:rsidR="00211AC1" w:rsidRPr="0012293A" w14:paraId="1FE4D977" w14:textId="77777777" w:rsidTr="000665F8">
        <w:trPr>
          <w:trHeight w:val="201"/>
        </w:trPr>
        <w:tc>
          <w:tcPr>
            <w:tcW w:w="3151" w:type="dxa"/>
            <w:shd w:val="clear" w:color="auto" w:fill="auto"/>
          </w:tcPr>
          <w:p w14:paraId="4A163F89" w14:textId="77777777" w:rsidR="00211AC1" w:rsidRPr="0012293A" w:rsidRDefault="00211AC1" w:rsidP="00680B84">
            <w:pPr>
              <w:rPr>
                <w:rFonts w:ascii="Arial" w:hAnsi="Arial" w:cs="Arial"/>
                <w:sz w:val="18"/>
                <w:szCs w:val="20"/>
              </w:rPr>
            </w:pPr>
            <w:proofErr w:type="spellStart"/>
            <w:r w:rsidRPr="0012293A">
              <w:rPr>
                <w:rFonts w:ascii="Arial" w:hAnsi="Arial" w:cs="Arial"/>
                <w:sz w:val="18"/>
                <w:szCs w:val="20"/>
              </w:rPr>
              <w:t>EoC</w:t>
            </w:r>
            <w:proofErr w:type="spellEnd"/>
            <w:r w:rsidRPr="0012293A">
              <w:rPr>
                <w:rFonts w:ascii="Arial" w:hAnsi="Arial" w:cs="Arial"/>
                <w:sz w:val="18"/>
                <w:szCs w:val="20"/>
              </w:rPr>
              <w:t xml:space="preserve">, </w:t>
            </w:r>
            <w:proofErr w:type="spellStart"/>
            <w:r w:rsidRPr="0012293A">
              <w:rPr>
                <w:rFonts w:ascii="Arial" w:hAnsi="Arial" w:cs="Arial"/>
                <w:sz w:val="18"/>
                <w:szCs w:val="20"/>
              </w:rPr>
              <w:t>EoBDSL</w:t>
            </w:r>
            <w:proofErr w:type="spellEnd"/>
            <w:r w:rsidRPr="0012293A">
              <w:rPr>
                <w:rFonts w:ascii="Arial" w:hAnsi="Arial" w:cs="Arial"/>
                <w:sz w:val="18"/>
                <w:szCs w:val="20"/>
              </w:rPr>
              <w:t xml:space="preserve">, </w:t>
            </w:r>
            <w:proofErr w:type="spellStart"/>
            <w:r w:rsidRPr="0012293A">
              <w:rPr>
                <w:rFonts w:ascii="Arial" w:hAnsi="Arial" w:cs="Arial"/>
                <w:sz w:val="18"/>
                <w:szCs w:val="20"/>
              </w:rPr>
              <w:t>EoTWBDSL</w:t>
            </w:r>
            <w:proofErr w:type="spellEnd"/>
            <w:r w:rsidRPr="0012293A">
              <w:rPr>
                <w:rFonts w:ascii="Arial" w:hAnsi="Arial" w:cs="Arial"/>
                <w:sz w:val="18"/>
                <w:szCs w:val="20"/>
              </w:rPr>
              <w:t>,</w:t>
            </w:r>
            <w:r>
              <w:rPr>
                <w:rFonts w:ascii="Arial" w:hAnsi="Arial" w:cs="Arial"/>
                <w:sz w:val="18"/>
                <w:szCs w:val="20"/>
              </w:rPr>
              <w:t xml:space="preserve"> </w:t>
            </w:r>
            <w:proofErr w:type="spellStart"/>
            <w:r w:rsidRPr="0012293A">
              <w:rPr>
                <w:rFonts w:ascii="Arial" w:hAnsi="Arial" w:cs="Arial"/>
                <w:sz w:val="18"/>
                <w:szCs w:val="20"/>
              </w:rPr>
              <w:t>EoDSL</w:t>
            </w:r>
            <w:proofErr w:type="spellEnd"/>
          </w:p>
        </w:tc>
        <w:tc>
          <w:tcPr>
            <w:tcW w:w="1409" w:type="dxa"/>
            <w:shd w:val="clear" w:color="auto" w:fill="auto"/>
          </w:tcPr>
          <w:p w14:paraId="52904DE6"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409" w:type="dxa"/>
            <w:shd w:val="clear" w:color="auto" w:fill="auto"/>
          </w:tcPr>
          <w:p w14:paraId="05095650"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44" w:type="dxa"/>
            <w:shd w:val="clear" w:color="auto" w:fill="D9D9D9"/>
          </w:tcPr>
          <w:p w14:paraId="5240E1CD" w14:textId="77777777" w:rsidR="00211AC1" w:rsidRPr="00B6445C" w:rsidRDefault="00211AC1" w:rsidP="00680B84">
            <w:pPr>
              <w:numPr>
                <w:ilvl w:val="0"/>
                <w:numId w:val="19"/>
              </w:numPr>
              <w:ind w:left="307" w:hanging="284"/>
              <w:rPr>
                <w:rFonts w:ascii="Arial" w:hAnsi="Arial" w:cs="Arial"/>
                <w:b/>
                <w:sz w:val="18"/>
                <w:szCs w:val="20"/>
              </w:rPr>
            </w:pPr>
            <w:r w:rsidRPr="00B6445C">
              <w:rPr>
                <w:rFonts w:ascii="Arial" w:hAnsi="Arial" w:cs="Arial"/>
                <w:b/>
                <w:sz w:val="18"/>
                <w:szCs w:val="20"/>
              </w:rPr>
              <w:t>Included</w:t>
            </w:r>
          </w:p>
        </w:tc>
        <w:tc>
          <w:tcPr>
            <w:tcW w:w="1541" w:type="dxa"/>
            <w:shd w:val="clear" w:color="auto" w:fill="auto"/>
          </w:tcPr>
          <w:p w14:paraId="1E234BCB" w14:textId="77777777" w:rsidR="00211AC1" w:rsidRPr="00B6445C" w:rsidRDefault="00211AC1" w:rsidP="00680B84">
            <w:pPr>
              <w:rPr>
                <w:rFonts w:ascii="Arial" w:hAnsi="Arial" w:cs="Arial"/>
                <w:b/>
                <w:bCs/>
                <w:sz w:val="18"/>
                <w:szCs w:val="20"/>
              </w:rPr>
            </w:pPr>
          </w:p>
        </w:tc>
        <w:tc>
          <w:tcPr>
            <w:tcW w:w="1533" w:type="dxa"/>
            <w:shd w:val="clear" w:color="auto" w:fill="auto"/>
          </w:tcPr>
          <w:p w14:paraId="4B1F67D0"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533" w:type="dxa"/>
            <w:shd w:val="clear" w:color="auto" w:fill="auto"/>
          </w:tcPr>
          <w:p w14:paraId="0EDE71D4"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533" w:type="dxa"/>
            <w:shd w:val="clear" w:color="auto" w:fill="auto"/>
          </w:tcPr>
          <w:p w14:paraId="06C18EA3"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276" w:type="dxa"/>
            <w:shd w:val="clear" w:color="auto" w:fill="auto"/>
          </w:tcPr>
          <w:p w14:paraId="4A89B4AB"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r>
      <w:tr w:rsidR="00211AC1" w:rsidRPr="0012293A" w14:paraId="734114A4" w14:textId="77777777" w:rsidTr="000665F8">
        <w:trPr>
          <w:trHeight w:val="201"/>
        </w:trPr>
        <w:tc>
          <w:tcPr>
            <w:tcW w:w="3151" w:type="dxa"/>
            <w:shd w:val="clear" w:color="auto" w:fill="auto"/>
          </w:tcPr>
          <w:p w14:paraId="29777FCD" w14:textId="77777777" w:rsidR="00211AC1" w:rsidRPr="0012293A" w:rsidRDefault="00211AC1" w:rsidP="00680B84">
            <w:pPr>
              <w:rPr>
                <w:rFonts w:ascii="Arial" w:hAnsi="Arial" w:cs="Arial"/>
                <w:sz w:val="18"/>
                <w:szCs w:val="20"/>
              </w:rPr>
            </w:pPr>
            <w:r w:rsidRPr="0012293A">
              <w:rPr>
                <w:rFonts w:ascii="Arial" w:hAnsi="Arial" w:cs="Arial"/>
                <w:sz w:val="18"/>
                <w:szCs w:val="20"/>
              </w:rPr>
              <w:t>EoTWEA_C</w:t>
            </w:r>
          </w:p>
        </w:tc>
        <w:tc>
          <w:tcPr>
            <w:tcW w:w="1409" w:type="dxa"/>
            <w:shd w:val="clear" w:color="auto" w:fill="auto"/>
          </w:tcPr>
          <w:p w14:paraId="686E9F95"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409" w:type="dxa"/>
            <w:shd w:val="clear" w:color="auto" w:fill="auto"/>
          </w:tcPr>
          <w:p w14:paraId="76ECF53C" w14:textId="77777777" w:rsidR="00211AC1" w:rsidRPr="00B6445C" w:rsidRDefault="00211AC1" w:rsidP="00680B84">
            <w:pPr>
              <w:rPr>
                <w:rFonts w:ascii="Arial" w:hAnsi="Arial" w:cs="Arial"/>
                <w:b/>
                <w:bCs/>
                <w:sz w:val="18"/>
                <w:szCs w:val="20"/>
              </w:rPr>
            </w:pPr>
            <w:r w:rsidRPr="00B6445C">
              <w:rPr>
                <w:rFonts w:ascii="Arial" w:hAnsi="Arial" w:cs="Arial"/>
                <w:sz w:val="18"/>
                <w:szCs w:val="20"/>
              </w:rPr>
              <w:t>N/A</w:t>
            </w:r>
          </w:p>
        </w:tc>
        <w:tc>
          <w:tcPr>
            <w:tcW w:w="1544" w:type="dxa"/>
            <w:shd w:val="clear" w:color="auto" w:fill="D9D9D9"/>
          </w:tcPr>
          <w:p w14:paraId="7B890464" w14:textId="77777777" w:rsidR="00211AC1" w:rsidRPr="00B6445C" w:rsidRDefault="00211AC1" w:rsidP="00680B84">
            <w:pPr>
              <w:numPr>
                <w:ilvl w:val="0"/>
                <w:numId w:val="19"/>
              </w:numPr>
              <w:ind w:left="307" w:hanging="284"/>
              <w:rPr>
                <w:rFonts w:ascii="Arial" w:hAnsi="Arial" w:cs="Arial"/>
                <w:b/>
                <w:sz w:val="18"/>
                <w:szCs w:val="20"/>
              </w:rPr>
            </w:pPr>
            <w:r w:rsidRPr="00B6445C">
              <w:rPr>
                <w:rFonts w:ascii="Arial" w:hAnsi="Arial" w:cs="Arial"/>
                <w:b/>
                <w:sz w:val="18"/>
                <w:szCs w:val="20"/>
              </w:rPr>
              <w:t>Included</w:t>
            </w:r>
          </w:p>
        </w:tc>
        <w:tc>
          <w:tcPr>
            <w:tcW w:w="1541" w:type="dxa"/>
            <w:shd w:val="clear" w:color="auto" w:fill="auto"/>
          </w:tcPr>
          <w:p w14:paraId="527A6B6F" w14:textId="77777777" w:rsidR="00211AC1" w:rsidRPr="00B6445C" w:rsidRDefault="00211AC1" w:rsidP="00680B84">
            <w:pPr>
              <w:rPr>
                <w:rFonts w:ascii="Arial" w:hAnsi="Arial" w:cs="Arial"/>
                <w:bCs/>
                <w:sz w:val="18"/>
                <w:szCs w:val="20"/>
              </w:rPr>
            </w:pPr>
            <w:r w:rsidRPr="00B6445C">
              <w:rPr>
                <w:rFonts w:ascii="Arial" w:hAnsi="Arial" w:cs="Arial"/>
                <w:sz w:val="18"/>
                <w:szCs w:val="20"/>
              </w:rPr>
              <w:t>Upgrade option</w:t>
            </w:r>
          </w:p>
        </w:tc>
        <w:tc>
          <w:tcPr>
            <w:tcW w:w="1533" w:type="dxa"/>
            <w:shd w:val="clear" w:color="auto" w:fill="auto"/>
          </w:tcPr>
          <w:p w14:paraId="3D786BF3"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533" w:type="dxa"/>
            <w:shd w:val="clear" w:color="auto" w:fill="auto"/>
          </w:tcPr>
          <w:p w14:paraId="4FD20EF6" w14:textId="77777777" w:rsidR="00211AC1" w:rsidRPr="00B6445C" w:rsidRDefault="00211AC1" w:rsidP="00680B84">
            <w:pPr>
              <w:rPr>
                <w:rFonts w:ascii="Arial" w:hAnsi="Arial" w:cs="Arial"/>
                <w:bCs/>
                <w:sz w:val="18"/>
                <w:szCs w:val="20"/>
              </w:rPr>
            </w:pPr>
            <w:r w:rsidRPr="00B6445C">
              <w:rPr>
                <w:rFonts w:ascii="Arial" w:hAnsi="Arial" w:cs="Arial"/>
                <w:sz w:val="18"/>
                <w:szCs w:val="20"/>
              </w:rPr>
              <w:t>Upgrade option</w:t>
            </w:r>
          </w:p>
        </w:tc>
        <w:tc>
          <w:tcPr>
            <w:tcW w:w="1533" w:type="dxa"/>
            <w:shd w:val="clear" w:color="auto" w:fill="auto"/>
          </w:tcPr>
          <w:p w14:paraId="4894CA5C"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276" w:type="dxa"/>
            <w:shd w:val="clear" w:color="auto" w:fill="auto"/>
          </w:tcPr>
          <w:p w14:paraId="0F2400D8"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r>
      <w:tr w:rsidR="00211AC1" w:rsidRPr="0012293A" w14:paraId="36282D39" w14:textId="77777777" w:rsidTr="000665F8">
        <w:trPr>
          <w:trHeight w:val="201"/>
        </w:trPr>
        <w:tc>
          <w:tcPr>
            <w:tcW w:w="3151" w:type="dxa"/>
            <w:shd w:val="clear" w:color="auto" w:fill="auto"/>
          </w:tcPr>
          <w:p w14:paraId="22C1BDEF" w14:textId="77777777" w:rsidR="00211AC1" w:rsidRPr="0012293A" w:rsidRDefault="00211AC1" w:rsidP="00680B84">
            <w:pPr>
              <w:rPr>
                <w:rFonts w:ascii="Arial" w:hAnsi="Arial" w:cs="Arial"/>
                <w:sz w:val="18"/>
                <w:szCs w:val="20"/>
              </w:rPr>
            </w:pPr>
            <w:proofErr w:type="spellStart"/>
            <w:r w:rsidRPr="0012293A">
              <w:rPr>
                <w:rFonts w:ascii="Arial" w:hAnsi="Arial" w:cs="Arial"/>
                <w:sz w:val="18"/>
                <w:szCs w:val="20"/>
              </w:rPr>
              <w:t>EoNBN</w:t>
            </w:r>
            <w:proofErr w:type="spellEnd"/>
            <w:r w:rsidRPr="0012293A">
              <w:rPr>
                <w:rFonts w:ascii="Arial" w:hAnsi="Arial" w:cs="Arial"/>
                <w:sz w:val="18"/>
                <w:szCs w:val="20"/>
              </w:rPr>
              <w:t xml:space="preserve"> (Upgrade options </w:t>
            </w:r>
            <w:r>
              <w:rPr>
                <w:rFonts w:ascii="Arial" w:hAnsi="Arial" w:cs="Arial"/>
                <w:sz w:val="18"/>
                <w:szCs w:val="20"/>
              </w:rPr>
              <w:t xml:space="preserve">not </w:t>
            </w:r>
            <w:r w:rsidRPr="0012293A">
              <w:rPr>
                <w:rFonts w:ascii="Arial" w:hAnsi="Arial" w:cs="Arial"/>
                <w:sz w:val="18"/>
                <w:szCs w:val="20"/>
              </w:rPr>
              <w:t xml:space="preserve">available on </w:t>
            </w:r>
            <w:r>
              <w:rPr>
                <w:rFonts w:ascii="Arial" w:hAnsi="Arial" w:cs="Arial"/>
                <w:sz w:val="18"/>
                <w:szCs w:val="20"/>
              </w:rPr>
              <w:t>NBN Wireless access</w:t>
            </w:r>
          </w:p>
        </w:tc>
        <w:tc>
          <w:tcPr>
            <w:tcW w:w="1409" w:type="dxa"/>
            <w:shd w:val="clear" w:color="auto" w:fill="auto"/>
          </w:tcPr>
          <w:p w14:paraId="7DA03218"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c>
          <w:tcPr>
            <w:tcW w:w="1409" w:type="dxa"/>
            <w:shd w:val="clear" w:color="auto" w:fill="D9D9D9"/>
          </w:tcPr>
          <w:p w14:paraId="05AEAC5F" w14:textId="77777777" w:rsidR="00211AC1" w:rsidRPr="00B6445C" w:rsidRDefault="00211AC1" w:rsidP="00680B84">
            <w:pPr>
              <w:numPr>
                <w:ilvl w:val="0"/>
                <w:numId w:val="19"/>
              </w:numPr>
              <w:ind w:left="317" w:hanging="317"/>
              <w:rPr>
                <w:rFonts w:ascii="Arial" w:hAnsi="Arial" w:cs="Arial"/>
                <w:b/>
                <w:sz w:val="18"/>
                <w:szCs w:val="20"/>
              </w:rPr>
            </w:pPr>
            <w:r w:rsidRPr="00B6445C">
              <w:rPr>
                <w:rFonts w:ascii="Arial" w:hAnsi="Arial" w:cs="Arial"/>
                <w:b/>
                <w:sz w:val="18"/>
                <w:szCs w:val="20"/>
              </w:rPr>
              <w:t>Included</w:t>
            </w:r>
          </w:p>
        </w:tc>
        <w:tc>
          <w:tcPr>
            <w:tcW w:w="1544" w:type="dxa"/>
            <w:shd w:val="clear" w:color="auto" w:fill="auto"/>
          </w:tcPr>
          <w:p w14:paraId="1917707C" w14:textId="77777777" w:rsidR="00211AC1" w:rsidRPr="00B6445C" w:rsidRDefault="00211AC1" w:rsidP="00680B84">
            <w:pPr>
              <w:rPr>
                <w:rFonts w:ascii="Arial" w:hAnsi="Arial" w:cs="Arial"/>
                <w:bCs/>
                <w:sz w:val="18"/>
                <w:szCs w:val="20"/>
              </w:rPr>
            </w:pPr>
            <w:r w:rsidRPr="00B6445C">
              <w:rPr>
                <w:rFonts w:ascii="Arial" w:hAnsi="Arial" w:cs="Arial"/>
                <w:sz w:val="18"/>
                <w:szCs w:val="20"/>
              </w:rPr>
              <w:t>Upgrade option</w:t>
            </w:r>
          </w:p>
        </w:tc>
        <w:tc>
          <w:tcPr>
            <w:tcW w:w="1541" w:type="dxa"/>
            <w:shd w:val="clear" w:color="auto" w:fill="auto"/>
          </w:tcPr>
          <w:p w14:paraId="334312D3" w14:textId="77777777" w:rsidR="00211AC1" w:rsidRPr="00B6445C" w:rsidRDefault="00211AC1" w:rsidP="00680B84">
            <w:pPr>
              <w:rPr>
                <w:rFonts w:ascii="Arial" w:hAnsi="Arial" w:cs="Arial"/>
                <w:bCs/>
                <w:sz w:val="18"/>
                <w:szCs w:val="20"/>
              </w:rPr>
            </w:pPr>
            <w:r w:rsidRPr="00B6445C">
              <w:rPr>
                <w:rFonts w:ascii="Arial" w:hAnsi="Arial" w:cs="Arial"/>
                <w:sz w:val="18"/>
                <w:szCs w:val="20"/>
              </w:rPr>
              <w:t>Upgrade option</w:t>
            </w:r>
          </w:p>
        </w:tc>
        <w:tc>
          <w:tcPr>
            <w:tcW w:w="1533" w:type="dxa"/>
            <w:shd w:val="clear" w:color="auto" w:fill="auto"/>
          </w:tcPr>
          <w:p w14:paraId="2F35F0F6" w14:textId="77777777" w:rsidR="00211AC1" w:rsidRPr="00B6445C" w:rsidRDefault="00211AC1" w:rsidP="00680B84">
            <w:pPr>
              <w:rPr>
                <w:rFonts w:ascii="Arial" w:hAnsi="Arial" w:cs="Arial"/>
                <w:bCs/>
                <w:sz w:val="18"/>
                <w:szCs w:val="20"/>
              </w:rPr>
            </w:pPr>
            <w:r w:rsidRPr="00B6445C">
              <w:rPr>
                <w:rFonts w:ascii="Arial" w:hAnsi="Arial" w:cs="Arial"/>
                <w:sz w:val="18"/>
                <w:szCs w:val="20"/>
              </w:rPr>
              <w:t>Upgrade option</w:t>
            </w:r>
          </w:p>
        </w:tc>
        <w:tc>
          <w:tcPr>
            <w:tcW w:w="1533" w:type="dxa"/>
            <w:shd w:val="clear" w:color="auto" w:fill="auto"/>
          </w:tcPr>
          <w:p w14:paraId="4369CBB5" w14:textId="77777777" w:rsidR="00211AC1" w:rsidRPr="00B6445C" w:rsidRDefault="00211AC1" w:rsidP="00680B84">
            <w:pPr>
              <w:rPr>
                <w:rFonts w:ascii="Arial" w:hAnsi="Arial" w:cs="Arial"/>
                <w:bCs/>
                <w:sz w:val="18"/>
                <w:szCs w:val="20"/>
              </w:rPr>
            </w:pPr>
            <w:r w:rsidRPr="00B6445C">
              <w:rPr>
                <w:rFonts w:ascii="Arial" w:hAnsi="Arial" w:cs="Arial"/>
                <w:sz w:val="18"/>
                <w:szCs w:val="20"/>
              </w:rPr>
              <w:t>Upgrade option</w:t>
            </w:r>
          </w:p>
        </w:tc>
        <w:tc>
          <w:tcPr>
            <w:tcW w:w="1533" w:type="dxa"/>
            <w:shd w:val="clear" w:color="auto" w:fill="auto"/>
          </w:tcPr>
          <w:p w14:paraId="4CB8BD63" w14:textId="77777777" w:rsidR="00211AC1" w:rsidRPr="00B6445C" w:rsidRDefault="00211AC1" w:rsidP="00680B84">
            <w:pPr>
              <w:rPr>
                <w:rFonts w:ascii="Arial" w:hAnsi="Arial" w:cs="Arial"/>
                <w:sz w:val="18"/>
                <w:szCs w:val="20"/>
              </w:rPr>
            </w:pPr>
            <w:r w:rsidRPr="00B6445C">
              <w:rPr>
                <w:rFonts w:ascii="Arial" w:hAnsi="Arial" w:cs="Arial"/>
                <w:sz w:val="18"/>
                <w:szCs w:val="20"/>
              </w:rPr>
              <w:t>N/A</w:t>
            </w:r>
          </w:p>
        </w:tc>
        <w:tc>
          <w:tcPr>
            <w:tcW w:w="1276" w:type="dxa"/>
            <w:shd w:val="clear" w:color="auto" w:fill="auto"/>
          </w:tcPr>
          <w:p w14:paraId="6646689D" w14:textId="77777777" w:rsidR="00211AC1" w:rsidRPr="00B6445C" w:rsidRDefault="00211AC1" w:rsidP="00680B84">
            <w:pPr>
              <w:rPr>
                <w:rFonts w:ascii="Arial" w:hAnsi="Arial" w:cs="Arial"/>
                <w:b/>
                <w:sz w:val="18"/>
                <w:szCs w:val="20"/>
              </w:rPr>
            </w:pPr>
            <w:r w:rsidRPr="00B6445C">
              <w:rPr>
                <w:rFonts w:ascii="Arial" w:hAnsi="Arial" w:cs="Arial"/>
                <w:sz w:val="18"/>
                <w:szCs w:val="20"/>
              </w:rPr>
              <w:t>N/A</w:t>
            </w:r>
          </w:p>
        </w:tc>
      </w:tr>
      <w:tr w:rsidR="000665F8" w:rsidRPr="0012293A" w14:paraId="788AE487" w14:textId="77777777" w:rsidTr="000665F8">
        <w:trPr>
          <w:trHeight w:val="216"/>
        </w:trPr>
        <w:tc>
          <w:tcPr>
            <w:tcW w:w="3151" w:type="dxa"/>
            <w:shd w:val="clear" w:color="auto" w:fill="auto"/>
          </w:tcPr>
          <w:p w14:paraId="3E5BA38C" w14:textId="77777777" w:rsidR="000665F8" w:rsidRPr="0012293A" w:rsidRDefault="000665F8" w:rsidP="00680B84">
            <w:pPr>
              <w:rPr>
                <w:rFonts w:ascii="Arial" w:hAnsi="Arial" w:cs="Arial"/>
                <w:sz w:val="18"/>
                <w:szCs w:val="20"/>
              </w:rPr>
            </w:pPr>
            <w:proofErr w:type="spellStart"/>
            <w:r w:rsidRPr="0012293A">
              <w:rPr>
                <w:rFonts w:ascii="Arial" w:hAnsi="Arial" w:cs="Arial"/>
                <w:sz w:val="18"/>
                <w:szCs w:val="20"/>
              </w:rPr>
              <w:t>EoEDSL</w:t>
            </w:r>
            <w:proofErr w:type="spellEnd"/>
          </w:p>
        </w:tc>
        <w:tc>
          <w:tcPr>
            <w:tcW w:w="1409" w:type="dxa"/>
            <w:shd w:val="clear" w:color="auto" w:fill="D9D9D9"/>
          </w:tcPr>
          <w:p w14:paraId="5C9E0268" w14:textId="77777777" w:rsidR="000665F8" w:rsidRPr="00B6445C" w:rsidRDefault="000665F8" w:rsidP="00680B84">
            <w:pPr>
              <w:numPr>
                <w:ilvl w:val="0"/>
                <w:numId w:val="19"/>
              </w:numPr>
              <w:ind w:left="317" w:hanging="317"/>
              <w:rPr>
                <w:rFonts w:ascii="Arial" w:hAnsi="Arial" w:cs="Arial"/>
                <w:b/>
                <w:sz w:val="18"/>
                <w:szCs w:val="20"/>
              </w:rPr>
            </w:pPr>
            <w:r w:rsidRPr="00B6445C">
              <w:rPr>
                <w:rFonts w:ascii="Arial" w:hAnsi="Arial" w:cs="Arial"/>
                <w:b/>
                <w:sz w:val="18"/>
                <w:szCs w:val="20"/>
              </w:rPr>
              <w:t>Included</w:t>
            </w:r>
          </w:p>
        </w:tc>
        <w:tc>
          <w:tcPr>
            <w:tcW w:w="1409" w:type="dxa"/>
            <w:shd w:val="clear" w:color="auto" w:fill="auto"/>
          </w:tcPr>
          <w:p w14:paraId="34CF33BD" w14:textId="77777777" w:rsidR="000665F8" w:rsidRPr="00B6445C" w:rsidRDefault="000665F8" w:rsidP="00680B84">
            <w:pPr>
              <w:rPr>
                <w:rFonts w:ascii="Arial" w:hAnsi="Arial" w:cs="Arial"/>
                <w:b/>
                <w:sz w:val="18"/>
                <w:szCs w:val="20"/>
              </w:rPr>
            </w:pPr>
            <w:r w:rsidRPr="00B6445C">
              <w:rPr>
                <w:rFonts w:ascii="Arial" w:hAnsi="Arial" w:cs="Arial"/>
                <w:sz w:val="18"/>
                <w:szCs w:val="20"/>
              </w:rPr>
              <w:t>N/A</w:t>
            </w:r>
          </w:p>
        </w:tc>
        <w:tc>
          <w:tcPr>
            <w:tcW w:w="1544" w:type="dxa"/>
            <w:shd w:val="clear" w:color="auto" w:fill="auto"/>
          </w:tcPr>
          <w:p w14:paraId="0C0098FA" w14:textId="77777777" w:rsidR="000665F8" w:rsidRPr="00B6445C" w:rsidRDefault="000665F8" w:rsidP="00680B84">
            <w:pPr>
              <w:rPr>
                <w:rFonts w:ascii="Arial" w:hAnsi="Arial" w:cs="Arial"/>
                <w:b/>
                <w:bCs/>
                <w:sz w:val="18"/>
                <w:szCs w:val="20"/>
              </w:rPr>
            </w:pPr>
            <w:r w:rsidRPr="00B6445C">
              <w:rPr>
                <w:rFonts w:ascii="Arial" w:hAnsi="Arial" w:cs="Arial"/>
                <w:sz w:val="18"/>
                <w:szCs w:val="20"/>
              </w:rPr>
              <w:t>N/A</w:t>
            </w:r>
          </w:p>
        </w:tc>
        <w:tc>
          <w:tcPr>
            <w:tcW w:w="1541" w:type="dxa"/>
            <w:shd w:val="clear" w:color="auto" w:fill="auto"/>
          </w:tcPr>
          <w:p w14:paraId="0DF974F5" w14:textId="77777777" w:rsidR="000665F8" w:rsidRPr="00B6445C" w:rsidRDefault="000665F8" w:rsidP="00680B84">
            <w:pPr>
              <w:rPr>
                <w:rFonts w:ascii="Arial" w:hAnsi="Arial" w:cs="Arial"/>
                <w:b/>
                <w:bCs/>
                <w:sz w:val="18"/>
                <w:szCs w:val="20"/>
              </w:rPr>
            </w:pPr>
            <w:r w:rsidRPr="00B6445C">
              <w:rPr>
                <w:rFonts w:ascii="Arial" w:hAnsi="Arial" w:cs="Arial"/>
                <w:sz w:val="18"/>
                <w:szCs w:val="20"/>
              </w:rPr>
              <w:t>N/A</w:t>
            </w:r>
          </w:p>
        </w:tc>
        <w:tc>
          <w:tcPr>
            <w:tcW w:w="1533" w:type="dxa"/>
            <w:shd w:val="clear" w:color="auto" w:fill="auto"/>
          </w:tcPr>
          <w:p w14:paraId="36088F14" w14:textId="77777777" w:rsidR="000665F8" w:rsidRPr="00B6445C" w:rsidRDefault="000665F8" w:rsidP="00680B84">
            <w:pPr>
              <w:rPr>
                <w:rFonts w:ascii="Arial" w:hAnsi="Arial" w:cs="Arial"/>
                <w:b/>
                <w:bCs/>
                <w:sz w:val="18"/>
                <w:szCs w:val="20"/>
              </w:rPr>
            </w:pPr>
            <w:r w:rsidRPr="00B6445C">
              <w:rPr>
                <w:rFonts w:ascii="Arial" w:hAnsi="Arial" w:cs="Arial"/>
                <w:sz w:val="18"/>
                <w:szCs w:val="20"/>
              </w:rPr>
              <w:t>N/A</w:t>
            </w:r>
          </w:p>
        </w:tc>
        <w:tc>
          <w:tcPr>
            <w:tcW w:w="1533" w:type="dxa"/>
            <w:shd w:val="clear" w:color="auto" w:fill="auto"/>
          </w:tcPr>
          <w:p w14:paraId="0165D553" w14:textId="77777777" w:rsidR="000665F8" w:rsidRPr="00B6445C" w:rsidRDefault="000665F8" w:rsidP="00680B84">
            <w:pPr>
              <w:rPr>
                <w:rFonts w:ascii="Arial" w:hAnsi="Arial" w:cs="Arial"/>
                <w:b/>
                <w:sz w:val="18"/>
                <w:szCs w:val="20"/>
              </w:rPr>
            </w:pPr>
            <w:r w:rsidRPr="00B6445C">
              <w:rPr>
                <w:rFonts w:ascii="Arial" w:hAnsi="Arial" w:cs="Arial"/>
                <w:sz w:val="18"/>
                <w:szCs w:val="20"/>
              </w:rPr>
              <w:t>N/A</w:t>
            </w:r>
          </w:p>
        </w:tc>
        <w:tc>
          <w:tcPr>
            <w:tcW w:w="1533" w:type="dxa"/>
            <w:shd w:val="clear" w:color="auto" w:fill="auto"/>
          </w:tcPr>
          <w:p w14:paraId="3AB58993" w14:textId="77777777" w:rsidR="000665F8" w:rsidRPr="00B6445C" w:rsidRDefault="000665F8" w:rsidP="00680B84">
            <w:pPr>
              <w:rPr>
                <w:rFonts w:ascii="Arial" w:hAnsi="Arial" w:cs="Arial"/>
                <w:b/>
                <w:sz w:val="18"/>
                <w:szCs w:val="20"/>
              </w:rPr>
            </w:pPr>
            <w:r w:rsidRPr="00B6445C">
              <w:rPr>
                <w:rFonts w:ascii="Arial" w:hAnsi="Arial" w:cs="Arial"/>
                <w:sz w:val="18"/>
                <w:szCs w:val="20"/>
              </w:rPr>
              <w:t>N/A</w:t>
            </w:r>
          </w:p>
        </w:tc>
        <w:tc>
          <w:tcPr>
            <w:tcW w:w="1276" w:type="dxa"/>
            <w:shd w:val="clear" w:color="auto" w:fill="auto"/>
          </w:tcPr>
          <w:p w14:paraId="616B9DA0" w14:textId="77777777" w:rsidR="000665F8" w:rsidRPr="00B6445C" w:rsidRDefault="000665F8" w:rsidP="00680B84">
            <w:pPr>
              <w:rPr>
                <w:rFonts w:ascii="Arial" w:hAnsi="Arial" w:cs="Arial"/>
                <w:b/>
                <w:sz w:val="18"/>
                <w:szCs w:val="20"/>
              </w:rPr>
            </w:pPr>
            <w:r w:rsidRPr="00B6445C">
              <w:rPr>
                <w:rFonts w:ascii="Arial" w:hAnsi="Arial" w:cs="Arial"/>
                <w:sz w:val="18"/>
                <w:szCs w:val="20"/>
              </w:rPr>
              <w:t>N/A</w:t>
            </w:r>
          </w:p>
        </w:tc>
      </w:tr>
      <w:tr w:rsidR="000665F8" w:rsidRPr="0012293A" w14:paraId="4D2A3858" w14:textId="77777777" w:rsidTr="000665F8">
        <w:trPr>
          <w:trHeight w:val="216"/>
        </w:trPr>
        <w:tc>
          <w:tcPr>
            <w:tcW w:w="3151" w:type="dxa"/>
            <w:shd w:val="clear" w:color="auto" w:fill="auto"/>
          </w:tcPr>
          <w:p w14:paraId="036E1458" w14:textId="77777777" w:rsidR="000665F8" w:rsidRPr="0012293A" w:rsidRDefault="000665F8" w:rsidP="00680B84">
            <w:pPr>
              <w:rPr>
                <w:rFonts w:ascii="Arial" w:hAnsi="Arial" w:cs="Arial"/>
                <w:sz w:val="18"/>
                <w:szCs w:val="20"/>
              </w:rPr>
            </w:pPr>
            <w:r>
              <w:rPr>
                <w:rFonts w:ascii="Arial" w:hAnsi="Arial" w:cs="Arial"/>
                <w:sz w:val="18"/>
                <w:szCs w:val="20"/>
              </w:rPr>
              <w:t>WIP VPN Plus</w:t>
            </w:r>
          </w:p>
        </w:tc>
        <w:tc>
          <w:tcPr>
            <w:tcW w:w="1409" w:type="dxa"/>
            <w:shd w:val="clear" w:color="auto" w:fill="D9D9D9"/>
          </w:tcPr>
          <w:p w14:paraId="310F2CD7" w14:textId="77777777" w:rsidR="000665F8" w:rsidRPr="00B6445C" w:rsidRDefault="000665F8" w:rsidP="00680B84">
            <w:pPr>
              <w:rPr>
                <w:rFonts w:ascii="Arial" w:hAnsi="Arial" w:cs="Arial"/>
                <w:b/>
                <w:sz w:val="18"/>
                <w:szCs w:val="20"/>
              </w:rPr>
            </w:pPr>
            <w:r w:rsidRPr="00B6445C">
              <w:rPr>
                <w:rFonts w:ascii="Arial" w:hAnsi="Arial" w:cs="Arial"/>
                <w:sz w:val="18"/>
                <w:szCs w:val="20"/>
              </w:rPr>
              <w:t>N/A</w:t>
            </w:r>
          </w:p>
        </w:tc>
        <w:tc>
          <w:tcPr>
            <w:tcW w:w="1409" w:type="dxa"/>
            <w:shd w:val="clear" w:color="auto" w:fill="auto"/>
          </w:tcPr>
          <w:p w14:paraId="2E3808C7" w14:textId="77777777" w:rsidR="000665F8" w:rsidRPr="00B6445C" w:rsidRDefault="000665F8" w:rsidP="00680B84">
            <w:pPr>
              <w:rPr>
                <w:rFonts w:ascii="Arial" w:hAnsi="Arial" w:cs="Arial"/>
                <w:sz w:val="18"/>
                <w:szCs w:val="20"/>
              </w:rPr>
            </w:pPr>
            <w:r w:rsidRPr="00B6445C">
              <w:rPr>
                <w:rFonts w:ascii="Arial" w:hAnsi="Arial" w:cs="Arial"/>
                <w:sz w:val="18"/>
                <w:szCs w:val="20"/>
              </w:rPr>
              <w:t>N/A</w:t>
            </w:r>
          </w:p>
        </w:tc>
        <w:tc>
          <w:tcPr>
            <w:tcW w:w="1544" w:type="dxa"/>
            <w:shd w:val="clear" w:color="auto" w:fill="auto"/>
          </w:tcPr>
          <w:p w14:paraId="36B57783" w14:textId="77777777" w:rsidR="000665F8" w:rsidRPr="00B6445C" w:rsidRDefault="000665F8" w:rsidP="00680B84">
            <w:pPr>
              <w:rPr>
                <w:rFonts w:ascii="Arial" w:hAnsi="Arial" w:cs="Arial"/>
                <w:sz w:val="18"/>
                <w:szCs w:val="20"/>
              </w:rPr>
            </w:pPr>
            <w:r w:rsidRPr="00B6445C">
              <w:rPr>
                <w:rFonts w:ascii="Arial" w:hAnsi="Arial" w:cs="Arial"/>
                <w:sz w:val="18"/>
                <w:szCs w:val="20"/>
              </w:rPr>
              <w:t>N/A</w:t>
            </w:r>
          </w:p>
        </w:tc>
        <w:tc>
          <w:tcPr>
            <w:tcW w:w="1541" w:type="dxa"/>
            <w:shd w:val="clear" w:color="auto" w:fill="auto"/>
          </w:tcPr>
          <w:p w14:paraId="6AB69F6C" w14:textId="77777777" w:rsidR="000665F8" w:rsidRPr="00B6445C" w:rsidRDefault="000665F8" w:rsidP="00680B84">
            <w:pPr>
              <w:rPr>
                <w:rFonts w:ascii="Arial" w:hAnsi="Arial" w:cs="Arial"/>
                <w:sz w:val="18"/>
                <w:szCs w:val="20"/>
              </w:rPr>
            </w:pPr>
            <w:r w:rsidRPr="00B6445C">
              <w:rPr>
                <w:rFonts w:ascii="Arial" w:hAnsi="Arial" w:cs="Arial"/>
                <w:sz w:val="18"/>
                <w:szCs w:val="20"/>
              </w:rPr>
              <w:t>N/A</w:t>
            </w:r>
          </w:p>
        </w:tc>
        <w:tc>
          <w:tcPr>
            <w:tcW w:w="1533" w:type="dxa"/>
            <w:shd w:val="clear" w:color="auto" w:fill="auto"/>
          </w:tcPr>
          <w:p w14:paraId="7B0EF355" w14:textId="77777777" w:rsidR="000665F8" w:rsidRPr="00B6445C" w:rsidRDefault="000665F8" w:rsidP="00680B84">
            <w:pPr>
              <w:rPr>
                <w:rFonts w:ascii="Arial" w:hAnsi="Arial" w:cs="Arial"/>
                <w:sz w:val="18"/>
                <w:szCs w:val="20"/>
              </w:rPr>
            </w:pPr>
            <w:r w:rsidRPr="00B6445C">
              <w:rPr>
                <w:rFonts w:ascii="Arial" w:hAnsi="Arial" w:cs="Arial"/>
                <w:sz w:val="18"/>
                <w:szCs w:val="20"/>
              </w:rPr>
              <w:t>N/A</w:t>
            </w:r>
          </w:p>
        </w:tc>
        <w:tc>
          <w:tcPr>
            <w:tcW w:w="1533" w:type="dxa"/>
            <w:shd w:val="clear" w:color="auto" w:fill="auto"/>
          </w:tcPr>
          <w:p w14:paraId="079A02D0" w14:textId="77777777" w:rsidR="000665F8" w:rsidRPr="00B6445C" w:rsidRDefault="000665F8" w:rsidP="00680B84">
            <w:pPr>
              <w:rPr>
                <w:rFonts w:ascii="Arial" w:hAnsi="Arial" w:cs="Arial"/>
                <w:sz w:val="18"/>
                <w:szCs w:val="20"/>
              </w:rPr>
            </w:pPr>
            <w:r w:rsidRPr="00B6445C">
              <w:rPr>
                <w:rFonts w:ascii="Arial" w:hAnsi="Arial" w:cs="Arial"/>
                <w:sz w:val="18"/>
                <w:szCs w:val="20"/>
              </w:rPr>
              <w:t>N/A</w:t>
            </w:r>
          </w:p>
        </w:tc>
        <w:tc>
          <w:tcPr>
            <w:tcW w:w="1533" w:type="dxa"/>
            <w:shd w:val="clear" w:color="auto" w:fill="auto"/>
          </w:tcPr>
          <w:p w14:paraId="3A6A8DA6" w14:textId="77777777" w:rsidR="000665F8" w:rsidRPr="00B6445C" w:rsidRDefault="000665F8" w:rsidP="00680B84">
            <w:pPr>
              <w:rPr>
                <w:rFonts w:ascii="Arial" w:hAnsi="Arial" w:cs="Arial"/>
                <w:sz w:val="18"/>
                <w:szCs w:val="20"/>
              </w:rPr>
            </w:pPr>
            <w:r w:rsidRPr="00B6445C">
              <w:rPr>
                <w:rFonts w:ascii="Arial" w:hAnsi="Arial" w:cs="Arial"/>
                <w:sz w:val="18"/>
                <w:szCs w:val="20"/>
              </w:rPr>
              <w:t>N/A</w:t>
            </w:r>
          </w:p>
        </w:tc>
        <w:tc>
          <w:tcPr>
            <w:tcW w:w="1276" w:type="dxa"/>
            <w:shd w:val="clear" w:color="auto" w:fill="auto"/>
          </w:tcPr>
          <w:p w14:paraId="24C8F9F7" w14:textId="77777777" w:rsidR="000665F8" w:rsidRPr="00B6445C" w:rsidRDefault="000665F8" w:rsidP="00680B84">
            <w:pPr>
              <w:rPr>
                <w:rFonts w:ascii="Arial" w:hAnsi="Arial" w:cs="Arial"/>
                <w:sz w:val="18"/>
                <w:szCs w:val="20"/>
              </w:rPr>
            </w:pPr>
            <w:r w:rsidRPr="00B6445C">
              <w:rPr>
                <w:rFonts w:ascii="Arial" w:hAnsi="Arial" w:cs="Arial"/>
                <w:sz w:val="18"/>
                <w:szCs w:val="20"/>
              </w:rPr>
              <w:t>N/A</w:t>
            </w:r>
          </w:p>
        </w:tc>
      </w:tr>
    </w:tbl>
    <w:p w14:paraId="67C069F9" w14:textId="77777777" w:rsidR="00793B23" w:rsidRDefault="004036D3" w:rsidP="00F825FC">
      <w:pPr>
        <w:pStyle w:val="MELegal2"/>
        <w:numPr>
          <w:ilvl w:val="0"/>
          <w:numId w:val="0"/>
        </w:numPr>
        <w:rPr>
          <w:rFonts w:cs="Arial"/>
          <w:bCs/>
        </w:rPr>
      </w:pPr>
      <w:r w:rsidRPr="00632111">
        <w:rPr>
          <w:rFonts w:eastAsia="Times New Roman" w:cs="Arial"/>
        </w:rPr>
        <w:t xml:space="preserve">See </w:t>
      </w:r>
      <w:r w:rsidR="000A786C">
        <w:rPr>
          <w:rFonts w:eastAsia="Times New Roman" w:cs="Arial"/>
        </w:rPr>
        <w:t xml:space="preserve">section </w:t>
      </w:r>
      <w:r w:rsidRPr="00632111">
        <w:rPr>
          <w:rFonts w:eastAsia="Times New Roman" w:cs="Arial"/>
        </w:rPr>
        <w:t>6 (d) above for SLA impacts to faults requiring input from NBN Co in Asset Transfer regions.</w:t>
      </w:r>
      <w:r w:rsidR="00793B23" w:rsidRPr="00632111">
        <w:rPr>
          <w:rFonts w:eastAsia="Times New Roman" w:cs="Arial"/>
        </w:rPr>
        <w:t xml:space="preserve"> </w:t>
      </w:r>
    </w:p>
    <w:p w14:paraId="5BAE65C6" w14:textId="77777777" w:rsidR="00F319D8" w:rsidRPr="00614C05" w:rsidRDefault="00F825FC" w:rsidP="00410E44">
      <w:pPr>
        <w:sectPr w:rsidR="00F319D8" w:rsidRPr="00614C05" w:rsidSect="00E067B8">
          <w:headerReference w:type="even" r:id="rId10"/>
          <w:headerReference w:type="default" r:id="rId11"/>
          <w:footerReference w:type="default" r:id="rId12"/>
          <w:headerReference w:type="first" r:id="rId13"/>
          <w:pgSz w:w="16840" w:h="11900" w:orient="landscape"/>
          <w:pgMar w:top="1276" w:right="1440" w:bottom="993" w:left="1440" w:header="709" w:footer="709" w:gutter="0"/>
          <w:cols w:space="708"/>
          <w:docGrid w:linePitch="360"/>
        </w:sectPr>
      </w:pPr>
      <w:r>
        <w:rPr>
          <w:rFonts w:ascii="Arial" w:hAnsi="Arial" w:cs="Arial"/>
          <w:bCs/>
          <w:sz w:val="20"/>
          <w:szCs w:val="20"/>
        </w:rPr>
        <w:t xml:space="preserve">See </w:t>
      </w:r>
      <w:r w:rsidR="007B5588">
        <w:rPr>
          <w:rFonts w:ascii="Arial" w:hAnsi="Arial" w:cs="Arial"/>
          <w:bCs/>
          <w:sz w:val="20"/>
          <w:szCs w:val="20"/>
        </w:rPr>
        <w:t>section</w:t>
      </w:r>
      <w:r>
        <w:rPr>
          <w:rFonts w:ascii="Arial" w:hAnsi="Arial" w:cs="Arial"/>
          <w:bCs/>
          <w:sz w:val="20"/>
          <w:szCs w:val="20"/>
        </w:rPr>
        <w:t xml:space="preserve"> 10.1(b)(xi) below</w:t>
      </w:r>
      <w:r w:rsidRPr="00410E44">
        <w:rPr>
          <w:rFonts w:ascii="Arial" w:hAnsi="Arial"/>
          <w:sz w:val="20"/>
        </w:rPr>
        <w:t xml:space="preserve"> for </w:t>
      </w:r>
      <w:r w:rsidRPr="00BF2037">
        <w:rPr>
          <w:rFonts w:ascii="Arial" w:hAnsi="Arial" w:cs="Arial"/>
          <w:bCs/>
          <w:sz w:val="20"/>
          <w:szCs w:val="20"/>
        </w:rPr>
        <w:t>Service</w:t>
      </w:r>
      <w:r w:rsidRPr="00410E44">
        <w:rPr>
          <w:rFonts w:ascii="Arial" w:hAnsi="Arial"/>
          <w:sz w:val="20"/>
        </w:rPr>
        <w:t xml:space="preserve"> Restoration Targets for NBN Enterprise Ethernet</w:t>
      </w:r>
      <w:r>
        <w:rPr>
          <w:rFonts w:ascii="Arial" w:hAnsi="Arial" w:cs="Arial"/>
          <w:bCs/>
          <w:sz w:val="20"/>
          <w:szCs w:val="20"/>
        </w:rPr>
        <w:t>.</w:t>
      </w:r>
    </w:p>
    <w:p w14:paraId="4C83417C" w14:textId="77777777" w:rsidR="000C237B" w:rsidRPr="0090117E" w:rsidRDefault="000C237B" w:rsidP="0090117E">
      <w:pPr>
        <w:pStyle w:val="MELegal1"/>
        <w:rPr>
          <w:rFonts w:cs="Arial"/>
          <w:szCs w:val="20"/>
        </w:rPr>
      </w:pPr>
      <w:r w:rsidRPr="00B30BED">
        <w:rPr>
          <w:rFonts w:cs="Arial"/>
          <w:szCs w:val="20"/>
        </w:rPr>
        <w:lastRenderedPageBreak/>
        <w:t>SERVICE REBATES</w:t>
      </w:r>
    </w:p>
    <w:p w14:paraId="627402BE" w14:textId="77777777" w:rsidR="000C237B" w:rsidRPr="00E02508" w:rsidRDefault="000C237B" w:rsidP="00B62FF7">
      <w:pPr>
        <w:pStyle w:val="MELegal2"/>
      </w:pPr>
      <w:r w:rsidRPr="00E02508">
        <w:t xml:space="preserve">Service Outage </w:t>
      </w:r>
    </w:p>
    <w:p w14:paraId="179A24EB" w14:textId="77777777" w:rsidR="000C237B" w:rsidRPr="003268E5" w:rsidRDefault="000C237B" w:rsidP="00065929">
      <w:pPr>
        <w:pStyle w:val="MELegal3"/>
      </w:pPr>
      <w:r>
        <w:t xml:space="preserve">A Service Outage is </w:t>
      </w:r>
      <w:r w:rsidRPr="004C5909">
        <w:t xml:space="preserve">measured from the time that the Fault is either reported </w:t>
      </w:r>
      <w:r>
        <w:t xml:space="preserve">to Optus pursuant to </w:t>
      </w:r>
      <w:r w:rsidR="000A786C">
        <w:t xml:space="preserve">section </w:t>
      </w:r>
      <w:r>
        <w:fldChar w:fldCharType="begin"/>
      </w:r>
      <w:r>
        <w:instrText xml:space="preserve"> REF _Ref402778677 \w \h </w:instrText>
      </w:r>
      <w:r>
        <w:fldChar w:fldCharType="separate"/>
      </w:r>
      <w:r w:rsidR="008E672A">
        <w:t>6</w:t>
      </w:r>
      <w:r>
        <w:fldChar w:fldCharType="end"/>
      </w:r>
      <w:r w:rsidRPr="004C5909">
        <w:t xml:space="preserve">, or </w:t>
      </w:r>
      <w:r>
        <w:t xml:space="preserve">when </w:t>
      </w:r>
      <w:r w:rsidRPr="004C5909">
        <w:t>Optus becomes aware of the Fault</w:t>
      </w:r>
      <w:r w:rsidRPr="003268E5">
        <w:t xml:space="preserve">. </w:t>
      </w:r>
    </w:p>
    <w:p w14:paraId="0F870272" w14:textId="77777777" w:rsidR="000C237B" w:rsidRPr="00B47C0D" w:rsidRDefault="000C237B" w:rsidP="00065929">
      <w:pPr>
        <w:pStyle w:val="MELegal3"/>
      </w:pPr>
      <w:r w:rsidRPr="00B47C0D">
        <w:t>Service Rebates are only payable when:</w:t>
      </w:r>
    </w:p>
    <w:p w14:paraId="4975964C" w14:textId="77777777" w:rsidR="000C237B" w:rsidRPr="00B47C0D" w:rsidRDefault="000C237B" w:rsidP="00065929">
      <w:pPr>
        <w:pStyle w:val="MELegal4"/>
      </w:pPr>
      <w:r w:rsidRPr="00B47C0D">
        <w:t xml:space="preserve">the Fault Restoration Targets are exceeded for restoration of Service Outages as set out in Table 2; or </w:t>
      </w:r>
    </w:p>
    <w:p w14:paraId="3F13B501" w14:textId="77777777" w:rsidR="000C237B" w:rsidRPr="00B47C0D" w:rsidRDefault="000C237B" w:rsidP="00065929">
      <w:pPr>
        <w:pStyle w:val="MELegal4"/>
      </w:pPr>
      <w:r w:rsidRPr="00B47C0D">
        <w:t xml:space="preserve">Scheduled Maintenance exceeds three hours in any calendar month; and </w:t>
      </w:r>
    </w:p>
    <w:p w14:paraId="7213C792" w14:textId="77777777" w:rsidR="000C237B" w:rsidRPr="00B47C0D" w:rsidRDefault="000C237B" w:rsidP="00065929">
      <w:pPr>
        <w:pStyle w:val="BodyText"/>
        <w:ind w:left="1440"/>
      </w:pPr>
      <w:r w:rsidRPr="00B47C0D">
        <w:t>are capped at the percentage of the applicable Monthly Recurring Charge for the relevant Access Method, calculated as set out in Table 3.</w:t>
      </w:r>
      <w:r w:rsidR="00065929">
        <w:t xml:space="preserve"> </w:t>
      </w:r>
      <w:r w:rsidRPr="00B47C0D">
        <w:t>Service Rebates are not claimable for Service Degradation.</w:t>
      </w:r>
    </w:p>
    <w:p w14:paraId="7BDC0E91" w14:textId="77777777" w:rsidR="000C237B" w:rsidRPr="00B47C0D" w:rsidRDefault="000C237B" w:rsidP="00751CDC">
      <w:pPr>
        <w:pStyle w:val="MELegal3"/>
        <w:rPr>
          <w:rFonts w:cs="Arial"/>
          <w:szCs w:val="20"/>
        </w:rPr>
      </w:pPr>
      <w:r w:rsidRPr="00B47C0D">
        <w:rPr>
          <w:rFonts w:cs="Arial"/>
          <w:szCs w:val="20"/>
        </w:rPr>
        <w:t xml:space="preserve">Service Rebates will be applied only against the charges payable for Services delivered to the </w:t>
      </w:r>
      <w:proofErr w:type="gramStart"/>
      <w:r w:rsidRPr="00B47C0D">
        <w:rPr>
          <w:rFonts w:cs="Arial"/>
          <w:szCs w:val="20"/>
        </w:rPr>
        <w:t>particular Premises</w:t>
      </w:r>
      <w:proofErr w:type="gramEnd"/>
      <w:r w:rsidRPr="00B47C0D">
        <w:rPr>
          <w:rFonts w:cs="Arial"/>
          <w:szCs w:val="20"/>
        </w:rPr>
        <w:t xml:space="preserve"> affected by the Service Outage. </w:t>
      </w:r>
    </w:p>
    <w:p w14:paraId="4427CB7C" w14:textId="77777777" w:rsidR="000C237B" w:rsidRPr="00B47C0D" w:rsidRDefault="000C237B" w:rsidP="00751CDC">
      <w:pPr>
        <w:pStyle w:val="MELegal3"/>
        <w:rPr>
          <w:rFonts w:cs="Arial"/>
          <w:szCs w:val="20"/>
        </w:rPr>
      </w:pPr>
      <w:bookmarkStart w:id="7" w:name="_Ref402778746"/>
      <w:r w:rsidRPr="00B47C0D">
        <w:rPr>
          <w:rFonts w:cs="Arial"/>
          <w:szCs w:val="20"/>
        </w:rPr>
        <w:t>You must claim any Service Rebate in writing within 20 Business Days from the date on which Optus notifies you the Service Outage is resolved in accordance with</w:t>
      </w:r>
      <w:r w:rsidR="000A786C">
        <w:rPr>
          <w:rFonts w:cs="Arial"/>
          <w:szCs w:val="20"/>
        </w:rPr>
        <w:t xml:space="preserve"> section </w:t>
      </w:r>
      <w:r>
        <w:rPr>
          <w:rFonts w:cs="Arial"/>
          <w:szCs w:val="20"/>
        </w:rPr>
        <w:fldChar w:fldCharType="begin"/>
      </w:r>
      <w:r>
        <w:rPr>
          <w:rFonts w:cs="Arial"/>
          <w:szCs w:val="20"/>
        </w:rPr>
        <w:instrText xml:space="preserve"> REF _Ref402778677 \w \h </w:instrText>
      </w:r>
      <w:r>
        <w:rPr>
          <w:rFonts w:cs="Arial"/>
          <w:szCs w:val="20"/>
        </w:rPr>
      </w:r>
      <w:r>
        <w:rPr>
          <w:rFonts w:cs="Arial"/>
          <w:szCs w:val="20"/>
        </w:rPr>
        <w:fldChar w:fldCharType="separate"/>
      </w:r>
      <w:r w:rsidR="008E672A">
        <w:rPr>
          <w:rFonts w:cs="Arial"/>
          <w:szCs w:val="20"/>
        </w:rPr>
        <w:t>6</w:t>
      </w:r>
      <w:r>
        <w:rPr>
          <w:rFonts w:cs="Arial"/>
          <w:szCs w:val="20"/>
        </w:rPr>
        <w:fldChar w:fldCharType="end"/>
      </w:r>
      <w:r w:rsidRPr="00B47C0D">
        <w:rPr>
          <w:rFonts w:cs="Arial"/>
          <w:szCs w:val="20"/>
        </w:rPr>
        <w:t>.</w:t>
      </w:r>
      <w:bookmarkEnd w:id="7"/>
    </w:p>
    <w:p w14:paraId="45B622CC" w14:textId="77777777" w:rsidR="000C237B" w:rsidRDefault="000C237B" w:rsidP="00751CDC">
      <w:pPr>
        <w:pStyle w:val="MELegal3"/>
        <w:rPr>
          <w:rFonts w:cs="Arial"/>
          <w:szCs w:val="20"/>
        </w:rPr>
      </w:pPr>
      <w:bookmarkStart w:id="8" w:name="_Ref370813868"/>
      <w:r w:rsidRPr="00B47C0D">
        <w:rPr>
          <w:rFonts w:cs="Arial"/>
          <w:szCs w:val="20"/>
        </w:rPr>
        <w:t xml:space="preserve">If a valid claim is made in accordance with </w:t>
      </w:r>
      <w:r w:rsidR="000A786C">
        <w:rPr>
          <w:rFonts w:cs="Arial"/>
          <w:szCs w:val="20"/>
        </w:rPr>
        <w:t xml:space="preserve">section </w:t>
      </w:r>
      <w:r>
        <w:rPr>
          <w:rFonts w:cs="Arial"/>
          <w:szCs w:val="20"/>
        </w:rPr>
        <w:fldChar w:fldCharType="begin"/>
      </w:r>
      <w:r>
        <w:rPr>
          <w:rFonts w:cs="Arial"/>
          <w:szCs w:val="20"/>
        </w:rPr>
        <w:instrText xml:space="preserve"> REF _Ref402778746 \w \h </w:instrText>
      </w:r>
      <w:r>
        <w:rPr>
          <w:rFonts w:cs="Arial"/>
          <w:szCs w:val="20"/>
        </w:rPr>
      </w:r>
      <w:r>
        <w:rPr>
          <w:rFonts w:cs="Arial"/>
          <w:szCs w:val="20"/>
        </w:rPr>
        <w:fldChar w:fldCharType="separate"/>
      </w:r>
      <w:r w:rsidR="008E672A">
        <w:rPr>
          <w:rFonts w:cs="Arial"/>
          <w:szCs w:val="20"/>
        </w:rPr>
        <w:t>7.1(d)</w:t>
      </w:r>
      <w:r>
        <w:rPr>
          <w:rFonts w:cs="Arial"/>
          <w:szCs w:val="20"/>
        </w:rPr>
        <w:fldChar w:fldCharType="end"/>
      </w:r>
      <w:r w:rsidRPr="00B47C0D">
        <w:rPr>
          <w:rFonts w:cs="Arial"/>
          <w:szCs w:val="20"/>
        </w:rPr>
        <w:t>, Optus will calculate the Service Rebate for the Service and credit your account with an amount equal to the Service Rebate. Service Rebates are not redeemable for cash.</w:t>
      </w:r>
      <w:bookmarkEnd w:id="8"/>
    </w:p>
    <w:p w14:paraId="7761C246" w14:textId="77777777" w:rsidR="000C237B" w:rsidRDefault="000C237B" w:rsidP="00751CDC">
      <w:pPr>
        <w:pStyle w:val="MELegal3"/>
        <w:rPr>
          <w:rFonts w:cs="Arial"/>
        </w:rPr>
      </w:pPr>
      <w:r w:rsidRPr="003268E5">
        <w:rPr>
          <w:rFonts w:cs="Arial"/>
        </w:rPr>
        <w:t>Service Rebates</w:t>
      </w:r>
      <w:r>
        <w:rPr>
          <w:rFonts w:cs="Arial"/>
        </w:rPr>
        <w:t xml:space="preserve"> (if applicable):</w:t>
      </w:r>
      <w:r w:rsidRPr="003268E5">
        <w:rPr>
          <w:rFonts w:cs="Arial"/>
        </w:rPr>
        <w:t xml:space="preserve"> </w:t>
      </w:r>
    </w:p>
    <w:p w14:paraId="7C66F348" w14:textId="77777777" w:rsidR="000C237B" w:rsidRDefault="000C237B" w:rsidP="00065929">
      <w:pPr>
        <w:pStyle w:val="MELegal4"/>
      </w:pPr>
      <w:r w:rsidRPr="003268E5">
        <w:t>are your sole remedy for Interruptions to the Service</w:t>
      </w:r>
      <w:r>
        <w:t>; and</w:t>
      </w:r>
    </w:p>
    <w:p w14:paraId="14901B1A" w14:textId="77777777" w:rsidR="000C237B" w:rsidRPr="003268E5" w:rsidRDefault="000C237B" w:rsidP="00065929">
      <w:pPr>
        <w:pStyle w:val="MELegal4"/>
      </w:pPr>
      <w:r>
        <w:t>will only be applied against the charges payable for the affected Individual Service.</w:t>
      </w:r>
      <w:r w:rsidRPr="003268E5">
        <w:t xml:space="preserve"> </w:t>
      </w:r>
    </w:p>
    <w:p w14:paraId="776C775A" w14:textId="77777777" w:rsidR="000C237B" w:rsidRPr="006D6DAA" w:rsidRDefault="000C237B" w:rsidP="00065929">
      <w:pPr>
        <w:pStyle w:val="MELegal3"/>
      </w:pPr>
      <w:r w:rsidRPr="006D6DAA">
        <w:t>Optus is not liable for, and you are not entitled to any Service Rebate where:</w:t>
      </w:r>
    </w:p>
    <w:p w14:paraId="172BBFC5" w14:textId="77777777" w:rsidR="000C237B" w:rsidRPr="001A4F63" w:rsidRDefault="000C237B" w:rsidP="00065929">
      <w:pPr>
        <w:pStyle w:val="MELegal4"/>
      </w:pPr>
      <w:r w:rsidRPr="001A4F63">
        <w:t xml:space="preserve">the relevant Service Outage or provisioning delay is caused directly or indirectly </w:t>
      </w:r>
      <w:proofErr w:type="gramStart"/>
      <w:r w:rsidRPr="001A4F63">
        <w:t>as a result of</w:t>
      </w:r>
      <w:proofErr w:type="gramEnd"/>
      <w:r w:rsidRPr="001A4F63">
        <w:t xml:space="preserve"> an Excluded Outage; or</w:t>
      </w:r>
    </w:p>
    <w:p w14:paraId="046896A7" w14:textId="77777777" w:rsidR="000C237B" w:rsidRPr="006B00BE" w:rsidRDefault="000C237B" w:rsidP="00065929">
      <w:pPr>
        <w:pStyle w:val="MELegal4"/>
      </w:pPr>
      <w:r w:rsidRPr="006B00BE">
        <w:t>you have any amounts due, which have not been paid by the due date.</w:t>
      </w:r>
    </w:p>
    <w:p w14:paraId="3B682CFB" w14:textId="77777777" w:rsidR="000C237B" w:rsidRPr="00B47C0D" w:rsidRDefault="000C237B" w:rsidP="00C07D94">
      <w:pPr>
        <w:pStyle w:val="MELegal3"/>
      </w:pPr>
      <w:r w:rsidRPr="00B47C0D">
        <w:t>Service Rebates are only claimable once in respect of the same Service Outage, even if you are entitled to receive a rebate under more than one service provided to you by Optus (in which case, the greater entitlement will apply).</w:t>
      </w:r>
    </w:p>
    <w:p w14:paraId="26926862" w14:textId="77777777" w:rsidR="000C237B" w:rsidRPr="00C07D94" w:rsidRDefault="000C237B" w:rsidP="00632111">
      <w:pPr>
        <w:pStyle w:val="BodyText"/>
        <w:keepNext/>
        <w:ind w:left="720" w:firstLine="720"/>
        <w:rPr>
          <w:b/>
        </w:rPr>
      </w:pPr>
      <w:r w:rsidRPr="00C07D94">
        <w:rPr>
          <w:b/>
        </w:rPr>
        <w:t>Table 3: Service Rebates</w:t>
      </w:r>
    </w:p>
    <w:tbl>
      <w:tblPr>
        <w:tblpPr w:leftFromText="180" w:rightFromText="180" w:vertAnchor="text" w:horzAnchor="page" w:tblpX="2961" w:tblpY="51"/>
        <w:tblOverlap w:val="never"/>
        <w:tblW w:w="7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501"/>
        <w:gridCol w:w="3146"/>
        <w:gridCol w:w="2284"/>
      </w:tblGrid>
      <w:tr w:rsidR="00C07D94" w:rsidRPr="00C07D94" w14:paraId="50B42A33" w14:textId="77777777" w:rsidTr="000F2049">
        <w:trPr>
          <w:trHeight w:val="21"/>
        </w:trPr>
        <w:tc>
          <w:tcPr>
            <w:tcW w:w="2501" w:type="dxa"/>
            <w:shd w:val="clear" w:color="auto" w:fill="auto"/>
            <w:vAlign w:val="center"/>
          </w:tcPr>
          <w:p w14:paraId="59BB5137" w14:textId="77777777" w:rsidR="00C07D94" w:rsidRPr="00291B38" w:rsidRDefault="00C07D94" w:rsidP="00632111">
            <w:pPr>
              <w:pStyle w:val="BodyText"/>
              <w:spacing w:after="0"/>
              <w:jc w:val="center"/>
              <w:rPr>
                <w:b/>
              </w:rPr>
            </w:pPr>
            <w:r w:rsidRPr="00291B38">
              <w:rPr>
                <w:b/>
              </w:rPr>
              <w:t>Access Method</w:t>
            </w:r>
          </w:p>
        </w:tc>
        <w:tc>
          <w:tcPr>
            <w:tcW w:w="3146" w:type="dxa"/>
            <w:shd w:val="clear" w:color="auto" w:fill="auto"/>
            <w:vAlign w:val="center"/>
          </w:tcPr>
          <w:p w14:paraId="02278E1D" w14:textId="77777777" w:rsidR="00C07D94" w:rsidRPr="00291B38" w:rsidRDefault="00C07D94" w:rsidP="00632111">
            <w:pPr>
              <w:pStyle w:val="BodyText"/>
              <w:spacing w:after="0"/>
              <w:jc w:val="center"/>
              <w:rPr>
                <w:b/>
                <w:lang w:val="pt-BR"/>
              </w:rPr>
            </w:pPr>
            <w:r w:rsidRPr="00291B38">
              <w:rPr>
                <w:b/>
                <w:lang w:val="pt-BR"/>
              </w:rPr>
              <w:t>Service Outage beyond Fault Restoration Target</w:t>
            </w:r>
          </w:p>
        </w:tc>
        <w:tc>
          <w:tcPr>
            <w:tcW w:w="2284" w:type="dxa"/>
            <w:shd w:val="clear" w:color="auto" w:fill="auto"/>
            <w:vAlign w:val="center"/>
          </w:tcPr>
          <w:p w14:paraId="4283ADED" w14:textId="77777777" w:rsidR="00C07D94" w:rsidRPr="00291B38" w:rsidRDefault="00C07D94" w:rsidP="00632111">
            <w:pPr>
              <w:pStyle w:val="BodyText"/>
              <w:spacing w:after="0"/>
              <w:jc w:val="center"/>
              <w:rPr>
                <w:b/>
              </w:rPr>
            </w:pPr>
            <w:r w:rsidRPr="00291B38">
              <w:rPr>
                <w:b/>
              </w:rPr>
              <w:t>Service Rebate</w:t>
            </w:r>
          </w:p>
        </w:tc>
      </w:tr>
      <w:tr w:rsidR="00C07D94" w:rsidRPr="00C07D94" w14:paraId="6944E227" w14:textId="77777777" w:rsidTr="000F2049">
        <w:trPr>
          <w:trHeight w:val="21"/>
        </w:trPr>
        <w:tc>
          <w:tcPr>
            <w:tcW w:w="2501" w:type="dxa"/>
            <w:vMerge w:val="restart"/>
            <w:shd w:val="clear" w:color="auto" w:fill="auto"/>
            <w:vAlign w:val="center"/>
          </w:tcPr>
          <w:p w14:paraId="2AC3D3D9" w14:textId="77777777" w:rsidR="00C07D94" w:rsidRPr="00DA3CA4" w:rsidRDefault="00C07D94" w:rsidP="00632111">
            <w:pPr>
              <w:pStyle w:val="BodyText"/>
              <w:spacing w:after="0"/>
              <w:jc w:val="center"/>
              <w:rPr>
                <w:lang w:val="pt-BR"/>
              </w:rPr>
            </w:pPr>
            <w:r w:rsidRPr="00DA3CA4">
              <w:rPr>
                <w:lang w:val="pt-BR"/>
              </w:rPr>
              <w:t>All Access Types with a Fault Restoration Target</w:t>
            </w:r>
          </w:p>
        </w:tc>
        <w:tc>
          <w:tcPr>
            <w:tcW w:w="3146" w:type="dxa"/>
            <w:shd w:val="clear" w:color="auto" w:fill="auto"/>
            <w:vAlign w:val="center"/>
          </w:tcPr>
          <w:p w14:paraId="35A30632" w14:textId="77777777" w:rsidR="00C07D94" w:rsidRPr="00DA3CA4" w:rsidRDefault="00C07D94" w:rsidP="00632111">
            <w:pPr>
              <w:pStyle w:val="BodyText"/>
              <w:spacing w:after="0"/>
              <w:jc w:val="center"/>
              <w:rPr>
                <w:lang w:val="pt-BR"/>
              </w:rPr>
            </w:pPr>
            <w:r w:rsidRPr="00DA3CA4">
              <w:rPr>
                <w:lang w:val="pt-BR"/>
              </w:rPr>
              <w:t>2-4 hours</w:t>
            </w:r>
          </w:p>
        </w:tc>
        <w:tc>
          <w:tcPr>
            <w:tcW w:w="2284" w:type="dxa"/>
            <w:shd w:val="clear" w:color="auto" w:fill="auto"/>
            <w:vAlign w:val="center"/>
          </w:tcPr>
          <w:p w14:paraId="4A318840" w14:textId="77777777" w:rsidR="00C07D94" w:rsidRPr="00DA3CA4" w:rsidRDefault="00C07D94" w:rsidP="00632111">
            <w:pPr>
              <w:pStyle w:val="BodyText"/>
              <w:spacing w:after="0"/>
              <w:jc w:val="center"/>
            </w:pPr>
            <w:r w:rsidRPr="00DA3CA4">
              <w:t>20%</w:t>
            </w:r>
          </w:p>
        </w:tc>
      </w:tr>
      <w:tr w:rsidR="00C07D94" w:rsidRPr="00C07D94" w14:paraId="3D479720" w14:textId="77777777" w:rsidTr="000F2049">
        <w:trPr>
          <w:trHeight w:val="21"/>
        </w:trPr>
        <w:tc>
          <w:tcPr>
            <w:tcW w:w="2501" w:type="dxa"/>
            <w:vMerge/>
            <w:shd w:val="clear" w:color="auto" w:fill="auto"/>
            <w:vAlign w:val="center"/>
          </w:tcPr>
          <w:p w14:paraId="12A4E962" w14:textId="77777777" w:rsidR="00C07D94" w:rsidRPr="00DA3CA4" w:rsidRDefault="00C07D94" w:rsidP="00632111">
            <w:pPr>
              <w:pStyle w:val="BodyText"/>
              <w:spacing w:after="0"/>
              <w:jc w:val="center"/>
              <w:rPr>
                <w:lang w:val="pt-BR"/>
              </w:rPr>
            </w:pPr>
          </w:p>
        </w:tc>
        <w:tc>
          <w:tcPr>
            <w:tcW w:w="3146" w:type="dxa"/>
            <w:shd w:val="clear" w:color="auto" w:fill="auto"/>
            <w:vAlign w:val="center"/>
          </w:tcPr>
          <w:p w14:paraId="5B9A07B4" w14:textId="77777777" w:rsidR="00C07D94" w:rsidRPr="00DA3CA4" w:rsidRDefault="00C07D94" w:rsidP="00632111">
            <w:pPr>
              <w:pStyle w:val="BodyText"/>
              <w:spacing w:after="0"/>
              <w:jc w:val="center"/>
              <w:rPr>
                <w:lang w:val="pt-BR"/>
              </w:rPr>
            </w:pPr>
            <w:r w:rsidRPr="00DA3CA4">
              <w:rPr>
                <w:lang w:val="pt-BR"/>
              </w:rPr>
              <w:t>4-6 hours</w:t>
            </w:r>
          </w:p>
        </w:tc>
        <w:tc>
          <w:tcPr>
            <w:tcW w:w="2284" w:type="dxa"/>
            <w:shd w:val="clear" w:color="auto" w:fill="auto"/>
            <w:vAlign w:val="center"/>
          </w:tcPr>
          <w:p w14:paraId="3F265996" w14:textId="77777777" w:rsidR="00C07D94" w:rsidRPr="00DA3CA4" w:rsidRDefault="00C07D94" w:rsidP="00632111">
            <w:pPr>
              <w:pStyle w:val="BodyText"/>
              <w:spacing w:after="0"/>
              <w:jc w:val="center"/>
            </w:pPr>
            <w:r w:rsidRPr="00DA3CA4">
              <w:t>50%</w:t>
            </w:r>
          </w:p>
        </w:tc>
      </w:tr>
      <w:tr w:rsidR="00C07D94" w:rsidRPr="00C07D94" w14:paraId="7F70112A" w14:textId="77777777" w:rsidTr="000F2049">
        <w:trPr>
          <w:trHeight w:val="21"/>
        </w:trPr>
        <w:tc>
          <w:tcPr>
            <w:tcW w:w="2501" w:type="dxa"/>
            <w:vMerge/>
            <w:shd w:val="clear" w:color="auto" w:fill="auto"/>
            <w:vAlign w:val="center"/>
          </w:tcPr>
          <w:p w14:paraId="7E7D72F9" w14:textId="77777777" w:rsidR="00C07D94" w:rsidRPr="00DA3CA4" w:rsidRDefault="00C07D94" w:rsidP="00632111">
            <w:pPr>
              <w:pStyle w:val="BodyText"/>
              <w:spacing w:after="0"/>
              <w:jc w:val="center"/>
              <w:rPr>
                <w:lang w:val="pt-BR"/>
              </w:rPr>
            </w:pPr>
          </w:p>
        </w:tc>
        <w:tc>
          <w:tcPr>
            <w:tcW w:w="3146" w:type="dxa"/>
            <w:shd w:val="clear" w:color="auto" w:fill="auto"/>
            <w:vAlign w:val="center"/>
          </w:tcPr>
          <w:p w14:paraId="2DB0BE2F" w14:textId="77777777" w:rsidR="00C07D94" w:rsidRPr="00DA3CA4" w:rsidRDefault="00C07D94" w:rsidP="00632111">
            <w:pPr>
              <w:pStyle w:val="BodyText"/>
              <w:spacing w:after="0"/>
              <w:jc w:val="center"/>
              <w:rPr>
                <w:lang w:val="pt-BR"/>
              </w:rPr>
            </w:pPr>
            <w:r w:rsidRPr="00DA3CA4">
              <w:rPr>
                <w:lang w:val="pt-BR"/>
              </w:rPr>
              <w:t>6 or more hours</w:t>
            </w:r>
          </w:p>
        </w:tc>
        <w:tc>
          <w:tcPr>
            <w:tcW w:w="2284" w:type="dxa"/>
            <w:shd w:val="clear" w:color="auto" w:fill="auto"/>
            <w:vAlign w:val="center"/>
          </w:tcPr>
          <w:p w14:paraId="707CD123" w14:textId="77777777" w:rsidR="00C07D94" w:rsidRPr="00DA3CA4" w:rsidRDefault="00C07D94" w:rsidP="00632111">
            <w:pPr>
              <w:pStyle w:val="BodyText"/>
              <w:spacing w:after="0"/>
              <w:jc w:val="center"/>
            </w:pPr>
            <w:r w:rsidRPr="00DA3CA4">
              <w:t>75%</w:t>
            </w:r>
          </w:p>
        </w:tc>
      </w:tr>
    </w:tbl>
    <w:p w14:paraId="094F765E" w14:textId="77777777" w:rsidR="00E73226" w:rsidRDefault="00E73226" w:rsidP="00BD103E">
      <w:pPr>
        <w:rPr>
          <w:rFonts w:ascii="Arial" w:hAnsi="Arial" w:cs="Arial"/>
          <w:b/>
          <w:bCs/>
          <w:sz w:val="20"/>
          <w:szCs w:val="20"/>
        </w:rPr>
      </w:pPr>
    </w:p>
    <w:p w14:paraId="487C9C3C" w14:textId="77777777" w:rsidR="00E73226" w:rsidRPr="00E73226" w:rsidRDefault="00E73226" w:rsidP="00E73226">
      <w:pPr>
        <w:rPr>
          <w:rFonts w:ascii="Arial" w:hAnsi="Arial" w:cs="Arial"/>
          <w:sz w:val="20"/>
          <w:szCs w:val="20"/>
        </w:rPr>
      </w:pPr>
    </w:p>
    <w:p w14:paraId="6F828A74" w14:textId="77777777" w:rsidR="00E73226" w:rsidRPr="00E73226" w:rsidRDefault="00E73226" w:rsidP="00E73226">
      <w:pPr>
        <w:rPr>
          <w:rFonts w:ascii="Arial" w:hAnsi="Arial" w:cs="Arial"/>
          <w:sz w:val="20"/>
          <w:szCs w:val="20"/>
        </w:rPr>
      </w:pPr>
    </w:p>
    <w:p w14:paraId="7E066A1D" w14:textId="77777777" w:rsidR="00E73226" w:rsidRPr="00E73226" w:rsidRDefault="00E73226" w:rsidP="00E73226">
      <w:pPr>
        <w:rPr>
          <w:rFonts w:ascii="Arial" w:hAnsi="Arial" w:cs="Arial"/>
          <w:sz w:val="20"/>
          <w:szCs w:val="20"/>
        </w:rPr>
      </w:pPr>
    </w:p>
    <w:p w14:paraId="5721E2FA" w14:textId="77777777" w:rsidR="00E73226" w:rsidRPr="00E73226" w:rsidRDefault="00E73226" w:rsidP="00E73226">
      <w:pPr>
        <w:rPr>
          <w:rFonts w:ascii="Arial" w:hAnsi="Arial" w:cs="Arial"/>
          <w:sz w:val="20"/>
          <w:szCs w:val="20"/>
        </w:rPr>
      </w:pPr>
    </w:p>
    <w:p w14:paraId="4A0D882E" w14:textId="77777777" w:rsidR="00E73226" w:rsidRPr="00E73226" w:rsidRDefault="00E73226" w:rsidP="00E73226">
      <w:pPr>
        <w:rPr>
          <w:rFonts w:ascii="Arial" w:hAnsi="Arial" w:cs="Arial"/>
          <w:sz w:val="20"/>
          <w:szCs w:val="20"/>
        </w:rPr>
      </w:pPr>
    </w:p>
    <w:p w14:paraId="042E341E" w14:textId="77777777" w:rsidR="00E73226" w:rsidRPr="00E73226" w:rsidRDefault="00E73226" w:rsidP="00E73226">
      <w:pPr>
        <w:rPr>
          <w:rFonts w:ascii="Arial" w:hAnsi="Arial" w:cs="Arial"/>
          <w:sz w:val="20"/>
          <w:szCs w:val="20"/>
        </w:rPr>
      </w:pPr>
    </w:p>
    <w:p w14:paraId="7B92097C" w14:textId="77777777" w:rsidR="00E73226" w:rsidRDefault="00E73226" w:rsidP="00BD103E">
      <w:pPr>
        <w:rPr>
          <w:rFonts w:ascii="Arial" w:hAnsi="Arial" w:cs="Arial"/>
          <w:b/>
          <w:bCs/>
          <w:sz w:val="20"/>
          <w:szCs w:val="20"/>
        </w:rPr>
      </w:pPr>
    </w:p>
    <w:p w14:paraId="2C82C8CB" w14:textId="77777777" w:rsidR="000C237B" w:rsidRPr="00B47C0D" w:rsidRDefault="00E73226" w:rsidP="00E73226">
      <w:pPr>
        <w:tabs>
          <w:tab w:val="left" w:pos="2170"/>
        </w:tabs>
        <w:rPr>
          <w:rFonts w:ascii="Arial" w:hAnsi="Arial" w:cs="Arial"/>
          <w:b/>
          <w:bCs/>
          <w:sz w:val="20"/>
          <w:szCs w:val="20"/>
        </w:rPr>
      </w:pPr>
      <w:r>
        <w:rPr>
          <w:rFonts w:ascii="Arial" w:hAnsi="Arial" w:cs="Arial"/>
          <w:b/>
          <w:bCs/>
          <w:sz w:val="20"/>
          <w:szCs w:val="20"/>
        </w:rPr>
        <w:tab/>
      </w:r>
      <w:r>
        <w:rPr>
          <w:rFonts w:ascii="Arial" w:hAnsi="Arial" w:cs="Arial"/>
          <w:b/>
          <w:bCs/>
          <w:sz w:val="20"/>
          <w:szCs w:val="20"/>
        </w:rPr>
        <w:br w:type="textWrapping" w:clear="all"/>
      </w:r>
    </w:p>
    <w:p w14:paraId="305DD935" w14:textId="77777777" w:rsidR="000C237B" w:rsidRPr="00B47C0D" w:rsidRDefault="000C237B" w:rsidP="00C07D94">
      <w:pPr>
        <w:pStyle w:val="BodyText"/>
        <w:ind w:left="720"/>
      </w:pPr>
      <w:r w:rsidRPr="00B47C0D">
        <w:lastRenderedPageBreak/>
        <w:t xml:space="preserve">Example: For a Metro </w:t>
      </w:r>
      <w:proofErr w:type="spellStart"/>
      <w:r w:rsidRPr="00B47C0D">
        <w:t>Eo</w:t>
      </w:r>
      <w:r>
        <w:t>BDSL</w:t>
      </w:r>
      <w:proofErr w:type="spellEnd"/>
      <w:r>
        <w:t xml:space="preserve"> (Enhanced 12)</w:t>
      </w:r>
      <w:r w:rsidRPr="00B47C0D">
        <w:t xml:space="preserve"> Service Outage </w:t>
      </w:r>
      <w:r>
        <w:t>reported on Tuesday at 2pm and restored by 2.30pm on Wednesday (</w:t>
      </w:r>
      <w:proofErr w:type="gramStart"/>
      <w:r>
        <w:t>7+7.5 hour</w:t>
      </w:r>
      <w:proofErr w:type="gramEnd"/>
      <w:r>
        <w:t xml:space="preserve"> restoration during 7am to 9pm restoration hours) </w:t>
      </w:r>
      <w:r w:rsidRPr="00B47C0D">
        <w:t>(</w:t>
      </w:r>
      <w:r>
        <w:t>14.5</w:t>
      </w:r>
      <w:r w:rsidRPr="00B47C0D">
        <w:t xml:space="preserve"> hours restoration time) – (</w:t>
      </w:r>
      <w:r>
        <w:t>12</w:t>
      </w:r>
      <w:r w:rsidRPr="00B47C0D">
        <w:t xml:space="preserve"> hour </w:t>
      </w:r>
      <w:r>
        <w:t xml:space="preserve">restoration </w:t>
      </w:r>
      <w:r w:rsidRPr="00B47C0D">
        <w:t>target) = (</w:t>
      </w:r>
      <w:r>
        <w:t>2.5</w:t>
      </w:r>
      <w:r w:rsidRPr="00B47C0D">
        <w:t xml:space="preserve"> hour Service Outage beyond Fault Restoration Target). Therefore, the applicable Service Rebate is 20%.</w:t>
      </w:r>
    </w:p>
    <w:p w14:paraId="1B628858" w14:textId="77777777" w:rsidR="000C237B" w:rsidRDefault="000C237B" w:rsidP="00C07D94">
      <w:pPr>
        <w:pStyle w:val="MELegal1"/>
      </w:pPr>
      <w:r w:rsidRPr="00B47C0D">
        <w:t>OPTUS OBLIGATIONS AND REQUIREMENTS</w:t>
      </w:r>
    </w:p>
    <w:p w14:paraId="2E155363" w14:textId="77777777" w:rsidR="000C237B" w:rsidRDefault="000C237B" w:rsidP="00C07D94">
      <w:pPr>
        <w:pStyle w:val="MELegal2"/>
      </w:pPr>
      <w:r>
        <w:t>Routine Maintenance Window</w:t>
      </w:r>
    </w:p>
    <w:p w14:paraId="032CD862" w14:textId="77777777" w:rsidR="000C237B" w:rsidRPr="00B47C0D" w:rsidRDefault="000C237B" w:rsidP="00C07D94">
      <w:pPr>
        <w:pStyle w:val="BodyText"/>
        <w:ind w:left="720"/>
      </w:pPr>
      <w:r w:rsidRPr="00B47C0D">
        <w:t>Optus is entitled to conduct Routine Maintenance without prior notice to you, in accordance with the following conditions:</w:t>
      </w:r>
    </w:p>
    <w:p w14:paraId="6A75CBCA" w14:textId="77777777" w:rsidR="000C237B" w:rsidRPr="00B47C0D" w:rsidRDefault="000C237B" w:rsidP="00C07D94">
      <w:pPr>
        <w:pStyle w:val="MELegal3"/>
        <w:rPr>
          <w:b/>
          <w:bCs/>
        </w:rPr>
      </w:pPr>
      <w:r w:rsidRPr="00B47C0D">
        <w:t>Optus requires outage windows to be available for Routine Maintenance from 2am to 6am every Monday morning, to be used at the discretion of Optus (“Outage Windows”</w:t>
      </w:r>
      <w:proofErr w:type="gramStart"/>
      <w:r w:rsidRPr="00B47C0D">
        <w:t>);</w:t>
      </w:r>
      <w:proofErr w:type="gramEnd"/>
    </w:p>
    <w:p w14:paraId="4417FA53" w14:textId="77777777" w:rsidR="000C237B" w:rsidRPr="00B47C0D" w:rsidRDefault="000C237B" w:rsidP="00C07D94">
      <w:pPr>
        <w:pStyle w:val="MELegal3"/>
        <w:rPr>
          <w:b/>
          <w:bCs/>
        </w:rPr>
      </w:pPr>
      <w:r w:rsidRPr="00B47C0D">
        <w:t>the target maximum impact to the Service during each Outage Window if used for Routine Maintenance is 10 minutes; and</w:t>
      </w:r>
    </w:p>
    <w:p w14:paraId="66EB08E2" w14:textId="77777777" w:rsidR="000C237B" w:rsidRDefault="000C237B" w:rsidP="00C07D94">
      <w:pPr>
        <w:pStyle w:val="MELegal3"/>
      </w:pPr>
      <w:r w:rsidRPr="00B47C0D">
        <w:t>the maximum total outage to you due to Routine Maintenance conducted during Outage Windows for any calendar month is targeted to be no more than 30 minutes.</w:t>
      </w:r>
    </w:p>
    <w:p w14:paraId="61C0B1EC" w14:textId="77777777" w:rsidR="000C237B" w:rsidRPr="00B47C0D" w:rsidRDefault="000C237B" w:rsidP="00C07D94">
      <w:pPr>
        <w:pStyle w:val="MELegal1"/>
      </w:pPr>
      <w:r w:rsidRPr="00B47C0D">
        <w:t>YOUR OBLIGATIONS AND REQUIREMENTS</w:t>
      </w:r>
    </w:p>
    <w:p w14:paraId="3876932F" w14:textId="77777777" w:rsidR="000C237B" w:rsidRPr="00B47C0D" w:rsidRDefault="000C237B" w:rsidP="00C07D94">
      <w:pPr>
        <w:pStyle w:val="MELegal2"/>
      </w:pPr>
      <w:r w:rsidRPr="00B47C0D">
        <w:t>In using the Service, you must comply with any rules imposed by any third party whose Content or services you access using the Service or whose network your data traverses.</w:t>
      </w:r>
    </w:p>
    <w:p w14:paraId="37F953DB" w14:textId="77777777" w:rsidR="000C237B" w:rsidRPr="00B47C0D" w:rsidRDefault="000C237B" w:rsidP="00C07D94">
      <w:pPr>
        <w:pStyle w:val="MELegal1"/>
      </w:pPr>
      <w:r w:rsidRPr="00B47C0D">
        <w:t xml:space="preserve">SPECIAL CONDITIONS </w:t>
      </w:r>
    </w:p>
    <w:p w14:paraId="7312D3F8" w14:textId="77777777" w:rsidR="000C237B" w:rsidRPr="00632111" w:rsidRDefault="000C237B" w:rsidP="00C07D94">
      <w:pPr>
        <w:pStyle w:val="MELegal2"/>
        <w:rPr>
          <w:rFonts w:cs="Arial"/>
        </w:rPr>
      </w:pPr>
      <w:r w:rsidRPr="00632111">
        <w:rPr>
          <w:rFonts w:cs="Arial"/>
        </w:rPr>
        <w:t>EVOLVE SERVICES OVER NBN SPECIAL CONDITIONS</w:t>
      </w:r>
    </w:p>
    <w:p w14:paraId="345AC203" w14:textId="4E1B94B9" w:rsidR="00361BBE" w:rsidRPr="00632111" w:rsidRDefault="000C237B" w:rsidP="00536763">
      <w:pPr>
        <w:pStyle w:val="MELegal3"/>
        <w:rPr>
          <w:rFonts w:cs="Arial"/>
          <w:szCs w:val="20"/>
        </w:rPr>
      </w:pPr>
      <w:r w:rsidRPr="00632111">
        <w:rPr>
          <w:rFonts w:cs="Arial"/>
          <w:szCs w:val="20"/>
        </w:rPr>
        <w:t xml:space="preserve">These special conditions apply when you acquire an Optus Evolve Service that uses the </w:t>
      </w:r>
      <w:proofErr w:type="spellStart"/>
      <w:r w:rsidRPr="00632111">
        <w:rPr>
          <w:rFonts w:cs="Arial"/>
          <w:szCs w:val="20"/>
        </w:rPr>
        <w:t>EoNBN</w:t>
      </w:r>
      <w:proofErr w:type="spellEnd"/>
      <w:r w:rsidRPr="00632111">
        <w:rPr>
          <w:rFonts w:cs="Arial"/>
          <w:szCs w:val="20"/>
        </w:rPr>
        <w:t xml:space="preserve"> Access Method. The </w:t>
      </w:r>
      <w:proofErr w:type="spellStart"/>
      <w:r w:rsidRPr="00632111">
        <w:rPr>
          <w:rFonts w:cs="Arial"/>
          <w:szCs w:val="20"/>
        </w:rPr>
        <w:t>EoNBN</w:t>
      </w:r>
      <w:proofErr w:type="spellEnd"/>
      <w:r w:rsidRPr="00632111">
        <w:rPr>
          <w:rFonts w:cs="Arial"/>
          <w:szCs w:val="20"/>
        </w:rPr>
        <w:t xml:space="preserve"> </w:t>
      </w:r>
      <w:r w:rsidR="005E759A" w:rsidRPr="00632111">
        <w:rPr>
          <w:rFonts w:cs="Arial"/>
          <w:szCs w:val="20"/>
        </w:rPr>
        <w:t xml:space="preserve">and </w:t>
      </w:r>
      <w:proofErr w:type="spellStart"/>
      <w:r w:rsidR="005E759A" w:rsidRPr="00632111">
        <w:rPr>
          <w:rFonts w:cs="Arial"/>
          <w:szCs w:val="20"/>
        </w:rPr>
        <w:t>EoNBN_EE</w:t>
      </w:r>
      <w:proofErr w:type="spellEnd"/>
      <w:r w:rsidR="005E759A" w:rsidRPr="00632111">
        <w:rPr>
          <w:rFonts w:cs="Arial"/>
          <w:szCs w:val="20"/>
        </w:rPr>
        <w:t xml:space="preserve"> </w:t>
      </w:r>
      <w:r w:rsidRPr="00632111">
        <w:rPr>
          <w:rFonts w:cs="Arial"/>
          <w:szCs w:val="20"/>
        </w:rPr>
        <w:t>Access Method</w:t>
      </w:r>
      <w:r w:rsidR="005E759A" w:rsidRPr="00632111">
        <w:rPr>
          <w:rFonts w:cs="Arial"/>
          <w:szCs w:val="20"/>
        </w:rPr>
        <w:t>s</w:t>
      </w:r>
      <w:r w:rsidRPr="00632111">
        <w:rPr>
          <w:rFonts w:cs="Arial"/>
          <w:szCs w:val="20"/>
        </w:rPr>
        <w:t xml:space="preserve"> uses the NBN Network to connect from the Optus Network to the Service Delivery Point</w:t>
      </w:r>
      <w:r w:rsidR="007D37A4">
        <w:rPr>
          <w:rFonts w:cs="Arial"/>
          <w:szCs w:val="20"/>
        </w:rPr>
        <w:t>.</w:t>
      </w:r>
      <w:r w:rsidR="00361BBE" w:rsidRPr="00D27819">
        <w:rPr>
          <w:rFonts w:cs="Arial"/>
          <w:strike/>
          <w:szCs w:val="20"/>
        </w:rPr>
        <w:t xml:space="preserve"> </w:t>
      </w:r>
    </w:p>
    <w:p w14:paraId="18D1BCBE" w14:textId="77777777" w:rsidR="000C237B" w:rsidRPr="00EE1F6B" w:rsidRDefault="000C237B" w:rsidP="00C07D94">
      <w:pPr>
        <w:pStyle w:val="MELegal4"/>
        <w:rPr>
          <w:rFonts w:cs="Arial"/>
        </w:rPr>
      </w:pPr>
      <w:r w:rsidRPr="00EE1F6B">
        <w:rPr>
          <w:rFonts w:cs="Arial"/>
          <w:b/>
        </w:rPr>
        <w:t>NBN Equipment</w:t>
      </w:r>
      <w:r w:rsidRPr="00EE1F6B">
        <w:rPr>
          <w:rFonts w:cs="Arial"/>
        </w:rPr>
        <w:t>: NBN may provide you with NBN Equipment for the purposes of the Service.  All NBN Equipment remains the property of NBN and must remain at your site or premises unless otherwise instructed. NBN, its Related Corporations and their respective Personnel may remove or disconnect the NBN Equipment at any time. You must comply with any instructions which we or NBN provide to you in relation to the connection or disconnection of the NBN Equipment.</w:t>
      </w:r>
    </w:p>
    <w:p w14:paraId="41427BB9" w14:textId="77777777" w:rsidR="000C237B" w:rsidRDefault="000C237B" w:rsidP="00C07D94">
      <w:pPr>
        <w:pStyle w:val="MELegal4"/>
        <w:rPr>
          <w:rFonts w:cs="Arial"/>
        </w:rPr>
      </w:pPr>
      <w:r w:rsidRPr="00211AC1">
        <w:rPr>
          <w:rFonts w:cs="Arial"/>
          <w:b/>
        </w:rPr>
        <w:t>Non-Standard Installation Charge</w:t>
      </w:r>
      <w:r w:rsidRPr="00211AC1">
        <w:rPr>
          <w:rFonts w:cs="Arial"/>
        </w:rPr>
        <w:t xml:space="preserve">: You must pay the Establishment Charge set out in the Agreement. If NBN determines that the installation is non-standard, Optus may charge you an additional fee to install the Service (‘Non-Standard Installation Charge’) to reflect any additional charge from NBN to Optus </w:t>
      </w:r>
      <w:proofErr w:type="gramStart"/>
      <w:r w:rsidRPr="00211AC1">
        <w:rPr>
          <w:rFonts w:cs="Arial"/>
        </w:rPr>
        <w:t>as a result of</w:t>
      </w:r>
      <w:proofErr w:type="gramEnd"/>
      <w:r w:rsidRPr="00211AC1">
        <w:rPr>
          <w:rFonts w:cs="Arial"/>
        </w:rPr>
        <w:t xml:space="preserve"> the non-standard installation. If you do not agree to pay the Non-Standard Installation Charge, Optus may, without liability, at any time cancel the Service, or one or more Individual Services prior to </w:t>
      </w:r>
      <w:r w:rsidRPr="00632111">
        <w:rPr>
          <w:rFonts w:cs="Arial"/>
        </w:rPr>
        <w:t>the Service Start Date.</w:t>
      </w:r>
      <w:r w:rsidR="00EC6795" w:rsidRPr="00632111">
        <w:rPr>
          <w:rFonts w:cs="Arial"/>
        </w:rPr>
        <w:t xml:space="preserve"> </w:t>
      </w:r>
    </w:p>
    <w:p w14:paraId="2E91329D" w14:textId="77777777" w:rsidR="00D5134A" w:rsidRPr="00D5134A" w:rsidRDefault="004F3FDA" w:rsidP="004F3FDA">
      <w:pPr>
        <w:pStyle w:val="MELegal4"/>
        <w:rPr>
          <w:rFonts w:cs="Arial"/>
        </w:rPr>
      </w:pPr>
      <w:r w:rsidRPr="00047AFC">
        <w:rPr>
          <w:b/>
        </w:rPr>
        <w:t>Fair Use Policy</w:t>
      </w:r>
      <w:r>
        <w:rPr>
          <w:rFonts w:cs="Arial"/>
          <w:b/>
          <w:bCs/>
        </w:rPr>
        <w:t>: You</w:t>
      </w:r>
      <w:r w:rsidRPr="00047AFC">
        <w:rPr>
          <w:b/>
        </w:rPr>
        <w:t xml:space="preserve"> </w:t>
      </w:r>
      <w:r w:rsidRPr="00047AFC">
        <w:t>must not use the service to:</w:t>
      </w:r>
    </w:p>
    <w:p w14:paraId="134F72AD" w14:textId="77777777" w:rsidR="00D5134A" w:rsidRDefault="004F3FDA" w:rsidP="00D5134A">
      <w:pPr>
        <w:pStyle w:val="MELegal4"/>
        <w:numPr>
          <w:ilvl w:val="0"/>
          <w:numId w:val="54"/>
        </w:numPr>
      </w:pPr>
      <w:r w:rsidRPr="00047AFC">
        <w:t>support substantial carrier or service provider data aggregation applications (including as backhaul for mobile base stations, backhaul for Public HetNet access points and multiplexed access systems and/or networks) that result in substantial and continuous network throughput, or</w:t>
      </w:r>
    </w:p>
    <w:p w14:paraId="69EF0ED1" w14:textId="77777777" w:rsidR="004F3FDA" w:rsidRDefault="004F3FDA" w:rsidP="00D5134A">
      <w:pPr>
        <w:pStyle w:val="MELegal4"/>
        <w:numPr>
          <w:ilvl w:val="0"/>
          <w:numId w:val="54"/>
        </w:numPr>
        <w:rPr>
          <w:rFonts w:cs="Arial"/>
        </w:rPr>
      </w:pPr>
      <w:r w:rsidRPr="00047AFC">
        <w:lastRenderedPageBreak/>
        <w:t xml:space="preserve">use the service for the purpose of supplying broadband services to Premises other than to the Premises in respect of which the relevant Ordered Product has been ordered (including for the purpose of supplying broadband services to multiple Premises within Multi-Premises Sites) Example: A building manager for a multi-tenancy office building (where each business’ office is a different addressable location) seeks to use a single </w:t>
      </w:r>
      <w:proofErr w:type="spellStart"/>
      <w:r w:rsidRPr="00047AFC">
        <w:t>nbn</w:t>
      </w:r>
      <w:proofErr w:type="spellEnd"/>
      <w:r w:rsidRPr="00047AFC">
        <w:t xml:space="preserve">™ Ethernet-based Customer Product to provide a building-wide Wi-Fi system. The building manager would not be entitled to use the Customer Product to satisfy the broadband needs of each of the </w:t>
      </w:r>
      <w:r w:rsidRPr="004F3FDA">
        <w:rPr>
          <w:rFonts w:cs="Arial"/>
        </w:rPr>
        <w:t xml:space="preserve">different tenants in the building within their </w:t>
      </w:r>
      <w:proofErr w:type="gramStart"/>
      <w:r w:rsidRPr="004F3FDA">
        <w:rPr>
          <w:rFonts w:cs="Arial"/>
        </w:rPr>
        <w:t>tenancies</w:t>
      </w:r>
      <w:r w:rsidR="00D5134A">
        <w:rPr>
          <w:rFonts w:cs="Arial"/>
        </w:rPr>
        <w:t>;</w:t>
      </w:r>
      <w:proofErr w:type="gramEnd"/>
    </w:p>
    <w:p w14:paraId="13185C11" w14:textId="77777777" w:rsidR="00D5134A" w:rsidRDefault="00CD7C71" w:rsidP="00D5134A">
      <w:pPr>
        <w:pStyle w:val="MELegal4"/>
        <w:numPr>
          <w:ilvl w:val="0"/>
          <w:numId w:val="0"/>
        </w:numPr>
        <w:ind w:left="2160"/>
        <w:rPr>
          <w:bCs/>
        </w:rPr>
      </w:pPr>
      <w:r>
        <w:rPr>
          <w:bCs/>
        </w:rPr>
        <w:t xml:space="preserve">If </w:t>
      </w:r>
      <w:r w:rsidRPr="00D5134A">
        <w:t>Optus</w:t>
      </w:r>
      <w:r>
        <w:rPr>
          <w:bCs/>
        </w:rPr>
        <w:t xml:space="preserve"> </w:t>
      </w:r>
      <w:r w:rsidR="00D5134A">
        <w:rPr>
          <w:bCs/>
        </w:rPr>
        <w:t>determines</w:t>
      </w:r>
      <w:r>
        <w:rPr>
          <w:bCs/>
        </w:rPr>
        <w:t xml:space="preserve"> that you have used the service in contravention of the Fair Use Policy Optus may undertake any of the following actions: deactivate or disconnect</w:t>
      </w:r>
      <w:r w:rsidR="002A6483">
        <w:rPr>
          <w:bCs/>
        </w:rPr>
        <w:t xml:space="preserve"> the</w:t>
      </w:r>
      <w:r>
        <w:rPr>
          <w:bCs/>
        </w:rPr>
        <w:t xml:space="preserve"> relevant equipment or suspend the supply of the service</w:t>
      </w:r>
      <w:r w:rsidR="00D5134A">
        <w:rPr>
          <w:bCs/>
        </w:rPr>
        <w:t>.</w:t>
      </w:r>
    </w:p>
    <w:p w14:paraId="2890C07C" w14:textId="77777777" w:rsidR="002A6483" w:rsidRPr="00CD7C71" w:rsidRDefault="002A6483" w:rsidP="00D5134A">
      <w:pPr>
        <w:pStyle w:val="MELegal4"/>
        <w:numPr>
          <w:ilvl w:val="0"/>
          <w:numId w:val="0"/>
        </w:numPr>
        <w:ind w:left="2160"/>
        <w:rPr>
          <w:bCs/>
        </w:rPr>
      </w:pPr>
      <w:r>
        <w:rPr>
          <w:bCs/>
        </w:rPr>
        <w:t xml:space="preserve">If you use the service to provide a free Public Wi-Fi service or a free Wi-Fi Hotspot this will not be deemed to </w:t>
      </w:r>
      <w:r w:rsidR="00CA0BD9">
        <w:rPr>
          <w:bCs/>
        </w:rPr>
        <w:t xml:space="preserve">be </w:t>
      </w:r>
      <w:r>
        <w:rPr>
          <w:bCs/>
        </w:rPr>
        <w:t>a contravention of the Fair Use Policy</w:t>
      </w:r>
      <w:r w:rsidR="00D5134A">
        <w:rPr>
          <w:bCs/>
        </w:rPr>
        <w:t>.</w:t>
      </w:r>
    </w:p>
    <w:p w14:paraId="54351363" w14:textId="77777777" w:rsidR="004F3FDA" w:rsidRPr="004F3FDA" w:rsidRDefault="004F3FDA" w:rsidP="004F3FDA"/>
    <w:p w14:paraId="13359B9A" w14:textId="71753912" w:rsidR="00426B0C" w:rsidRPr="00632111" w:rsidRDefault="00DA3CA4" w:rsidP="00632111">
      <w:pPr>
        <w:pStyle w:val="MELegal3"/>
        <w:rPr>
          <w:rFonts w:cs="Arial"/>
          <w:szCs w:val="20"/>
        </w:rPr>
      </w:pPr>
      <w:r w:rsidRPr="00632111">
        <w:rPr>
          <w:rFonts w:cs="Arial"/>
          <w:szCs w:val="20"/>
        </w:rPr>
        <w:t xml:space="preserve">NBN Fibre Build - </w:t>
      </w:r>
      <w:r w:rsidR="002F443E" w:rsidRPr="00632111">
        <w:rPr>
          <w:rFonts w:cs="Arial"/>
          <w:szCs w:val="20"/>
        </w:rPr>
        <w:t>EEBC (Enterprise Ethernet Build Contract)</w:t>
      </w:r>
    </w:p>
    <w:p w14:paraId="0A9F263C" w14:textId="77777777" w:rsidR="00561C59" w:rsidRDefault="00561C59" w:rsidP="00383753">
      <w:pPr>
        <w:ind w:left="720" w:hanging="720"/>
        <w:rPr>
          <w:rFonts w:ascii="Arial" w:hAnsi="Arial" w:cs="Arial"/>
          <w:sz w:val="20"/>
          <w:szCs w:val="20"/>
        </w:rPr>
      </w:pPr>
    </w:p>
    <w:p w14:paraId="168A839F" w14:textId="77777777" w:rsidR="009D727B" w:rsidRDefault="009D727B" w:rsidP="009D727B">
      <w:pPr>
        <w:ind w:left="2160" w:hanging="720"/>
        <w:rPr>
          <w:rFonts w:ascii="Arial" w:hAnsi="Arial" w:cs="Arial"/>
          <w:sz w:val="20"/>
          <w:szCs w:val="20"/>
        </w:rPr>
      </w:pPr>
      <w:r w:rsidRPr="00632111">
        <w:rPr>
          <w:rFonts w:ascii="Arial" w:hAnsi="Arial" w:cs="Arial"/>
          <w:sz w:val="20"/>
          <w:szCs w:val="20"/>
        </w:rPr>
        <w:t>(</w:t>
      </w:r>
      <w:proofErr w:type="spellStart"/>
      <w:r w:rsidRPr="00632111">
        <w:rPr>
          <w:rFonts w:ascii="Arial" w:hAnsi="Arial" w:cs="Arial"/>
          <w:sz w:val="20"/>
          <w:szCs w:val="20"/>
        </w:rPr>
        <w:t>i</w:t>
      </w:r>
      <w:proofErr w:type="spellEnd"/>
      <w:r w:rsidRPr="00632111">
        <w:rPr>
          <w:rFonts w:ascii="Arial" w:hAnsi="Arial" w:cs="Arial"/>
          <w:sz w:val="20"/>
          <w:szCs w:val="20"/>
        </w:rPr>
        <w:t xml:space="preserve">) </w:t>
      </w:r>
      <w:r>
        <w:rPr>
          <w:rFonts w:ascii="Arial" w:hAnsi="Arial" w:cs="Arial"/>
          <w:sz w:val="20"/>
          <w:szCs w:val="20"/>
        </w:rPr>
        <w:tab/>
      </w:r>
      <w:r w:rsidRPr="00410E44">
        <w:rPr>
          <w:rFonts w:ascii="Arial" w:hAnsi="Arial"/>
          <w:b/>
          <w:sz w:val="20"/>
        </w:rPr>
        <w:t>NBN Service Feasibility Assessment</w:t>
      </w:r>
      <w:r>
        <w:rPr>
          <w:rFonts w:ascii="Arial" w:hAnsi="Arial" w:cs="Arial"/>
          <w:sz w:val="20"/>
          <w:szCs w:val="20"/>
        </w:rPr>
        <w:t xml:space="preserve">: </w:t>
      </w:r>
      <w:r w:rsidRPr="00632111">
        <w:rPr>
          <w:rFonts w:ascii="Arial" w:hAnsi="Arial" w:cs="Arial"/>
          <w:sz w:val="20"/>
          <w:szCs w:val="20"/>
        </w:rPr>
        <w:t xml:space="preserve">If during Service Feasibility Assessment </w:t>
      </w:r>
      <w:proofErr w:type="spellStart"/>
      <w:r w:rsidRPr="00410E44">
        <w:rPr>
          <w:rFonts w:ascii="Arial" w:hAnsi="Arial"/>
          <w:sz w:val="20"/>
        </w:rPr>
        <w:t>nbn</w:t>
      </w:r>
      <w:proofErr w:type="spellEnd"/>
      <w:r w:rsidRPr="00632111">
        <w:rPr>
          <w:rFonts w:ascii="Arial" w:hAnsi="Arial" w:cs="Arial"/>
          <w:sz w:val="20"/>
          <w:szCs w:val="20"/>
        </w:rPr>
        <w:t xml:space="preserve"> determines that a Site Feasibility Study is required</w:t>
      </w:r>
      <w:r w:rsidR="003D7471">
        <w:rPr>
          <w:rFonts w:ascii="Arial" w:hAnsi="Arial" w:cs="Arial"/>
          <w:sz w:val="20"/>
          <w:szCs w:val="20"/>
        </w:rPr>
        <w:t>, you may</w:t>
      </w:r>
      <w:r w:rsidR="00C83CDC">
        <w:rPr>
          <w:rFonts w:ascii="Arial" w:hAnsi="Arial" w:cs="Arial"/>
          <w:sz w:val="20"/>
          <w:szCs w:val="20"/>
        </w:rPr>
        <w:t xml:space="preserve"> choose to</w:t>
      </w:r>
      <w:r w:rsidRPr="00632111">
        <w:rPr>
          <w:rFonts w:ascii="Arial" w:hAnsi="Arial" w:cs="Arial"/>
          <w:sz w:val="20"/>
          <w:szCs w:val="20"/>
        </w:rPr>
        <w:t>:</w:t>
      </w:r>
    </w:p>
    <w:p w14:paraId="5AE82A99" w14:textId="77777777" w:rsidR="003D7471" w:rsidRDefault="003D7471" w:rsidP="009D727B">
      <w:pPr>
        <w:ind w:left="2127"/>
        <w:rPr>
          <w:rFonts w:ascii="Arial" w:hAnsi="Arial" w:cs="Arial"/>
          <w:sz w:val="20"/>
          <w:szCs w:val="20"/>
        </w:rPr>
      </w:pPr>
    </w:p>
    <w:p w14:paraId="17B7267F" w14:textId="77777777" w:rsidR="003D7471" w:rsidRPr="007D14AC" w:rsidRDefault="009D727B" w:rsidP="007D14AC">
      <w:pPr>
        <w:pStyle w:val="MELegal4"/>
        <w:numPr>
          <w:ilvl w:val="0"/>
          <w:numId w:val="58"/>
        </w:numPr>
      </w:pPr>
      <w:r w:rsidRPr="007D14AC">
        <w:t xml:space="preserve">proceed with the </w:t>
      </w:r>
      <w:r w:rsidR="003D7471" w:rsidRPr="007D14AC">
        <w:t>S</w:t>
      </w:r>
      <w:r w:rsidRPr="007D14AC">
        <w:t xml:space="preserve">ite </w:t>
      </w:r>
      <w:r w:rsidR="003D7471" w:rsidRPr="007D14AC">
        <w:t>F</w:t>
      </w:r>
      <w:r w:rsidRPr="007D14AC">
        <w:t xml:space="preserve">easibility </w:t>
      </w:r>
      <w:r w:rsidR="003D7471" w:rsidRPr="007D14AC">
        <w:t>S</w:t>
      </w:r>
      <w:r w:rsidRPr="007D14AC">
        <w:t xml:space="preserve">tudy, in which case, </w:t>
      </w:r>
      <w:r w:rsidR="00C83CDC" w:rsidRPr="007D14AC">
        <w:t xml:space="preserve">you </w:t>
      </w:r>
      <w:r w:rsidRPr="007D14AC">
        <w:t xml:space="preserve">will be liable to pay the Site Feasibility Study </w:t>
      </w:r>
      <w:r w:rsidR="00C83CDC" w:rsidRPr="007D14AC">
        <w:t>c</w:t>
      </w:r>
      <w:r w:rsidRPr="007D14AC">
        <w:t>harge of $1,500: or</w:t>
      </w:r>
      <w:r w:rsidRPr="007D14AC">
        <w:br/>
      </w:r>
    </w:p>
    <w:p w14:paraId="684C93BA" w14:textId="77777777" w:rsidR="003D7471" w:rsidRDefault="009D727B" w:rsidP="007D14AC">
      <w:pPr>
        <w:pStyle w:val="MELegal4"/>
        <w:numPr>
          <w:ilvl w:val="0"/>
          <w:numId w:val="58"/>
        </w:numPr>
        <w:rPr>
          <w:rFonts w:cs="Arial"/>
        </w:rPr>
      </w:pPr>
      <w:r w:rsidRPr="007D14AC">
        <w:t>discontinue the Service Feasibility Assessment process, in which case the request for the</w:t>
      </w:r>
      <w:r w:rsidRPr="00632111">
        <w:rPr>
          <w:rFonts w:cs="Arial"/>
        </w:rPr>
        <w:t xml:space="preserve"> Site Feasibility Study will be cancelled.</w:t>
      </w:r>
      <w:r w:rsidRPr="00632111">
        <w:rPr>
          <w:rFonts w:cs="Arial"/>
        </w:rPr>
        <w:br/>
      </w:r>
    </w:p>
    <w:p w14:paraId="5CCC2C3F" w14:textId="77777777" w:rsidR="009D727B" w:rsidRPr="00632111" w:rsidRDefault="009D727B" w:rsidP="00BD7DA7">
      <w:pPr>
        <w:ind w:left="2127"/>
        <w:rPr>
          <w:rFonts w:ascii="Arial" w:hAnsi="Arial" w:cs="Arial"/>
          <w:sz w:val="20"/>
          <w:szCs w:val="20"/>
        </w:rPr>
      </w:pPr>
      <w:r w:rsidRPr="00632111">
        <w:rPr>
          <w:rFonts w:ascii="Arial" w:hAnsi="Arial" w:cs="Arial"/>
          <w:sz w:val="20"/>
          <w:szCs w:val="20"/>
        </w:rPr>
        <w:t xml:space="preserve">Optus will </w:t>
      </w:r>
      <w:r w:rsidR="00C83CDC">
        <w:rPr>
          <w:rFonts w:ascii="Arial" w:hAnsi="Arial" w:cs="Arial"/>
          <w:sz w:val="20"/>
          <w:szCs w:val="20"/>
        </w:rPr>
        <w:t>invoice</w:t>
      </w:r>
      <w:r w:rsidRPr="00632111">
        <w:rPr>
          <w:rFonts w:ascii="Arial" w:hAnsi="Arial" w:cs="Arial"/>
          <w:sz w:val="20"/>
          <w:szCs w:val="20"/>
        </w:rPr>
        <w:t xml:space="preserve"> the above charges to you.</w:t>
      </w:r>
    </w:p>
    <w:p w14:paraId="1FCA5963" w14:textId="77777777" w:rsidR="009D727B" w:rsidRDefault="009D727B" w:rsidP="00383753">
      <w:pPr>
        <w:ind w:left="720" w:hanging="720"/>
        <w:rPr>
          <w:rFonts w:ascii="Arial" w:hAnsi="Arial" w:cs="Arial"/>
          <w:sz w:val="20"/>
          <w:szCs w:val="20"/>
        </w:rPr>
      </w:pPr>
    </w:p>
    <w:p w14:paraId="30D3DF0B" w14:textId="77777777" w:rsidR="004922F0" w:rsidRPr="00632111" w:rsidRDefault="004922F0" w:rsidP="004922F0">
      <w:pPr>
        <w:ind w:left="720" w:hanging="720"/>
        <w:rPr>
          <w:rFonts w:ascii="Arial" w:hAnsi="Arial" w:cs="Arial"/>
          <w:sz w:val="20"/>
          <w:szCs w:val="20"/>
        </w:rPr>
      </w:pPr>
    </w:p>
    <w:p w14:paraId="4B2065B0" w14:textId="77777777" w:rsidR="00C83CDC" w:rsidRDefault="004922F0" w:rsidP="002065FF">
      <w:pPr>
        <w:ind w:left="2160" w:hanging="720"/>
        <w:rPr>
          <w:rFonts w:ascii="Arial" w:hAnsi="Arial" w:cs="Arial"/>
          <w:sz w:val="20"/>
          <w:szCs w:val="20"/>
        </w:rPr>
      </w:pPr>
      <w:r w:rsidRPr="004922F0">
        <w:rPr>
          <w:rFonts w:ascii="Arial" w:hAnsi="Arial" w:cs="Arial"/>
          <w:sz w:val="20"/>
          <w:szCs w:val="20"/>
        </w:rPr>
        <w:t>(ii)</w:t>
      </w:r>
      <w:r w:rsidRPr="004922F0">
        <w:rPr>
          <w:rFonts w:ascii="Arial" w:hAnsi="Arial" w:cs="Arial"/>
          <w:sz w:val="20"/>
          <w:szCs w:val="20"/>
        </w:rPr>
        <w:tab/>
      </w:r>
      <w:r w:rsidRPr="00BD7DA7">
        <w:rPr>
          <w:rFonts w:ascii="Arial" w:hAnsi="Arial"/>
          <w:b/>
          <w:sz w:val="20"/>
        </w:rPr>
        <w:t>NBN Amending Fibre build Contribution costs</w:t>
      </w:r>
      <w:r w:rsidRPr="004922F0">
        <w:rPr>
          <w:rFonts w:ascii="Arial" w:hAnsi="Arial" w:cs="Arial"/>
          <w:sz w:val="20"/>
          <w:szCs w:val="20"/>
        </w:rPr>
        <w:t xml:space="preserve">: If at any time prior to the commencement of the Build Phase, </w:t>
      </w:r>
      <w:proofErr w:type="spellStart"/>
      <w:r w:rsidRPr="00BD7DA7">
        <w:rPr>
          <w:rFonts w:ascii="Arial" w:hAnsi="Arial"/>
          <w:sz w:val="20"/>
        </w:rPr>
        <w:t>nbn</w:t>
      </w:r>
      <w:proofErr w:type="spellEnd"/>
      <w:r w:rsidRPr="00BD7DA7">
        <w:rPr>
          <w:rFonts w:ascii="Arial" w:hAnsi="Arial"/>
          <w:sz w:val="20"/>
        </w:rPr>
        <w:t xml:space="preserve"> </w:t>
      </w:r>
      <w:r w:rsidRPr="004922F0">
        <w:rPr>
          <w:rFonts w:ascii="Arial" w:hAnsi="Arial" w:cs="Arial"/>
          <w:sz w:val="20"/>
          <w:szCs w:val="20"/>
        </w:rPr>
        <w:t xml:space="preserve">determines that </w:t>
      </w:r>
      <w:proofErr w:type="spellStart"/>
      <w:r w:rsidRPr="004922F0">
        <w:rPr>
          <w:rFonts w:ascii="Arial" w:hAnsi="Arial" w:cs="Arial"/>
          <w:sz w:val="20"/>
          <w:szCs w:val="20"/>
        </w:rPr>
        <w:t>nbn's</w:t>
      </w:r>
      <w:proofErr w:type="spellEnd"/>
      <w:r w:rsidRPr="004922F0">
        <w:rPr>
          <w:rFonts w:ascii="Arial" w:hAnsi="Arial" w:cs="Arial"/>
          <w:sz w:val="20"/>
          <w:szCs w:val="20"/>
        </w:rPr>
        <w:t xml:space="preserve"> costs of performing the Fibre build are, or are likely to be: </w:t>
      </w:r>
    </w:p>
    <w:p w14:paraId="34E9EFB9" w14:textId="77777777" w:rsidR="00C83CDC" w:rsidRDefault="004922F0" w:rsidP="004922F0">
      <w:pPr>
        <w:ind w:left="2160" w:hanging="720"/>
        <w:rPr>
          <w:rFonts w:ascii="Arial" w:hAnsi="Arial" w:cs="Arial"/>
          <w:sz w:val="20"/>
          <w:szCs w:val="20"/>
        </w:rPr>
      </w:pPr>
      <w:r w:rsidRPr="004922F0">
        <w:rPr>
          <w:rFonts w:ascii="Arial" w:hAnsi="Arial" w:cs="Arial"/>
          <w:sz w:val="20"/>
          <w:szCs w:val="20"/>
        </w:rPr>
        <w:br/>
        <w:t>(a) 20% or more; or</w:t>
      </w:r>
    </w:p>
    <w:p w14:paraId="0D9E5D6F" w14:textId="77777777" w:rsidR="00C83CDC" w:rsidRDefault="004922F0" w:rsidP="004922F0">
      <w:pPr>
        <w:ind w:left="2160" w:hanging="720"/>
        <w:rPr>
          <w:rFonts w:ascii="Arial" w:hAnsi="Arial" w:cs="Arial"/>
          <w:sz w:val="20"/>
          <w:szCs w:val="20"/>
        </w:rPr>
      </w:pPr>
      <w:r w:rsidRPr="004922F0">
        <w:rPr>
          <w:rFonts w:ascii="Arial" w:hAnsi="Arial" w:cs="Arial"/>
          <w:sz w:val="20"/>
          <w:szCs w:val="20"/>
        </w:rPr>
        <w:br/>
        <w:t>(b) $2</w:t>
      </w:r>
      <w:r w:rsidR="004F3FDA">
        <w:rPr>
          <w:rFonts w:ascii="Arial" w:hAnsi="Arial" w:cs="Arial"/>
          <w:sz w:val="20"/>
          <w:szCs w:val="20"/>
        </w:rPr>
        <w:t>0</w:t>
      </w:r>
      <w:r w:rsidRPr="004922F0">
        <w:rPr>
          <w:rFonts w:ascii="Arial" w:hAnsi="Arial" w:cs="Arial"/>
          <w:sz w:val="20"/>
          <w:szCs w:val="20"/>
        </w:rPr>
        <w:t xml:space="preserve">,000 or more, </w:t>
      </w:r>
    </w:p>
    <w:p w14:paraId="0F731AE8" w14:textId="77777777" w:rsidR="004D01C1" w:rsidRDefault="004922F0" w:rsidP="004D01C1">
      <w:pPr>
        <w:ind w:left="2160" w:hanging="720"/>
        <w:rPr>
          <w:rFonts w:ascii="Arial" w:hAnsi="Arial" w:cs="Arial"/>
          <w:sz w:val="20"/>
          <w:szCs w:val="20"/>
        </w:rPr>
      </w:pPr>
      <w:r w:rsidRPr="004922F0">
        <w:rPr>
          <w:rFonts w:ascii="Arial" w:hAnsi="Arial" w:cs="Arial"/>
          <w:sz w:val="20"/>
          <w:szCs w:val="20"/>
        </w:rPr>
        <w:br/>
        <w:t xml:space="preserve">than </w:t>
      </w:r>
      <w:proofErr w:type="spellStart"/>
      <w:r w:rsidRPr="004922F0">
        <w:rPr>
          <w:rFonts w:ascii="Arial" w:hAnsi="Arial" w:cs="Arial"/>
          <w:sz w:val="20"/>
          <w:szCs w:val="20"/>
        </w:rPr>
        <w:t>nbn</w:t>
      </w:r>
      <w:proofErr w:type="spellEnd"/>
      <w:r w:rsidRPr="004922F0">
        <w:rPr>
          <w:rFonts w:ascii="Arial" w:hAnsi="Arial" w:cs="Arial"/>
          <w:sz w:val="20"/>
          <w:szCs w:val="20"/>
        </w:rPr>
        <w:t xml:space="preserve"> had estimated at the time of completing the Service Feasibility, </w:t>
      </w:r>
      <w:proofErr w:type="spellStart"/>
      <w:r w:rsidRPr="004922F0">
        <w:rPr>
          <w:rFonts w:ascii="Arial" w:hAnsi="Arial" w:cs="Arial"/>
          <w:sz w:val="20"/>
          <w:szCs w:val="20"/>
        </w:rPr>
        <w:t>nbn</w:t>
      </w:r>
      <w:proofErr w:type="spellEnd"/>
      <w:r w:rsidRPr="004922F0">
        <w:rPr>
          <w:rFonts w:ascii="Arial" w:hAnsi="Arial" w:cs="Arial"/>
          <w:sz w:val="20"/>
          <w:szCs w:val="20"/>
        </w:rPr>
        <w:t xml:space="preserve"> may </w:t>
      </w:r>
      <w:r w:rsidR="00C83CDC">
        <w:rPr>
          <w:rFonts w:ascii="Arial" w:hAnsi="Arial" w:cs="Arial"/>
          <w:sz w:val="20"/>
          <w:szCs w:val="20"/>
        </w:rPr>
        <w:t xml:space="preserve">introduce or </w:t>
      </w:r>
      <w:r w:rsidRPr="004922F0">
        <w:rPr>
          <w:rFonts w:ascii="Arial" w:hAnsi="Arial" w:cs="Arial"/>
          <w:sz w:val="20"/>
          <w:szCs w:val="20"/>
        </w:rPr>
        <w:t xml:space="preserve">amend the Fibre Build Contribution and notify </w:t>
      </w:r>
      <w:r w:rsidR="00C83CDC">
        <w:rPr>
          <w:rFonts w:ascii="Arial" w:hAnsi="Arial" w:cs="Arial"/>
          <w:sz w:val="20"/>
          <w:szCs w:val="20"/>
        </w:rPr>
        <w:t xml:space="preserve">you </w:t>
      </w:r>
      <w:r w:rsidRPr="004922F0">
        <w:rPr>
          <w:rFonts w:ascii="Arial" w:hAnsi="Arial" w:cs="Arial"/>
          <w:sz w:val="20"/>
          <w:szCs w:val="20"/>
        </w:rPr>
        <w:t xml:space="preserve">of the </w:t>
      </w:r>
      <w:r w:rsidR="00C83CDC">
        <w:rPr>
          <w:rFonts w:ascii="Arial" w:hAnsi="Arial" w:cs="Arial"/>
          <w:sz w:val="20"/>
          <w:szCs w:val="20"/>
        </w:rPr>
        <w:t>new</w:t>
      </w:r>
      <w:r w:rsidRPr="004922F0">
        <w:rPr>
          <w:rFonts w:ascii="Arial" w:hAnsi="Arial" w:cs="Arial"/>
          <w:sz w:val="20"/>
          <w:szCs w:val="20"/>
        </w:rPr>
        <w:t xml:space="preserve"> or </w:t>
      </w:r>
      <w:r w:rsidR="00C83CDC">
        <w:rPr>
          <w:rFonts w:ascii="Arial" w:hAnsi="Arial" w:cs="Arial"/>
          <w:sz w:val="20"/>
          <w:szCs w:val="20"/>
        </w:rPr>
        <w:t xml:space="preserve">amended </w:t>
      </w:r>
      <w:r w:rsidRPr="004922F0">
        <w:rPr>
          <w:rFonts w:ascii="Arial" w:hAnsi="Arial" w:cs="Arial"/>
          <w:sz w:val="20"/>
          <w:szCs w:val="20"/>
        </w:rPr>
        <w:t>Fibre Build Contribution, in which case Optus will pass on the charges to you.</w:t>
      </w:r>
    </w:p>
    <w:p w14:paraId="4DDBF6DE" w14:textId="77777777" w:rsidR="004D01C1" w:rsidRDefault="004D01C1" w:rsidP="004D01C1">
      <w:pPr>
        <w:ind w:left="2160" w:hanging="720"/>
        <w:rPr>
          <w:rFonts w:ascii="Arial" w:hAnsi="Arial" w:cs="Arial"/>
          <w:sz w:val="20"/>
          <w:szCs w:val="20"/>
        </w:rPr>
      </w:pPr>
    </w:p>
    <w:p w14:paraId="0A9A9285" w14:textId="77777777" w:rsidR="004D01C1" w:rsidRPr="007D14AC" w:rsidRDefault="004D01C1" w:rsidP="004D01C1">
      <w:pPr>
        <w:ind w:left="2160"/>
        <w:rPr>
          <w:rFonts w:ascii="Arial" w:hAnsi="Arial" w:cs="Arial"/>
          <w:sz w:val="20"/>
          <w:szCs w:val="20"/>
        </w:rPr>
      </w:pPr>
      <w:r w:rsidRPr="007D14AC">
        <w:rPr>
          <w:rFonts w:ascii="Arial" w:hAnsi="Arial" w:cs="Arial"/>
          <w:sz w:val="20"/>
          <w:szCs w:val="20"/>
        </w:rPr>
        <w:t xml:space="preserve">For premises located in the </w:t>
      </w:r>
      <w:proofErr w:type="spellStart"/>
      <w:r w:rsidRPr="007D14AC">
        <w:rPr>
          <w:rFonts w:ascii="Arial" w:hAnsi="Arial" w:cs="Arial"/>
          <w:sz w:val="20"/>
          <w:szCs w:val="20"/>
        </w:rPr>
        <w:t>nbn</w:t>
      </w:r>
      <w:proofErr w:type="spellEnd"/>
      <w:r w:rsidRPr="007D14AC">
        <w:rPr>
          <w:rFonts w:ascii="Arial" w:hAnsi="Arial" w:cs="Arial"/>
          <w:sz w:val="20"/>
          <w:szCs w:val="20"/>
        </w:rPr>
        <w:t xml:space="preserve"> fixed-line network footprint - </w:t>
      </w:r>
      <w:proofErr w:type="spellStart"/>
      <w:r w:rsidRPr="007D14AC">
        <w:rPr>
          <w:rFonts w:ascii="Arial" w:hAnsi="Arial" w:cs="Arial"/>
          <w:sz w:val="20"/>
          <w:szCs w:val="20"/>
        </w:rPr>
        <w:t>nbn</w:t>
      </w:r>
      <w:proofErr w:type="spellEnd"/>
      <w:r w:rsidRPr="007D14AC">
        <w:rPr>
          <w:rFonts w:ascii="Arial" w:hAnsi="Arial" w:cs="Arial"/>
          <w:sz w:val="20"/>
          <w:szCs w:val="20"/>
        </w:rPr>
        <w:t xml:space="preserve"> will guarantee that the FBC quoted will be the final amount paid by you for EE fibre builds. </w:t>
      </w:r>
      <w:proofErr w:type="spellStart"/>
      <w:r w:rsidRPr="007D14AC">
        <w:rPr>
          <w:rFonts w:ascii="Arial" w:hAnsi="Arial" w:cs="Arial"/>
          <w:sz w:val="20"/>
          <w:szCs w:val="20"/>
        </w:rPr>
        <w:t>nbn’s</w:t>
      </w:r>
      <w:proofErr w:type="spellEnd"/>
      <w:r w:rsidRPr="007D14AC">
        <w:rPr>
          <w:rFonts w:ascii="Arial" w:hAnsi="Arial" w:cs="Arial"/>
          <w:sz w:val="20"/>
          <w:szCs w:val="20"/>
        </w:rPr>
        <w:t xml:space="preserve"> commitment to honour the FBC costs provided on the EE Portal or B2B Access does not restrict </w:t>
      </w:r>
      <w:proofErr w:type="spellStart"/>
      <w:r w:rsidRPr="007D14AC">
        <w:rPr>
          <w:rFonts w:ascii="Arial" w:hAnsi="Arial" w:cs="Arial"/>
          <w:sz w:val="20"/>
          <w:szCs w:val="20"/>
        </w:rPr>
        <w:t>nbn</w:t>
      </w:r>
      <w:proofErr w:type="spellEnd"/>
      <w:r w:rsidRPr="007D14AC">
        <w:rPr>
          <w:rFonts w:ascii="Arial" w:hAnsi="Arial" w:cs="Arial"/>
          <w:sz w:val="20"/>
          <w:szCs w:val="20"/>
        </w:rPr>
        <w:t xml:space="preserve"> from exercising its rights under the </w:t>
      </w:r>
      <w:proofErr w:type="spellStart"/>
      <w:r w:rsidRPr="007D14AC">
        <w:rPr>
          <w:rFonts w:ascii="Arial" w:hAnsi="Arial" w:cs="Arial"/>
          <w:sz w:val="20"/>
          <w:szCs w:val="20"/>
        </w:rPr>
        <w:t>nbn</w:t>
      </w:r>
      <w:proofErr w:type="spellEnd"/>
      <w:r w:rsidR="007D14AC" w:rsidRPr="004F68F9">
        <w:rPr>
          <w:rFonts w:ascii="Arial" w:hAnsi="Arial"/>
          <w:sz w:val="20"/>
        </w:rPr>
        <w:t>™</w:t>
      </w:r>
      <w:r w:rsidRPr="007D14AC">
        <w:rPr>
          <w:rFonts w:ascii="Arial" w:hAnsi="Arial" w:cs="Arial"/>
          <w:sz w:val="20"/>
          <w:szCs w:val="20"/>
        </w:rPr>
        <w:t xml:space="preserve"> Enterprise Ethernet Wholesale Broadband Agreement (WBA) or the EEBC to cancel an order on the basis that it reasonably determines it is not viable to proceed with the order, e.g., due to the unforeseen complexity of proceeding with an order at the Premises. </w:t>
      </w:r>
    </w:p>
    <w:p w14:paraId="66F3B30F" w14:textId="77777777" w:rsidR="004D01C1" w:rsidRDefault="004D01C1" w:rsidP="004D01C1">
      <w:pPr>
        <w:ind w:left="2160"/>
        <w:rPr>
          <w:rFonts w:eastAsia="Times New Roman"/>
        </w:rPr>
      </w:pPr>
    </w:p>
    <w:p w14:paraId="2E292FE0" w14:textId="77777777" w:rsidR="004D01C1" w:rsidRPr="007D14AC" w:rsidRDefault="004D01C1" w:rsidP="007D14AC">
      <w:pPr>
        <w:ind w:left="2160"/>
        <w:rPr>
          <w:rFonts w:ascii="Arial" w:hAnsi="Arial" w:cs="Arial"/>
          <w:sz w:val="20"/>
          <w:szCs w:val="20"/>
        </w:rPr>
      </w:pPr>
      <w:r w:rsidRPr="007D14AC">
        <w:rPr>
          <w:rFonts w:ascii="Arial" w:hAnsi="Arial" w:cs="Arial"/>
          <w:sz w:val="20"/>
          <w:szCs w:val="20"/>
        </w:rPr>
        <w:lastRenderedPageBreak/>
        <w:t xml:space="preserve">For premises located in the </w:t>
      </w:r>
      <w:proofErr w:type="spellStart"/>
      <w:r w:rsidRPr="007D14AC">
        <w:rPr>
          <w:rFonts w:ascii="Arial" w:hAnsi="Arial" w:cs="Arial"/>
          <w:sz w:val="20"/>
          <w:szCs w:val="20"/>
        </w:rPr>
        <w:t>nbn</w:t>
      </w:r>
      <w:proofErr w:type="spellEnd"/>
      <w:r w:rsidR="007D14AC">
        <w:rPr>
          <w:rFonts w:ascii="Arial" w:hAnsi="Arial" w:cs="Arial"/>
          <w:sz w:val="20"/>
          <w:szCs w:val="20"/>
        </w:rPr>
        <w:t xml:space="preserve"> </w:t>
      </w:r>
      <w:r w:rsidRPr="007D14AC">
        <w:rPr>
          <w:rFonts w:ascii="Arial" w:hAnsi="Arial" w:cs="Arial"/>
          <w:sz w:val="20"/>
          <w:szCs w:val="20"/>
        </w:rPr>
        <w:t xml:space="preserve">non-fixed line footprint - </w:t>
      </w:r>
      <w:proofErr w:type="spellStart"/>
      <w:r w:rsidRPr="007D14AC">
        <w:rPr>
          <w:rFonts w:ascii="Arial" w:hAnsi="Arial" w:cs="Arial"/>
          <w:sz w:val="20"/>
          <w:szCs w:val="20"/>
        </w:rPr>
        <w:t>nbn</w:t>
      </w:r>
      <w:proofErr w:type="spellEnd"/>
      <w:r w:rsidRPr="007D14AC">
        <w:rPr>
          <w:rFonts w:ascii="Arial" w:hAnsi="Arial" w:cs="Arial"/>
          <w:sz w:val="20"/>
          <w:szCs w:val="20"/>
        </w:rPr>
        <w:t xml:space="preserve"> will only exercise its right to amend the initial FBC if </w:t>
      </w:r>
      <w:proofErr w:type="spellStart"/>
      <w:r w:rsidRPr="007D14AC">
        <w:rPr>
          <w:rFonts w:ascii="Arial" w:hAnsi="Arial" w:cs="Arial"/>
          <w:sz w:val="20"/>
          <w:szCs w:val="20"/>
        </w:rPr>
        <w:t>nbn’s</w:t>
      </w:r>
      <w:proofErr w:type="spellEnd"/>
      <w:r w:rsidRPr="007D14AC">
        <w:rPr>
          <w:rFonts w:ascii="Arial" w:hAnsi="Arial" w:cs="Arial"/>
          <w:sz w:val="20"/>
          <w:szCs w:val="20"/>
        </w:rPr>
        <w:t xml:space="preserve"> actual costs of performing the Fibre Build are $120,000 more than originally estimated at the time of quoting.</w:t>
      </w:r>
    </w:p>
    <w:p w14:paraId="7D1E6DA7" w14:textId="77777777" w:rsidR="004D01C1" w:rsidRPr="007D14AC" w:rsidRDefault="004D01C1" w:rsidP="007D14AC">
      <w:pPr>
        <w:ind w:left="1440"/>
        <w:rPr>
          <w:rFonts w:eastAsiaTheme="minorHAnsi"/>
        </w:rPr>
      </w:pPr>
    </w:p>
    <w:p w14:paraId="1361923D" w14:textId="77777777" w:rsidR="004922F0" w:rsidRDefault="004922F0" w:rsidP="00BD7DA7">
      <w:pPr>
        <w:rPr>
          <w:rFonts w:ascii="Arial" w:hAnsi="Arial" w:cs="Arial"/>
          <w:sz w:val="20"/>
          <w:szCs w:val="20"/>
          <w:highlight w:val="green"/>
        </w:rPr>
      </w:pPr>
    </w:p>
    <w:p w14:paraId="2133D74C" w14:textId="77777777" w:rsidR="00155C7A" w:rsidRPr="00BD7DA7" w:rsidRDefault="004922F0" w:rsidP="002065FF">
      <w:pPr>
        <w:ind w:left="2160" w:hanging="720"/>
        <w:rPr>
          <w:rFonts w:ascii="Arial" w:hAnsi="Arial"/>
          <w:sz w:val="20"/>
        </w:rPr>
      </w:pPr>
      <w:r w:rsidRPr="004922F0">
        <w:rPr>
          <w:rFonts w:ascii="Arial" w:hAnsi="Arial" w:cs="Arial"/>
          <w:sz w:val="20"/>
          <w:szCs w:val="20"/>
        </w:rPr>
        <w:t>(iii)</w:t>
      </w:r>
      <w:r>
        <w:rPr>
          <w:rFonts w:ascii="Arial" w:hAnsi="Arial" w:cs="Arial"/>
          <w:sz w:val="20"/>
          <w:szCs w:val="20"/>
        </w:rPr>
        <w:tab/>
      </w:r>
      <w:r w:rsidRPr="00BD7DA7">
        <w:rPr>
          <w:rFonts w:ascii="Arial" w:hAnsi="Arial"/>
          <w:b/>
          <w:sz w:val="20"/>
        </w:rPr>
        <w:t>NBN EE Fibre Build</w:t>
      </w:r>
      <w:r w:rsidRPr="004922F0">
        <w:rPr>
          <w:rFonts w:ascii="Arial" w:hAnsi="Arial" w:cs="Arial"/>
          <w:sz w:val="20"/>
          <w:szCs w:val="20"/>
        </w:rPr>
        <w:t xml:space="preserve">: </w:t>
      </w:r>
      <w:proofErr w:type="spellStart"/>
      <w:r w:rsidRPr="00BD7DA7">
        <w:rPr>
          <w:rFonts w:ascii="Arial" w:hAnsi="Arial"/>
          <w:sz w:val="20"/>
        </w:rPr>
        <w:t>nbn</w:t>
      </w:r>
      <w:proofErr w:type="spellEnd"/>
      <w:r w:rsidRPr="00BD7DA7">
        <w:rPr>
          <w:rFonts w:ascii="Arial" w:hAnsi="Arial"/>
          <w:sz w:val="20"/>
        </w:rPr>
        <w:t xml:space="preserve"> may, from time to time, provide an indicative timetable showing the anticipated time for </w:t>
      </w:r>
      <w:r w:rsidR="005617BD">
        <w:rPr>
          <w:rFonts w:ascii="Arial" w:hAnsi="Arial" w:cs="Arial"/>
          <w:sz w:val="20"/>
          <w:szCs w:val="20"/>
        </w:rPr>
        <w:t>c</w:t>
      </w:r>
      <w:r w:rsidRPr="004922F0">
        <w:rPr>
          <w:rFonts w:ascii="Arial" w:hAnsi="Arial" w:cs="Arial"/>
          <w:sz w:val="20"/>
          <w:szCs w:val="20"/>
        </w:rPr>
        <w:t>ompletion</w:t>
      </w:r>
      <w:r w:rsidRPr="00BD7DA7">
        <w:rPr>
          <w:rFonts w:ascii="Arial" w:hAnsi="Arial"/>
          <w:sz w:val="20"/>
        </w:rPr>
        <w:t xml:space="preserve"> in respect of each </w:t>
      </w:r>
      <w:r w:rsidRPr="004922F0">
        <w:rPr>
          <w:rFonts w:ascii="Arial" w:hAnsi="Arial" w:cs="Arial"/>
          <w:sz w:val="20"/>
          <w:szCs w:val="20"/>
        </w:rPr>
        <w:t>Premise</w:t>
      </w:r>
      <w:r w:rsidRPr="00BD7DA7">
        <w:rPr>
          <w:rFonts w:ascii="Arial" w:hAnsi="Arial"/>
          <w:sz w:val="20"/>
        </w:rPr>
        <w:t xml:space="preserve">. Any such timetable is indicative only. It does not constitute or amend the Committed Delivery Date for any corresponding </w:t>
      </w:r>
      <w:r w:rsidR="005617BD">
        <w:rPr>
          <w:rFonts w:ascii="Arial" w:hAnsi="Arial" w:cs="Arial"/>
          <w:sz w:val="20"/>
          <w:szCs w:val="20"/>
        </w:rPr>
        <w:t>o</w:t>
      </w:r>
      <w:r w:rsidRPr="004922F0">
        <w:rPr>
          <w:rFonts w:ascii="Arial" w:hAnsi="Arial" w:cs="Arial"/>
          <w:sz w:val="20"/>
          <w:szCs w:val="20"/>
        </w:rPr>
        <w:t xml:space="preserve">rdered </w:t>
      </w:r>
      <w:r w:rsidR="005617BD">
        <w:rPr>
          <w:rFonts w:ascii="Arial" w:hAnsi="Arial" w:cs="Arial"/>
          <w:sz w:val="20"/>
          <w:szCs w:val="20"/>
        </w:rPr>
        <w:t>p</w:t>
      </w:r>
      <w:r w:rsidRPr="004922F0">
        <w:rPr>
          <w:rFonts w:ascii="Arial" w:hAnsi="Arial" w:cs="Arial"/>
          <w:sz w:val="20"/>
          <w:szCs w:val="20"/>
        </w:rPr>
        <w:t xml:space="preserve">roduct </w:t>
      </w:r>
      <w:r w:rsidRPr="00BD7DA7">
        <w:rPr>
          <w:rFonts w:ascii="Arial" w:hAnsi="Arial"/>
          <w:sz w:val="20"/>
        </w:rPr>
        <w:t>and must not be relied upon by</w:t>
      </w:r>
      <w:r w:rsidR="00155C7A" w:rsidRPr="00BD7DA7">
        <w:rPr>
          <w:rFonts w:ascii="Arial" w:hAnsi="Arial"/>
          <w:sz w:val="20"/>
        </w:rPr>
        <w:t xml:space="preserve"> </w:t>
      </w:r>
      <w:r w:rsidR="0031081D">
        <w:rPr>
          <w:rFonts w:ascii="Arial" w:hAnsi="Arial" w:cs="Arial"/>
          <w:sz w:val="20"/>
          <w:szCs w:val="20"/>
        </w:rPr>
        <w:t>yo</w:t>
      </w:r>
      <w:r w:rsidR="00155C7A">
        <w:rPr>
          <w:rFonts w:ascii="Arial" w:hAnsi="Arial" w:cs="Arial"/>
          <w:sz w:val="20"/>
          <w:szCs w:val="20"/>
        </w:rPr>
        <w:t>u</w:t>
      </w:r>
      <w:r w:rsidRPr="004922F0">
        <w:rPr>
          <w:rFonts w:ascii="Arial" w:hAnsi="Arial" w:cs="Arial"/>
          <w:sz w:val="20"/>
          <w:szCs w:val="20"/>
        </w:rPr>
        <w:t xml:space="preserve">. </w:t>
      </w:r>
      <w:r w:rsidRPr="004922F0">
        <w:rPr>
          <w:rFonts w:ascii="Arial" w:hAnsi="Arial" w:cs="Arial"/>
          <w:sz w:val="20"/>
          <w:szCs w:val="20"/>
        </w:rPr>
        <w:br/>
      </w:r>
    </w:p>
    <w:p w14:paraId="5CD74DBB" w14:textId="77777777" w:rsidR="004922F0" w:rsidRDefault="004922F0" w:rsidP="00BD7DA7">
      <w:pPr>
        <w:ind w:left="2160"/>
        <w:rPr>
          <w:rFonts w:ascii="Arial" w:hAnsi="Arial" w:cs="Arial"/>
          <w:sz w:val="20"/>
          <w:szCs w:val="20"/>
        </w:rPr>
      </w:pPr>
      <w:proofErr w:type="spellStart"/>
      <w:r w:rsidRPr="00BD7DA7">
        <w:rPr>
          <w:rFonts w:ascii="Arial" w:hAnsi="Arial"/>
          <w:sz w:val="20"/>
        </w:rPr>
        <w:t>nbn</w:t>
      </w:r>
      <w:proofErr w:type="spellEnd"/>
      <w:r w:rsidRPr="00BD7DA7">
        <w:rPr>
          <w:rFonts w:ascii="Arial" w:hAnsi="Arial"/>
          <w:sz w:val="20"/>
        </w:rPr>
        <w:t xml:space="preserve"> </w:t>
      </w:r>
      <w:r w:rsidR="00155C7A">
        <w:rPr>
          <w:rFonts w:ascii="Arial" w:hAnsi="Arial" w:cs="Arial"/>
          <w:sz w:val="20"/>
          <w:szCs w:val="20"/>
        </w:rPr>
        <w:t>will</w:t>
      </w:r>
      <w:r w:rsidRPr="004922F0">
        <w:rPr>
          <w:rFonts w:ascii="Arial" w:hAnsi="Arial" w:cs="Arial"/>
          <w:sz w:val="20"/>
          <w:szCs w:val="20"/>
        </w:rPr>
        <w:t xml:space="preserve"> notify </w:t>
      </w:r>
      <w:r w:rsidR="00155C7A">
        <w:rPr>
          <w:rFonts w:ascii="Arial" w:hAnsi="Arial" w:cs="Arial"/>
          <w:sz w:val="20"/>
          <w:szCs w:val="20"/>
        </w:rPr>
        <w:t xml:space="preserve">you </w:t>
      </w:r>
      <w:r w:rsidRPr="004922F0">
        <w:rPr>
          <w:rFonts w:ascii="Arial" w:hAnsi="Arial" w:cs="Arial"/>
          <w:sz w:val="20"/>
          <w:szCs w:val="20"/>
        </w:rPr>
        <w:t xml:space="preserve">of its intention to cancel an </w:t>
      </w:r>
      <w:r w:rsidR="005617BD">
        <w:rPr>
          <w:rFonts w:ascii="Arial" w:hAnsi="Arial" w:cs="Arial"/>
          <w:sz w:val="20"/>
          <w:szCs w:val="20"/>
        </w:rPr>
        <w:t>o</w:t>
      </w:r>
      <w:r w:rsidRPr="004922F0">
        <w:rPr>
          <w:rFonts w:ascii="Arial" w:hAnsi="Arial" w:cs="Arial"/>
          <w:sz w:val="20"/>
          <w:szCs w:val="20"/>
        </w:rPr>
        <w:t>rder, and reasons for doing so, at least 10 Business Days prior to cancelling the Order. Optus will pass on this notice as required.</w:t>
      </w:r>
    </w:p>
    <w:p w14:paraId="4ACDF7F1" w14:textId="77777777" w:rsidR="00896732" w:rsidRDefault="00896732" w:rsidP="004D01C1">
      <w:pPr>
        <w:rPr>
          <w:rFonts w:ascii="Arial" w:hAnsi="Arial" w:cs="Arial"/>
          <w:sz w:val="20"/>
          <w:szCs w:val="20"/>
          <w:highlight w:val="green"/>
        </w:rPr>
      </w:pPr>
    </w:p>
    <w:p w14:paraId="5AADBFCD" w14:textId="77777777" w:rsidR="00955F91" w:rsidRDefault="00955F91" w:rsidP="00955F91">
      <w:pPr>
        <w:rPr>
          <w:rFonts w:ascii="Arial" w:hAnsi="Arial" w:cs="Arial"/>
          <w:sz w:val="20"/>
          <w:szCs w:val="20"/>
          <w:highlight w:val="green"/>
        </w:rPr>
      </w:pPr>
    </w:p>
    <w:p w14:paraId="56A400D9" w14:textId="77777777" w:rsidR="00955F91" w:rsidRPr="00955F91" w:rsidRDefault="00955F91" w:rsidP="004F68F9">
      <w:pPr>
        <w:ind w:left="2160" w:hanging="720"/>
        <w:rPr>
          <w:rFonts w:ascii="Arial" w:hAnsi="Arial" w:cs="Arial"/>
          <w:sz w:val="20"/>
          <w:szCs w:val="20"/>
        </w:rPr>
      </w:pPr>
      <w:r w:rsidRPr="007B7E4F">
        <w:rPr>
          <w:rFonts w:ascii="Arial" w:hAnsi="Arial" w:cs="Arial"/>
          <w:sz w:val="20"/>
          <w:szCs w:val="20"/>
        </w:rPr>
        <w:t>(iv)</w:t>
      </w:r>
      <w:r>
        <w:rPr>
          <w:rFonts w:ascii="Arial" w:hAnsi="Arial" w:cs="Arial"/>
          <w:sz w:val="20"/>
          <w:szCs w:val="20"/>
        </w:rPr>
        <w:tab/>
      </w:r>
      <w:r w:rsidRPr="002065FF">
        <w:rPr>
          <w:rFonts w:ascii="Arial" w:hAnsi="Arial"/>
          <w:b/>
          <w:sz w:val="20"/>
        </w:rPr>
        <w:t>NBN Billing errors on build charges</w:t>
      </w:r>
      <w:r>
        <w:rPr>
          <w:rFonts w:ascii="Arial" w:hAnsi="Arial" w:cs="Arial"/>
          <w:sz w:val="20"/>
          <w:szCs w:val="20"/>
        </w:rPr>
        <w:t xml:space="preserve">: </w:t>
      </w:r>
      <w:r w:rsidRPr="00955F91">
        <w:rPr>
          <w:rFonts w:ascii="Arial" w:hAnsi="Arial" w:cs="Arial"/>
          <w:sz w:val="20"/>
          <w:szCs w:val="20"/>
        </w:rPr>
        <w:t xml:space="preserve">If an invoice omits or miscalculates any amounts payable under this Agreement, </w:t>
      </w:r>
      <w:proofErr w:type="spellStart"/>
      <w:r w:rsidRPr="00955F91">
        <w:rPr>
          <w:rFonts w:ascii="Arial" w:hAnsi="Arial" w:cs="Arial"/>
          <w:sz w:val="20"/>
          <w:szCs w:val="20"/>
        </w:rPr>
        <w:t>nbn</w:t>
      </w:r>
      <w:proofErr w:type="spellEnd"/>
      <w:r w:rsidRPr="00955F91">
        <w:rPr>
          <w:rFonts w:ascii="Arial" w:hAnsi="Arial" w:cs="Arial"/>
          <w:sz w:val="20"/>
          <w:szCs w:val="20"/>
        </w:rPr>
        <w:t xml:space="preserve"> may issue an additional invoice to Optus, </w:t>
      </w:r>
      <w:r>
        <w:rPr>
          <w:rFonts w:ascii="Arial" w:hAnsi="Arial" w:cs="Arial"/>
          <w:sz w:val="20"/>
          <w:szCs w:val="20"/>
        </w:rPr>
        <w:t xml:space="preserve">or </w:t>
      </w:r>
      <w:r w:rsidRPr="00955F91">
        <w:rPr>
          <w:rFonts w:ascii="Arial" w:hAnsi="Arial" w:cs="Arial"/>
          <w:sz w:val="20"/>
          <w:szCs w:val="20"/>
        </w:rPr>
        <w:t xml:space="preserve">adjust an invoice submitted to Optus if </w:t>
      </w:r>
      <w:proofErr w:type="spellStart"/>
      <w:r w:rsidRPr="00955F91">
        <w:rPr>
          <w:rFonts w:ascii="Arial" w:hAnsi="Arial" w:cs="Arial"/>
          <w:sz w:val="20"/>
          <w:szCs w:val="20"/>
        </w:rPr>
        <w:t>nbn</w:t>
      </w:r>
      <w:proofErr w:type="spellEnd"/>
      <w:r w:rsidRPr="00955F91">
        <w:rPr>
          <w:rFonts w:ascii="Arial" w:hAnsi="Arial" w:cs="Arial"/>
          <w:sz w:val="20"/>
          <w:szCs w:val="20"/>
        </w:rPr>
        <w:t xml:space="preserve"> does so no later than 6 months after the date of the original invoice.</w:t>
      </w:r>
      <w:r w:rsidRPr="004922F0">
        <w:rPr>
          <w:rFonts w:ascii="Arial" w:hAnsi="Arial" w:cs="Arial"/>
          <w:sz w:val="20"/>
          <w:szCs w:val="20"/>
        </w:rPr>
        <w:br/>
      </w:r>
      <w:r w:rsidRPr="00955F91">
        <w:rPr>
          <w:rFonts w:ascii="Arial" w:hAnsi="Arial" w:cs="Arial"/>
          <w:sz w:val="20"/>
          <w:szCs w:val="20"/>
        </w:rPr>
        <w:t>Optus will bill the above charges to you.</w:t>
      </w:r>
    </w:p>
    <w:p w14:paraId="6CC17BD1" w14:textId="77777777" w:rsidR="00955F91" w:rsidRDefault="00955F91" w:rsidP="004F68F9">
      <w:pPr>
        <w:rPr>
          <w:rFonts w:ascii="Arial" w:hAnsi="Arial" w:cs="Arial"/>
          <w:sz w:val="20"/>
          <w:szCs w:val="20"/>
          <w:highlight w:val="green"/>
        </w:rPr>
      </w:pPr>
    </w:p>
    <w:p w14:paraId="55B7EBD9" w14:textId="77777777" w:rsidR="00955F91" w:rsidRPr="004F68F9" w:rsidRDefault="00955F91" w:rsidP="004F68F9">
      <w:pPr>
        <w:rPr>
          <w:rFonts w:ascii="Arial" w:hAnsi="Arial"/>
          <w:sz w:val="20"/>
          <w:highlight w:val="green"/>
        </w:rPr>
      </w:pPr>
    </w:p>
    <w:p w14:paraId="0BDFC578" w14:textId="77777777" w:rsidR="00955F91" w:rsidRPr="004F68F9" w:rsidRDefault="00955F91" w:rsidP="00341AAE">
      <w:pPr>
        <w:ind w:left="2160" w:hanging="720"/>
        <w:rPr>
          <w:rFonts w:ascii="Arial" w:hAnsi="Arial"/>
          <w:sz w:val="20"/>
        </w:rPr>
      </w:pPr>
      <w:r w:rsidRPr="00BF2037">
        <w:rPr>
          <w:rFonts w:ascii="Arial" w:hAnsi="Arial" w:cs="Arial"/>
          <w:sz w:val="20"/>
          <w:szCs w:val="20"/>
        </w:rPr>
        <w:t>(v)</w:t>
      </w:r>
      <w:r w:rsidRPr="00BF2037">
        <w:rPr>
          <w:rFonts w:ascii="Arial" w:hAnsi="Arial" w:cs="Arial"/>
          <w:sz w:val="20"/>
          <w:szCs w:val="20"/>
        </w:rPr>
        <w:tab/>
      </w:r>
      <w:r w:rsidRPr="004F68F9">
        <w:rPr>
          <w:rFonts w:ascii="Arial" w:hAnsi="Arial"/>
          <w:b/>
          <w:sz w:val="20"/>
        </w:rPr>
        <w:t>Customer Cancellation Order</w:t>
      </w:r>
      <w:r>
        <w:rPr>
          <w:rFonts w:ascii="Arial" w:hAnsi="Arial" w:cs="Arial"/>
          <w:sz w:val="20"/>
          <w:szCs w:val="20"/>
        </w:rPr>
        <w:t xml:space="preserve">: </w:t>
      </w:r>
      <w:r w:rsidR="00155C7A">
        <w:rPr>
          <w:rFonts w:ascii="Arial" w:hAnsi="Arial" w:cs="Arial"/>
          <w:sz w:val="20"/>
          <w:szCs w:val="20"/>
        </w:rPr>
        <w:t>You</w:t>
      </w:r>
      <w:r w:rsidR="00155C7A" w:rsidRPr="004F68F9">
        <w:rPr>
          <w:rFonts w:ascii="Arial" w:hAnsi="Arial"/>
          <w:sz w:val="20"/>
        </w:rPr>
        <w:t xml:space="preserve"> </w:t>
      </w:r>
      <w:r w:rsidRPr="004F68F9">
        <w:rPr>
          <w:rFonts w:ascii="Arial" w:hAnsi="Arial"/>
          <w:sz w:val="20"/>
        </w:rPr>
        <w:t xml:space="preserve">may cancel an Order for a Fibre Build by cancelling an order placed by </w:t>
      </w:r>
      <w:r w:rsidR="00155C7A">
        <w:rPr>
          <w:rFonts w:ascii="Arial" w:hAnsi="Arial" w:cs="Arial"/>
          <w:sz w:val="20"/>
          <w:szCs w:val="20"/>
        </w:rPr>
        <w:t>you</w:t>
      </w:r>
      <w:r w:rsidR="00155C7A" w:rsidRPr="004F68F9">
        <w:rPr>
          <w:rFonts w:ascii="Arial" w:hAnsi="Arial"/>
          <w:sz w:val="20"/>
        </w:rPr>
        <w:t xml:space="preserve"> </w:t>
      </w:r>
      <w:r w:rsidRPr="004F68F9">
        <w:rPr>
          <w:rFonts w:ascii="Arial" w:hAnsi="Arial"/>
          <w:sz w:val="20"/>
        </w:rPr>
        <w:t xml:space="preserve">under the WBA for </w:t>
      </w:r>
      <w:proofErr w:type="spellStart"/>
      <w:r w:rsidRPr="004F68F9">
        <w:rPr>
          <w:rFonts w:ascii="Arial" w:hAnsi="Arial"/>
          <w:sz w:val="20"/>
        </w:rPr>
        <w:t>nbn</w:t>
      </w:r>
      <w:proofErr w:type="spellEnd"/>
      <w:r w:rsidRPr="004F68F9">
        <w:rPr>
          <w:rFonts w:ascii="Arial" w:hAnsi="Arial"/>
          <w:sz w:val="20"/>
        </w:rPr>
        <w:t xml:space="preserve">™ Enterprise Ethernet to be supplied at a Premises. If </w:t>
      </w:r>
      <w:r w:rsidR="00155C7A">
        <w:rPr>
          <w:rFonts w:ascii="Arial" w:hAnsi="Arial" w:cs="Arial"/>
          <w:sz w:val="20"/>
          <w:szCs w:val="20"/>
        </w:rPr>
        <w:t>you receive</w:t>
      </w:r>
      <w:r w:rsidR="00155C7A" w:rsidRPr="004F68F9">
        <w:rPr>
          <w:rFonts w:ascii="Arial" w:hAnsi="Arial"/>
          <w:sz w:val="20"/>
        </w:rPr>
        <w:t xml:space="preserve"> </w:t>
      </w:r>
      <w:r w:rsidRPr="004F68F9">
        <w:rPr>
          <w:rFonts w:ascii="Arial" w:hAnsi="Arial"/>
          <w:sz w:val="20"/>
        </w:rPr>
        <w:t xml:space="preserve">a notice from </w:t>
      </w:r>
      <w:proofErr w:type="spellStart"/>
      <w:r w:rsidRPr="004F68F9">
        <w:rPr>
          <w:rFonts w:ascii="Arial" w:hAnsi="Arial"/>
          <w:sz w:val="20"/>
        </w:rPr>
        <w:t>nbn</w:t>
      </w:r>
      <w:proofErr w:type="spellEnd"/>
      <w:r w:rsidRPr="004F68F9">
        <w:rPr>
          <w:rFonts w:ascii="Arial" w:hAnsi="Arial"/>
          <w:sz w:val="20"/>
        </w:rPr>
        <w:t xml:space="preserve"> under </w:t>
      </w:r>
      <w:r w:rsidR="00155C7A">
        <w:rPr>
          <w:rFonts w:ascii="Arial" w:hAnsi="Arial" w:cs="Arial"/>
          <w:sz w:val="20"/>
          <w:szCs w:val="20"/>
        </w:rPr>
        <w:t>section</w:t>
      </w:r>
      <w:r w:rsidRPr="00955F91">
        <w:rPr>
          <w:rFonts w:ascii="Arial" w:hAnsi="Arial" w:cs="Arial"/>
          <w:sz w:val="20"/>
          <w:szCs w:val="20"/>
        </w:rPr>
        <w:t>10</w:t>
      </w:r>
      <w:r w:rsidRPr="004F68F9">
        <w:rPr>
          <w:rFonts w:ascii="Arial" w:hAnsi="Arial"/>
          <w:sz w:val="20"/>
        </w:rPr>
        <w:t xml:space="preserve">.1(b)(ii) and </w:t>
      </w:r>
      <w:r w:rsidR="00155C7A">
        <w:rPr>
          <w:rFonts w:ascii="Arial" w:hAnsi="Arial" w:cs="Arial"/>
          <w:sz w:val="20"/>
          <w:szCs w:val="20"/>
        </w:rPr>
        <w:t>you do</w:t>
      </w:r>
      <w:r w:rsidR="00155C7A" w:rsidRPr="004F68F9">
        <w:rPr>
          <w:rFonts w:ascii="Arial" w:hAnsi="Arial"/>
          <w:sz w:val="20"/>
        </w:rPr>
        <w:t xml:space="preserve"> </w:t>
      </w:r>
      <w:r w:rsidRPr="004F68F9">
        <w:rPr>
          <w:rFonts w:ascii="Arial" w:hAnsi="Arial"/>
          <w:sz w:val="20"/>
        </w:rPr>
        <w:t xml:space="preserve">not confirm to </w:t>
      </w:r>
      <w:proofErr w:type="spellStart"/>
      <w:r w:rsidRPr="004F68F9">
        <w:rPr>
          <w:rFonts w:ascii="Arial" w:hAnsi="Arial"/>
          <w:sz w:val="20"/>
        </w:rPr>
        <w:t>nbn</w:t>
      </w:r>
      <w:proofErr w:type="spellEnd"/>
      <w:r w:rsidRPr="004F68F9">
        <w:rPr>
          <w:rFonts w:ascii="Arial" w:hAnsi="Arial"/>
          <w:sz w:val="20"/>
        </w:rPr>
        <w:t xml:space="preserve"> that </w:t>
      </w:r>
      <w:r w:rsidR="00155C7A">
        <w:rPr>
          <w:rFonts w:ascii="Arial" w:hAnsi="Arial" w:cs="Arial"/>
          <w:sz w:val="20"/>
          <w:szCs w:val="20"/>
        </w:rPr>
        <w:t xml:space="preserve">you </w:t>
      </w:r>
      <w:r w:rsidRPr="00955F91">
        <w:rPr>
          <w:rFonts w:ascii="Arial" w:hAnsi="Arial" w:cs="Arial"/>
          <w:sz w:val="20"/>
          <w:szCs w:val="20"/>
        </w:rPr>
        <w:t>accept</w:t>
      </w:r>
      <w:r w:rsidRPr="004F68F9">
        <w:rPr>
          <w:rFonts w:ascii="Arial" w:hAnsi="Arial"/>
          <w:sz w:val="20"/>
        </w:rPr>
        <w:t xml:space="preserve"> the amended or new Fibre Build Contribution within 5 Business Days of such notice </w:t>
      </w:r>
      <w:r w:rsidR="00155C7A">
        <w:rPr>
          <w:rFonts w:ascii="Arial" w:hAnsi="Arial" w:cs="Arial"/>
          <w:sz w:val="20"/>
          <w:szCs w:val="20"/>
        </w:rPr>
        <w:t>you</w:t>
      </w:r>
      <w:r w:rsidR="00155C7A" w:rsidRPr="004F68F9">
        <w:rPr>
          <w:rFonts w:ascii="Arial" w:hAnsi="Arial"/>
          <w:sz w:val="20"/>
        </w:rPr>
        <w:t xml:space="preserve"> </w:t>
      </w:r>
      <w:r w:rsidRPr="004F68F9">
        <w:rPr>
          <w:rFonts w:ascii="Arial" w:hAnsi="Arial"/>
          <w:sz w:val="20"/>
        </w:rPr>
        <w:t xml:space="preserve">will be deemed to have cancelled the Order for the Fibre Build to which the </w:t>
      </w:r>
      <w:r w:rsidR="00155C7A">
        <w:rPr>
          <w:rFonts w:ascii="Arial" w:hAnsi="Arial" w:cs="Arial"/>
          <w:sz w:val="20"/>
          <w:szCs w:val="20"/>
        </w:rPr>
        <w:t xml:space="preserve">new or </w:t>
      </w:r>
      <w:r w:rsidR="00155C7A" w:rsidRPr="004F68F9">
        <w:rPr>
          <w:rFonts w:ascii="Arial" w:hAnsi="Arial"/>
          <w:sz w:val="20"/>
        </w:rPr>
        <w:t>amended</w:t>
      </w:r>
      <w:r w:rsidRPr="004F68F9">
        <w:rPr>
          <w:rFonts w:ascii="Arial" w:hAnsi="Arial"/>
          <w:sz w:val="20"/>
        </w:rPr>
        <w:t xml:space="preserve"> Fibre Build Contribution relates.</w:t>
      </w:r>
    </w:p>
    <w:p w14:paraId="22A733B5" w14:textId="77777777" w:rsidR="00955F91" w:rsidRPr="004F68F9" w:rsidRDefault="00955F91" w:rsidP="00341AAE">
      <w:pPr>
        <w:rPr>
          <w:rFonts w:ascii="Arial" w:hAnsi="Arial"/>
          <w:sz w:val="20"/>
          <w:highlight w:val="green"/>
        </w:rPr>
      </w:pPr>
    </w:p>
    <w:p w14:paraId="0377798E" w14:textId="77777777" w:rsidR="00955F91" w:rsidRDefault="00955F91" w:rsidP="00955F91">
      <w:pPr>
        <w:rPr>
          <w:rFonts w:ascii="Arial" w:hAnsi="Arial" w:cs="Arial"/>
          <w:sz w:val="20"/>
          <w:szCs w:val="20"/>
          <w:highlight w:val="green"/>
        </w:rPr>
      </w:pPr>
    </w:p>
    <w:p w14:paraId="197EE50D" w14:textId="77777777" w:rsidR="00155C7A" w:rsidRPr="004F68F9" w:rsidRDefault="009F7311" w:rsidP="004F68F9">
      <w:pPr>
        <w:ind w:left="2160" w:hanging="720"/>
        <w:rPr>
          <w:rFonts w:ascii="Arial" w:hAnsi="Arial"/>
          <w:sz w:val="20"/>
        </w:rPr>
      </w:pPr>
      <w:r w:rsidRPr="004922F0">
        <w:rPr>
          <w:rFonts w:ascii="Arial" w:hAnsi="Arial" w:cs="Arial"/>
          <w:sz w:val="20"/>
          <w:szCs w:val="20"/>
        </w:rPr>
        <w:t>(</w:t>
      </w:r>
      <w:r>
        <w:rPr>
          <w:rFonts w:ascii="Arial" w:hAnsi="Arial" w:cs="Arial"/>
          <w:sz w:val="20"/>
          <w:szCs w:val="20"/>
        </w:rPr>
        <w:t>v</w:t>
      </w:r>
      <w:r w:rsidRPr="004922F0">
        <w:rPr>
          <w:rFonts w:ascii="Arial" w:hAnsi="Arial" w:cs="Arial"/>
          <w:sz w:val="20"/>
          <w:szCs w:val="20"/>
        </w:rPr>
        <w:t>i)</w:t>
      </w:r>
      <w:r w:rsidRPr="004F68F9">
        <w:rPr>
          <w:rFonts w:ascii="Arial" w:hAnsi="Arial"/>
          <w:sz w:val="20"/>
        </w:rPr>
        <w:tab/>
      </w:r>
      <w:r w:rsidRPr="004F68F9">
        <w:rPr>
          <w:rFonts w:ascii="Arial" w:hAnsi="Arial"/>
          <w:b/>
          <w:sz w:val="20"/>
        </w:rPr>
        <w:t xml:space="preserve">If </w:t>
      </w:r>
      <w:r w:rsidR="00155C7A">
        <w:rPr>
          <w:rFonts w:ascii="Arial" w:hAnsi="Arial" w:cs="Arial"/>
          <w:b/>
          <w:bCs/>
          <w:sz w:val="20"/>
          <w:szCs w:val="20"/>
        </w:rPr>
        <w:t xml:space="preserve">you </w:t>
      </w:r>
      <w:r w:rsidRPr="009F7311">
        <w:rPr>
          <w:rFonts w:ascii="Arial" w:hAnsi="Arial" w:cs="Arial"/>
          <w:b/>
          <w:bCs/>
          <w:sz w:val="20"/>
          <w:szCs w:val="20"/>
        </w:rPr>
        <w:t>cancel</w:t>
      </w:r>
      <w:r w:rsidRPr="004F68F9">
        <w:rPr>
          <w:rFonts w:ascii="Arial" w:hAnsi="Arial"/>
          <w:b/>
          <w:sz w:val="20"/>
        </w:rPr>
        <w:t xml:space="preserve"> an Order for a Fibre Build</w:t>
      </w:r>
      <w:r>
        <w:rPr>
          <w:rFonts w:ascii="Arial" w:hAnsi="Arial" w:cs="Arial"/>
          <w:sz w:val="20"/>
          <w:szCs w:val="20"/>
        </w:rPr>
        <w:t xml:space="preserve">: </w:t>
      </w:r>
      <w:r w:rsidR="00155C7A">
        <w:rPr>
          <w:rFonts w:ascii="Arial" w:hAnsi="Arial" w:cs="Arial"/>
          <w:sz w:val="20"/>
          <w:szCs w:val="20"/>
        </w:rPr>
        <w:t>You</w:t>
      </w:r>
      <w:r w:rsidRPr="004F68F9">
        <w:rPr>
          <w:rFonts w:ascii="Arial" w:hAnsi="Arial"/>
          <w:sz w:val="20"/>
        </w:rPr>
        <w:t xml:space="preserve"> must pay a Cancellation </w:t>
      </w:r>
      <w:r w:rsidR="00D27468">
        <w:rPr>
          <w:rFonts w:ascii="Arial" w:hAnsi="Arial" w:cs="Arial"/>
          <w:sz w:val="20"/>
          <w:szCs w:val="20"/>
        </w:rPr>
        <w:t>Fee</w:t>
      </w:r>
      <w:r w:rsidRPr="009F7311">
        <w:rPr>
          <w:rFonts w:ascii="Arial" w:hAnsi="Arial" w:cs="Arial"/>
          <w:sz w:val="20"/>
          <w:szCs w:val="20"/>
        </w:rPr>
        <w:t xml:space="preserve"> </w:t>
      </w:r>
      <w:r w:rsidRPr="004F68F9">
        <w:rPr>
          <w:rFonts w:ascii="Arial" w:hAnsi="Arial"/>
          <w:sz w:val="20"/>
        </w:rPr>
        <w:t xml:space="preserve">unless: </w:t>
      </w:r>
      <w:r w:rsidRPr="004922F0">
        <w:rPr>
          <w:rFonts w:ascii="Arial" w:hAnsi="Arial" w:cs="Arial"/>
          <w:sz w:val="20"/>
          <w:szCs w:val="20"/>
        </w:rPr>
        <w:br/>
      </w:r>
    </w:p>
    <w:p w14:paraId="3425DA7F" w14:textId="77777777" w:rsidR="00155C7A" w:rsidRDefault="009F7311" w:rsidP="00341AAE">
      <w:pPr>
        <w:ind w:left="2160"/>
        <w:rPr>
          <w:rFonts w:ascii="Arial" w:hAnsi="Arial" w:cs="Arial"/>
          <w:sz w:val="20"/>
          <w:szCs w:val="20"/>
        </w:rPr>
      </w:pPr>
      <w:r w:rsidRPr="004922F0">
        <w:rPr>
          <w:rFonts w:ascii="Arial" w:hAnsi="Arial" w:cs="Arial"/>
          <w:sz w:val="20"/>
          <w:szCs w:val="20"/>
        </w:rPr>
        <w:t xml:space="preserve">(a) </w:t>
      </w:r>
      <w:r w:rsidR="00155C7A">
        <w:rPr>
          <w:rFonts w:ascii="Arial" w:hAnsi="Arial" w:cs="Arial"/>
          <w:sz w:val="20"/>
          <w:szCs w:val="20"/>
        </w:rPr>
        <w:t xml:space="preserve">you </w:t>
      </w:r>
      <w:r w:rsidRPr="009F7311">
        <w:rPr>
          <w:rFonts w:ascii="Arial" w:hAnsi="Arial" w:cs="Arial"/>
          <w:sz w:val="20"/>
          <w:szCs w:val="20"/>
        </w:rPr>
        <w:t xml:space="preserve">cancel the Order within 5 Business Days of being notified that the </w:t>
      </w:r>
      <w:r w:rsidR="005617BD">
        <w:rPr>
          <w:rFonts w:ascii="Arial" w:hAnsi="Arial" w:cs="Arial"/>
          <w:sz w:val="20"/>
          <w:szCs w:val="20"/>
        </w:rPr>
        <w:t>c</w:t>
      </w:r>
      <w:r w:rsidRPr="009F7311">
        <w:rPr>
          <w:rFonts w:ascii="Arial" w:hAnsi="Arial" w:cs="Arial"/>
          <w:sz w:val="20"/>
          <w:szCs w:val="20"/>
        </w:rPr>
        <w:t xml:space="preserve">ommitted </w:t>
      </w:r>
      <w:r w:rsidR="005617BD">
        <w:rPr>
          <w:rFonts w:ascii="Arial" w:hAnsi="Arial" w:cs="Arial"/>
          <w:sz w:val="20"/>
          <w:szCs w:val="20"/>
        </w:rPr>
        <w:t>d</w:t>
      </w:r>
      <w:r w:rsidRPr="009F7311">
        <w:rPr>
          <w:rFonts w:ascii="Arial" w:hAnsi="Arial" w:cs="Arial"/>
          <w:sz w:val="20"/>
          <w:szCs w:val="20"/>
        </w:rPr>
        <w:t xml:space="preserve">elivery </w:t>
      </w:r>
      <w:r w:rsidR="005617BD">
        <w:rPr>
          <w:rFonts w:ascii="Arial" w:hAnsi="Arial" w:cs="Arial"/>
          <w:sz w:val="20"/>
          <w:szCs w:val="20"/>
        </w:rPr>
        <w:t>d</w:t>
      </w:r>
      <w:r w:rsidRPr="009F7311">
        <w:rPr>
          <w:rFonts w:ascii="Arial" w:hAnsi="Arial" w:cs="Arial"/>
          <w:sz w:val="20"/>
          <w:szCs w:val="20"/>
        </w:rPr>
        <w:t>ate for the corresponding</w:t>
      </w:r>
      <w:r>
        <w:rPr>
          <w:rFonts w:ascii="Arial" w:hAnsi="Arial" w:cs="Arial"/>
          <w:sz w:val="20"/>
          <w:szCs w:val="20"/>
        </w:rPr>
        <w:t xml:space="preserve"> </w:t>
      </w:r>
      <w:r w:rsidR="005617BD">
        <w:rPr>
          <w:rFonts w:ascii="Arial" w:hAnsi="Arial" w:cs="Arial"/>
          <w:sz w:val="20"/>
          <w:szCs w:val="20"/>
        </w:rPr>
        <w:t>o</w:t>
      </w:r>
      <w:r w:rsidRPr="009F7311">
        <w:rPr>
          <w:rFonts w:ascii="Arial" w:hAnsi="Arial" w:cs="Arial"/>
          <w:sz w:val="20"/>
          <w:szCs w:val="20"/>
        </w:rPr>
        <w:t xml:space="preserve">rdered Product exceeds </w:t>
      </w:r>
      <w:r w:rsidR="00155C7A">
        <w:rPr>
          <w:rFonts w:ascii="Arial" w:hAnsi="Arial" w:cs="Arial"/>
          <w:sz w:val="20"/>
          <w:szCs w:val="20"/>
        </w:rPr>
        <w:t xml:space="preserve">your </w:t>
      </w:r>
      <w:r w:rsidRPr="009F7311">
        <w:rPr>
          <w:rFonts w:ascii="Arial" w:hAnsi="Arial" w:cs="Arial"/>
          <w:sz w:val="20"/>
          <w:szCs w:val="20"/>
        </w:rPr>
        <w:t>Required Date; and is more than 65 Business Days after the date on which the Order was submitted; or</w:t>
      </w:r>
      <w:r w:rsidRPr="004922F0">
        <w:rPr>
          <w:rFonts w:ascii="Arial" w:hAnsi="Arial" w:cs="Arial"/>
          <w:sz w:val="20"/>
          <w:szCs w:val="20"/>
        </w:rPr>
        <w:br/>
      </w:r>
    </w:p>
    <w:p w14:paraId="2B3C0B83" w14:textId="77777777" w:rsidR="00155C7A" w:rsidRDefault="009F7311" w:rsidP="00341AAE">
      <w:pPr>
        <w:ind w:left="2160"/>
        <w:rPr>
          <w:rFonts w:ascii="Arial" w:hAnsi="Arial" w:cs="Arial"/>
          <w:sz w:val="20"/>
          <w:szCs w:val="20"/>
        </w:rPr>
      </w:pPr>
      <w:r w:rsidRPr="004922F0">
        <w:rPr>
          <w:rFonts w:ascii="Arial" w:hAnsi="Arial" w:cs="Arial"/>
          <w:sz w:val="20"/>
          <w:szCs w:val="20"/>
        </w:rPr>
        <w:t xml:space="preserve">(b) </w:t>
      </w:r>
      <w:r w:rsidR="00155C7A">
        <w:rPr>
          <w:rFonts w:ascii="Arial" w:hAnsi="Arial" w:cs="Arial"/>
          <w:color w:val="000000"/>
          <w:sz w:val="20"/>
          <w:szCs w:val="20"/>
          <w:lang w:eastAsia="en-AU"/>
        </w:rPr>
        <w:t>you cancel</w:t>
      </w:r>
      <w:r w:rsidRPr="00BF2037">
        <w:rPr>
          <w:rFonts w:ascii="Arial" w:hAnsi="Arial" w:cs="Arial"/>
          <w:color w:val="000000"/>
          <w:sz w:val="20"/>
          <w:szCs w:val="20"/>
          <w:lang w:eastAsia="en-AU"/>
        </w:rPr>
        <w:t xml:space="preserve"> the Order within 10 Business Days of receiving a notice from </w:t>
      </w:r>
      <w:proofErr w:type="spellStart"/>
      <w:r w:rsidRPr="00341AAE">
        <w:rPr>
          <w:rFonts w:ascii="Arial" w:hAnsi="Arial"/>
          <w:color w:val="000000"/>
          <w:sz w:val="20"/>
        </w:rPr>
        <w:t>nbn</w:t>
      </w:r>
      <w:proofErr w:type="spellEnd"/>
      <w:r w:rsidRPr="00BF2037">
        <w:rPr>
          <w:rFonts w:ascii="Arial" w:hAnsi="Arial" w:cs="Arial"/>
          <w:b/>
          <w:bCs/>
          <w:color w:val="000000"/>
          <w:sz w:val="20"/>
          <w:szCs w:val="20"/>
          <w:lang w:eastAsia="en-AU"/>
        </w:rPr>
        <w:t xml:space="preserve"> </w:t>
      </w:r>
      <w:r w:rsidRPr="00BF2037">
        <w:rPr>
          <w:rFonts w:ascii="Arial" w:hAnsi="Arial" w:cs="Arial"/>
          <w:color w:val="000000"/>
          <w:sz w:val="20"/>
          <w:szCs w:val="20"/>
          <w:lang w:eastAsia="en-AU"/>
        </w:rPr>
        <w:t xml:space="preserve">in accordance with </w:t>
      </w:r>
      <w:r w:rsidR="00155C7A">
        <w:rPr>
          <w:rFonts w:ascii="Arial" w:hAnsi="Arial" w:cs="Arial"/>
          <w:color w:val="000000"/>
          <w:sz w:val="20"/>
          <w:szCs w:val="20"/>
          <w:lang w:eastAsia="en-AU"/>
        </w:rPr>
        <w:t>section</w:t>
      </w:r>
      <w:r w:rsidRPr="00BF2037">
        <w:rPr>
          <w:rFonts w:ascii="Arial" w:hAnsi="Arial" w:cs="Arial"/>
          <w:color w:val="000000"/>
          <w:sz w:val="20"/>
          <w:szCs w:val="20"/>
          <w:lang w:eastAsia="en-AU"/>
        </w:rPr>
        <w:t xml:space="preserve"> 10.1(b)(ii</w:t>
      </w:r>
      <w:r>
        <w:rPr>
          <w:rFonts w:ascii="Arial" w:hAnsi="Arial" w:cs="Arial"/>
          <w:color w:val="000000"/>
          <w:sz w:val="20"/>
          <w:szCs w:val="20"/>
          <w:lang w:eastAsia="en-AU"/>
        </w:rPr>
        <w:t>)</w:t>
      </w:r>
      <w:r w:rsidRPr="004922F0">
        <w:rPr>
          <w:rFonts w:ascii="Arial" w:hAnsi="Arial" w:cs="Arial"/>
          <w:sz w:val="20"/>
          <w:szCs w:val="20"/>
        </w:rPr>
        <w:t xml:space="preserve">, </w:t>
      </w:r>
      <w:r>
        <w:rPr>
          <w:rFonts w:ascii="Arial" w:hAnsi="Arial" w:cs="Arial"/>
          <w:sz w:val="20"/>
          <w:szCs w:val="20"/>
        </w:rPr>
        <w:t>or</w:t>
      </w:r>
      <w:r w:rsidRPr="004922F0">
        <w:rPr>
          <w:rFonts w:ascii="Arial" w:hAnsi="Arial" w:cs="Arial"/>
          <w:sz w:val="20"/>
          <w:szCs w:val="20"/>
        </w:rPr>
        <w:br/>
      </w:r>
    </w:p>
    <w:p w14:paraId="39925E1B" w14:textId="77777777" w:rsidR="009F7311" w:rsidRPr="006655E1" w:rsidRDefault="009F7311" w:rsidP="00605266">
      <w:pPr>
        <w:ind w:left="2160"/>
        <w:rPr>
          <w:rFonts w:ascii="Arial" w:hAnsi="Arial"/>
          <w:sz w:val="20"/>
        </w:rPr>
      </w:pPr>
      <w:r w:rsidRPr="00341AAE">
        <w:rPr>
          <w:rFonts w:ascii="Arial" w:hAnsi="Arial"/>
          <w:sz w:val="20"/>
        </w:rPr>
        <w:t xml:space="preserve">(c) </w:t>
      </w:r>
      <w:r w:rsidR="009F1D41">
        <w:rPr>
          <w:rFonts w:ascii="Arial" w:hAnsi="Arial" w:cs="Arial"/>
          <w:color w:val="000000"/>
          <w:sz w:val="20"/>
          <w:szCs w:val="20"/>
          <w:lang w:eastAsia="en-AU"/>
        </w:rPr>
        <w:t xml:space="preserve">you cancel </w:t>
      </w:r>
      <w:r w:rsidRPr="00BF2037">
        <w:rPr>
          <w:rFonts w:ascii="Arial" w:hAnsi="Arial" w:cs="Arial"/>
          <w:color w:val="000000"/>
          <w:sz w:val="20"/>
          <w:szCs w:val="20"/>
          <w:lang w:eastAsia="en-AU"/>
        </w:rPr>
        <w:t xml:space="preserve">the Order in accordance with </w:t>
      </w:r>
      <w:r w:rsidR="009F1D41">
        <w:rPr>
          <w:rFonts w:ascii="Arial" w:hAnsi="Arial" w:cs="Arial"/>
          <w:color w:val="000000"/>
          <w:sz w:val="20"/>
          <w:szCs w:val="20"/>
          <w:lang w:eastAsia="en-AU"/>
        </w:rPr>
        <w:t>section</w:t>
      </w:r>
      <w:r w:rsidRPr="00BF2037">
        <w:rPr>
          <w:rFonts w:ascii="Arial" w:hAnsi="Arial" w:cs="Arial"/>
          <w:color w:val="000000"/>
          <w:sz w:val="20"/>
          <w:szCs w:val="20"/>
          <w:lang w:eastAsia="en-AU"/>
        </w:rPr>
        <w:t xml:space="preserve"> 10.1(b)(v</w:t>
      </w:r>
      <w:r>
        <w:rPr>
          <w:rFonts w:ascii="Arial" w:hAnsi="Arial" w:cs="Arial"/>
          <w:color w:val="000000"/>
          <w:sz w:val="20"/>
          <w:szCs w:val="20"/>
          <w:lang w:eastAsia="en-AU"/>
        </w:rPr>
        <w:t>)</w:t>
      </w:r>
      <w:r w:rsidRPr="006655E1">
        <w:rPr>
          <w:rFonts w:ascii="Arial" w:hAnsi="Arial"/>
          <w:sz w:val="20"/>
        </w:rPr>
        <w:t xml:space="preserve">. </w:t>
      </w:r>
      <w:r w:rsidRPr="004922F0">
        <w:rPr>
          <w:rFonts w:ascii="Arial" w:hAnsi="Arial" w:cs="Arial"/>
          <w:sz w:val="20"/>
          <w:szCs w:val="20"/>
        </w:rPr>
        <w:br/>
      </w:r>
      <w:r w:rsidRPr="004922F0">
        <w:rPr>
          <w:rFonts w:ascii="Arial" w:hAnsi="Arial" w:cs="Arial"/>
          <w:sz w:val="20"/>
          <w:szCs w:val="20"/>
        </w:rPr>
        <w:br/>
      </w:r>
      <w:r w:rsidRPr="006655E1">
        <w:rPr>
          <w:rFonts w:ascii="Arial" w:hAnsi="Arial"/>
          <w:sz w:val="20"/>
        </w:rPr>
        <w:t xml:space="preserve">Except in respect of a cancellation described in </w:t>
      </w:r>
      <w:r w:rsidR="009F1D41">
        <w:rPr>
          <w:rFonts w:ascii="Arial" w:hAnsi="Arial" w:cs="Arial"/>
          <w:sz w:val="20"/>
          <w:szCs w:val="20"/>
        </w:rPr>
        <w:t>section</w:t>
      </w:r>
      <w:r w:rsidR="009F1D41" w:rsidRPr="006655E1">
        <w:rPr>
          <w:rFonts w:ascii="Arial" w:hAnsi="Arial"/>
          <w:sz w:val="20"/>
        </w:rPr>
        <w:t xml:space="preserve"> </w:t>
      </w:r>
      <w:r w:rsidRPr="006655E1">
        <w:rPr>
          <w:rFonts w:ascii="Arial" w:hAnsi="Arial"/>
          <w:sz w:val="20"/>
        </w:rPr>
        <w:t xml:space="preserve">10.1(b)(vii)(a), (vii)(b) and (vii)(c) </w:t>
      </w:r>
      <w:r w:rsidR="009F1D41">
        <w:rPr>
          <w:rFonts w:ascii="Arial" w:hAnsi="Arial" w:cs="Arial"/>
          <w:sz w:val="20"/>
          <w:szCs w:val="20"/>
        </w:rPr>
        <w:t>you</w:t>
      </w:r>
      <w:r w:rsidR="009F1D41" w:rsidRPr="006655E1">
        <w:rPr>
          <w:rFonts w:ascii="Arial" w:hAnsi="Arial"/>
          <w:sz w:val="20"/>
        </w:rPr>
        <w:t xml:space="preserve"> </w:t>
      </w:r>
      <w:r w:rsidRPr="006655E1">
        <w:rPr>
          <w:rFonts w:ascii="Arial" w:hAnsi="Arial"/>
          <w:sz w:val="20"/>
        </w:rPr>
        <w:t xml:space="preserve">must pay the Fibre Build Contribution if </w:t>
      </w:r>
      <w:r w:rsidR="009F1D41">
        <w:rPr>
          <w:rFonts w:ascii="Arial" w:hAnsi="Arial" w:cs="Arial"/>
          <w:sz w:val="20"/>
          <w:szCs w:val="20"/>
        </w:rPr>
        <w:t>you cancel</w:t>
      </w:r>
      <w:r w:rsidR="009F1D41" w:rsidRPr="006655E1">
        <w:rPr>
          <w:rFonts w:ascii="Arial" w:hAnsi="Arial"/>
          <w:sz w:val="20"/>
        </w:rPr>
        <w:t xml:space="preserve"> </w:t>
      </w:r>
      <w:r w:rsidRPr="006655E1">
        <w:rPr>
          <w:rFonts w:ascii="Arial" w:hAnsi="Arial"/>
          <w:sz w:val="20"/>
        </w:rPr>
        <w:t>an Order during the Build Phase or Pre-Delivery Phase.</w:t>
      </w:r>
    </w:p>
    <w:p w14:paraId="3F311085" w14:textId="77777777" w:rsidR="009F7311" w:rsidRDefault="009F7311" w:rsidP="00955F91">
      <w:pPr>
        <w:rPr>
          <w:rFonts w:ascii="Arial" w:hAnsi="Arial" w:cs="Arial"/>
          <w:sz w:val="20"/>
          <w:szCs w:val="20"/>
          <w:highlight w:val="green"/>
        </w:rPr>
      </w:pPr>
    </w:p>
    <w:p w14:paraId="58538892" w14:textId="77777777" w:rsidR="009F7311" w:rsidRDefault="009F7311" w:rsidP="009F7311">
      <w:pPr>
        <w:ind w:left="720"/>
        <w:rPr>
          <w:rFonts w:ascii="Arial" w:hAnsi="Arial" w:cs="Arial"/>
          <w:color w:val="000000"/>
          <w:sz w:val="20"/>
          <w:szCs w:val="20"/>
        </w:rPr>
      </w:pPr>
    </w:p>
    <w:p w14:paraId="17AB231B" w14:textId="77777777" w:rsidR="009F7311" w:rsidRPr="006655E1" w:rsidRDefault="009F7311" w:rsidP="009F7311">
      <w:pPr>
        <w:ind w:left="720"/>
        <w:rPr>
          <w:rFonts w:ascii="Arial" w:hAnsi="Arial"/>
          <w:color w:val="000000"/>
          <w:sz w:val="20"/>
        </w:rPr>
      </w:pPr>
    </w:p>
    <w:p w14:paraId="1B6E8306" w14:textId="77777777" w:rsidR="009A62BF" w:rsidRPr="007B7E4F" w:rsidRDefault="009A62BF" w:rsidP="00605266">
      <w:pPr>
        <w:ind w:left="2160" w:hanging="720"/>
        <w:rPr>
          <w:rFonts w:ascii="Arial" w:hAnsi="Arial" w:cs="Arial"/>
          <w:sz w:val="20"/>
          <w:szCs w:val="20"/>
        </w:rPr>
      </w:pPr>
      <w:r w:rsidRPr="00BF2037">
        <w:rPr>
          <w:rFonts w:ascii="Arial" w:hAnsi="Arial" w:cs="Arial"/>
          <w:sz w:val="20"/>
          <w:szCs w:val="20"/>
        </w:rPr>
        <w:t>(v</w:t>
      </w:r>
      <w:r>
        <w:rPr>
          <w:rFonts w:ascii="Arial" w:hAnsi="Arial" w:cs="Arial"/>
          <w:sz w:val="20"/>
          <w:szCs w:val="20"/>
        </w:rPr>
        <w:t>i</w:t>
      </w:r>
      <w:r w:rsidRPr="00BF2037">
        <w:rPr>
          <w:rFonts w:ascii="Arial" w:hAnsi="Arial" w:cs="Arial"/>
          <w:sz w:val="20"/>
          <w:szCs w:val="20"/>
        </w:rPr>
        <w:t>i)</w:t>
      </w:r>
      <w:r w:rsidRPr="00BF2037">
        <w:rPr>
          <w:rFonts w:ascii="Arial" w:hAnsi="Arial" w:cs="Arial"/>
          <w:sz w:val="20"/>
          <w:szCs w:val="20"/>
        </w:rPr>
        <w:tab/>
      </w:r>
      <w:r w:rsidRPr="006655E1">
        <w:rPr>
          <w:rFonts w:ascii="Arial" w:hAnsi="Arial"/>
          <w:b/>
          <w:sz w:val="20"/>
        </w:rPr>
        <w:t>NBN Committed Delivery Date</w:t>
      </w:r>
      <w:r>
        <w:rPr>
          <w:rFonts w:ascii="Arial" w:hAnsi="Arial" w:cs="Arial"/>
          <w:sz w:val="20"/>
          <w:szCs w:val="20"/>
        </w:rPr>
        <w:t xml:space="preserve">: </w:t>
      </w:r>
      <w:r w:rsidRPr="00BF2037">
        <w:rPr>
          <w:rFonts w:ascii="Arial" w:hAnsi="Arial" w:cs="Arial"/>
          <w:sz w:val="20"/>
          <w:szCs w:val="20"/>
        </w:rPr>
        <w:t xml:space="preserve">15 Business Days prior to the </w:t>
      </w:r>
      <w:r w:rsidR="005617BD">
        <w:rPr>
          <w:rFonts w:ascii="Arial" w:hAnsi="Arial" w:cs="Arial"/>
          <w:sz w:val="20"/>
          <w:szCs w:val="20"/>
        </w:rPr>
        <w:t>c</w:t>
      </w:r>
      <w:r w:rsidRPr="00BF2037">
        <w:rPr>
          <w:rFonts w:ascii="Arial" w:hAnsi="Arial" w:cs="Arial"/>
          <w:sz w:val="20"/>
          <w:szCs w:val="20"/>
        </w:rPr>
        <w:t xml:space="preserve">ommitted </w:t>
      </w:r>
      <w:r w:rsidR="005617BD">
        <w:rPr>
          <w:rFonts w:ascii="Arial" w:hAnsi="Arial" w:cs="Arial"/>
          <w:sz w:val="20"/>
          <w:szCs w:val="20"/>
        </w:rPr>
        <w:t>d</w:t>
      </w:r>
      <w:r w:rsidRPr="00BF2037">
        <w:rPr>
          <w:rFonts w:ascii="Arial" w:hAnsi="Arial" w:cs="Arial"/>
          <w:sz w:val="20"/>
          <w:szCs w:val="20"/>
        </w:rPr>
        <w:t xml:space="preserve">elivery </w:t>
      </w:r>
      <w:r w:rsidR="005617BD">
        <w:rPr>
          <w:rFonts w:ascii="Arial" w:hAnsi="Arial" w:cs="Arial"/>
          <w:sz w:val="20"/>
          <w:szCs w:val="20"/>
        </w:rPr>
        <w:t>d</w:t>
      </w:r>
      <w:r w:rsidRPr="00BF2037">
        <w:rPr>
          <w:rFonts w:ascii="Arial" w:hAnsi="Arial" w:cs="Arial"/>
          <w:sz w:val="20"/>
          <w:szCs w:val="20"/>
        </w:rPr>
        <w:t xml:space="preserve">ate, </w:t>
      </w:r>
      <w:proofErr w:type="spellStart"/>
      <w:r w:rsidRPr="00BF2037">
        <w:rPr>
          <w:rFonts w:ascii="Arial" w:hAnsi="Arial" w:cs="Arial"/>
          <w:sz w:val="20"/>
          <w:szCs w:val="20"/>
        </w:rPr>
        <w:t>nbn</w:t>
      </w:r>
      <w:proofErr w:type="spellEnd"/>
      <w:r w:rsidRPr="00BF2037">
        <w:rPr>
          <w:rFonts w:ascii="Arial" w:hAnsi="Arial" w:cs="Arial"/>
          <w:sz w:val="20"/>
          <w:szCs w:val="20"/>
        </w:rPr>
        <w:t xml:space="preserve"> will advise Optus of a Revised Delivery Date if </w:t>
      </w:r>
      <w:proofErr w:type="spellStart"/>
      <w:r w:rsidRPr="00BF2037">
        <w:rPr>
          <w:rFonts w:ascii="Arial" w:hAnsi="Arial" w:cs="Arial"/>
          <w:sz w:val="20"/>
          <w:szCs w:val="20"/>
        </w:rPr>
        <w:t>nbn</w:t>
      </w:r>
      <w:proofErr w:type="spellEnd"/>
      <w:r w:rsidRPr="00BF2037">
        <w:rPr>
          <w:rFonts w:ascii="Arial" w:hAnsi="Arial" w:cs="Arial"/>
          <w:sz w:val="20"/>
          <w:szCs w:val="20"/>
        </w:rPr>
        <w:t xml:space="preserve"> considers that the Delivery </w:t>
      </w:r>
      <w:r w:rsidR="009F1D41">
        <w:rPr>
          <w:rFonts w:ascii="Arial" w:hAnsi="Arial" w:cs="Arial"/>
          <w:sz w:val="20"/>
          <w:szCs w:val="20"/>
        </w:rPr>
        <w:t>D</w:t>
      </w:r>
      <w:r w:rsidRPr="00BF2037">
        <w:rPr>
          <w:rFonts w:ascii="Arial" w:hAnsi="Arial" w:cs="Arial"/>
          <w:sz w:val="20"/>
          <w:szCs w:val="20"/>
        </w:rPr>
        <w:t>ate is likely to occur on a date other than the Committed Delivery Date.</w:t>
      </w:r>
    </w:p>
    <w:p w14:paraId="79A54A34" w14:textId="77777777" w:rsidR="009F7311" w:rsidRPr="006655E1" w:rsidRDefault="009F7311" w:rsidP="006655E1">
      <w:pPr>
        <w:ind w:left="720"/>
        <w:rPr>
          <w:rFonts w:ascii="Arial" w:hAnsi="Arial"/>
          <w:color w:val="000000"/>
          <w:sz w:val="20"/>
        </w:rPr>
      </w:pPr>
    </w:p>
    <w:p w14:paraId="551CA29A" w14:textId="77777777" w:rsidR="009E773D" w:rsidRPr="006655E1" w:rsidRDefault="009E773D" w:rsidP="006655E1">
      <w:pPr>
        <w:autoSpaceDE w:val="0"/>
        <w:autoSpaceDN w:val="0"/>
        <w:adjustRightInd w:val="0"/>
        <w:rPr>
          <w:rFonts w:ascii="Arial" w:hAnsi="Arial"/>
          <w:color w:val="000000"/>
          <w:sz w:val="20"/>
        </w:rPr>
      </w:pPr>
    </w:p>
    <w:p w14:paraId="4696D592" w14:textId="77777777" w:rsidR="001B1D52" w:rsidRPr="006655E1" w:rsidRDefault="001B1D52" w:rsidP="001B1D52">
      <w:pPr>
        <w:autoSpaceDE w:val="0"/>
        <w:autoSpaceDN w:val="0"/>
        <w:adjustRightInd w:val="0"/>
        <w:ind w:left="720" w:firstLine="720"/>
        <w:rPr>
          <w:rFonts w:ascii="Arial" w:hAnsi="Arial"/>
          <w:b/>
          <w:sz w:val="20"/>
        </w:rPr>
      </w:pPr>
      <w:r w:rsidRPr="007D14AC">
        <w:rPr>
          <w:rFonts w:ascii="Arial" w:hAnsi="Arial"/>
          <w:bCs/>
          <w:sz w:val="20"/>
        </w:rPr>
        <w:t>(viii)</w:t>
      </w:r>
      <w:r>
        <w:rPr>
          <w:rFonts w:ascii="Arial" w:hAnsi="Arial" w:cs="Arial"/>
          <w:b/>
          <w:bCs/>
          <w:sz w:val="20"/>
          <w:szCs w:val="20"/>
        </w:rPr>
        <w:tab/>
      </w:r>
      <w:r w:rsidRPr="006655E1">
        <w:rPr>
          <w:rFonts w:ascii="Arial" w:hAnsi="Arial"/>
          <w:b/>
          <w:sz w:val="20"/>
        </w:rPr>
        <w:t>Variation regarding Orders and Charges</w:t>
      </w:r>
    </w:p>
    <w:p w14:paraId="238C23E6" w14:textId="77777777" w:rsidR="007D14AC" w:rsidRDefault="001B1D52" w:rsidP="006655E1">
      <w:pPr>
        <w:ind w:left="2170"/>
        <w:rPr>
          <w:rFonts w:ascii="Arial" w:hAnsi="Arial" w:cs="Arial"/>
          <w:sz w:val="20"/>
          <w:szCs w:val="20"/>
        </w:rPr>
      </w:pPr>
      <w:r w:rsidRPr="00CC590B">
        <w:rPr>
          <w:rFonts w:ascii="Arial" w:hAnsi="Arial" w:cs="Arial"/>
          <w:sz w:val="20"/>
          <w:szCs w:val="20"/>
        </w:rPr>
        <w:lastRenderedPageBreak/>
        <w:t>(a</w:t>
      </w:r>
      <w:r>
        <w:rPr>
          <w:rFonts w:ascii="Arial" w:hAnsi="Arial" w:cs="Arial"/>
          <w:sz w:val="20"/>
          <w:szCs w:val="20"/>
        </w:rPr>
        <w:t xml:space="preserve">) </w:t>
      </w:r>
      <w:r w:rsidRPr="00CC590B">
        <w:rPr>
          <w:rFonts w:ascii="Arial" w:hAnsi="Arial" w:cs="Arial"/>
          <w:sz w:val="20"/>
          <w:szCs w:val="20"/>
        </w:rPr>
        <w:t xml:space="preserve">Subject to </w:t>
      </w:r>
      <w:r w:rsidR="000A786C">
        <w:rPr>
          <w:rFonts w:ascii="Arial" w:hAnsi="Arial" w:cs="Arial"/>
          <w:sz w:val="20"/>
          <w:szCs w:val="20"/>
        </w:rPr>
        <w:t>section</w:t>
      </w:r>
      <w:r w:rsidRPr="00CC590B">
        <w:rPr>
          <w:rFonts w:ascii="Arial" w:hAnsi="Arial" w:cs="Arial"/>
          <w:sz w:val="20"/>
          <w:szCs w:val="20"/>
        </w:rPr>
        <w:t xml:space="preserve"> (viii)(b), </w:t>
      </w:r>
      <w:proofErr w:type="spellStart"/>
      <w:r w:rsidRPr="00CC590B">
        <w:rPr>
          <w:rFonts w:ascii="Arial" w:hAnsi="Arial" w:cs="Arial"/>
          <w:sz w:val="20"/>
          <w:szCs w:val="20"/>
        </w:rPr>
        <w:t>nbn</w:t>
      </w:r>
      <w:proofErr w:type="spellEnd"/>
      <w:r w:rsidRPr="00CC590B">
        <w:rPr>
          <w:rFonts w:ascii="Arial" w:hAnsi="Arial" w:cs="Arial"/>
          <w:sz w:val="20"/>
          <w:szCs w:val="20"/>
        </w:rPr>
        <w:t xml:space="preserve"> may change any of the following </w:t>
      </w:r>
      <w:r w:rsidR="000A786C">
        <w:rPr>
          <w:rFonts w:ascii="Arial" w:hAnsi="Arial" w:cs="Arial"/>
          <w:sz w:val="20"/>
          <w:szCs w:val="20"/>
        </w:rPr>
        <w:t>sections</w:t>
      </w:r>
      <w:r w:rsidRPr="00CC590B">
        <w:rPr>
          <w:rFonts w:ascii="Arial" w:hAnsi="Arial" w:cs="Arial"/>
          <w:sz w:val="20"/>
          <w:szCs w:val="20"/>
        </w:rPr>
        <w:t xml:space="preserve">, Ordering Process, amending Fibre Build contribution, Cancellation of a Fibre Build and Credits, </w:t>
      </w:r>
      <w:proofErr w:type="gramStart"/>
      <w:r w:rsidRPr="00CC590B">
        <w:rPr>
          <w:rFonts w:ascii="Arial" w:hAnsi="Arial" w:cs="Arial"/>
          <w:sz w:val="20"/>
          <w:szCs w:val="20"/>
        </w:rPr>
        <w:t>rebates</w:t>
      </w:r>
      <w:proofErr w:type="gramEnd"/>
      <w:r w:rsidRPr="00CC590B">
        <w:rPr>
          <w:rFonts w:ascii="Arial" w:hAnsi="Arial" w:cs="Arial"/>
          <w:sz w:val="20"/>
          <w:szCs w:val="20"/>
        </w:rPr>
        <w:t xml:space="preserve"> and penalties by giving at least 30 Business Days’ notice to you of the variation. </w:t>
      </w:r>
      <w:r w:rsidRPr="00CC590B">
        <w:rPr>
          <w:rFonts w:ascii="Arial" w:hAnsi="Arial" w:cs="Arial"/>
          <w:sz w:val="20"/>
          <w:szCs w:val="20"/>
        </w:rPr>
        <w:br/>
      </w:r>
    </w:p>
    <w:p w14:paraId="5249EA92" w14:textId="77777777" w:rsidR="007D14AC" w:rsidRDefault="001B1D52" w:rsidP="006655E1">
      <w:pPr>
        <w:ind w:left="2170"/>
        <w:rPr>
          <w:rFonts w:ascii="Arial" w:hAnsi="Arial" w:cs="Arial"/>
          <w:sz w:val="20"/>
          <w:szCs w:val="20"/>
        </w:rPr>
      </w:pPr>
      <w:r>
        <w:rPr>
          <w:rFonts w:ascii="Arial" w:hAnsi="Arial" w:cs="Arial"/>
          <w:sz w:val="20"/>
          <w:szCs w:val="20"/>
        </w:rPr>
        <w:t xml:space="preserve">(b) </w:t>
      </w:r>
      <w:proofErr w:type="spellStart"/>
      <w:r w:rsidRPr="00CC590B">
        <w:rPr>
          <w:rFonts w:ascii="Arial" w:hAnsi="Arial" w:cs="Arial"/>
          <w:sz w:val="20"/>
          <w:szCs w:val="20"/>
        </w:rPr>
        <w:t>nbn</w:t>
      </w:r>
      <w:proofErr w:type="spellEnd"/>
      <w:r w:rsidRPr="00CC590B">
        <w:rPr>
          <w:rFonts w:ascii="Arial" w:hAnsi="Arial" w:cs="Arial"/>
          <w:sz w:val="20"/>
          <w:szCs w:val="20"/>
        </w:rPr>
        <w:t xml:space="preserve"> must</w:t>
      </w:r>
      <w:r>
        <w:rPr>
          <w:rFonts w:ascii="Arial" w:hAnsi="Arial" w:cs="Arial"/>
          <w:sz w:val="20"/>
          <w:szCs w:val="20"/>
        </w:rPr>
        <w:t xml:space="preserve"> </w:t>
      </w:r>
      <w:r w:rsidRPr="00CC590B">
        <w:rPr>
          <w:rFonts w:ascii="Arial" w:hAnsi="Arial" w:cs="Arial"/>
          <w:sz w:val="20"/>
          <w:szCs w:val="20"/>
        </w:rPr>
        <w:t>(</w:t>
      </w:r>
      <w:proofErr w:type="spellStart"/>
      <w:r w:rsidRPr="00CC590B">
        <w:rPr>
          <w:rFonts w:ascii="Arial" w:hAnsi="Arial" w:cs="Arial"/>
          <w:sz w:val="20"/>
          <w:szCs w:val="20"/>
        </w:rPr>
        <w:t>i</w:t>
      </w:r>
      <w:proofErr w:type="spellEnd"/>
      <w:r w:rsidRPr="00CC590B">
        <w:rPr>
          <w:rFonts w:ascii="Arial" w:hAnsi="Arial" w:cs="Arial"/>
          <w:sz w:val="20"/>
          <w:szCs w:val="20"/>
        </w:rPr>
        <w:t xml:space="preserve">) prior to issuing a variation notice, consult with you in relation to the proposed change; and (ii) not modify charges under to increase a Cancellation </w:t>
      </w:r>
      <w:r w:rsidR="00476B97">
        <w:rPr>
          <w:rFonts w:ascii="Arial" w:hAnsi="Arial" w:cs="Arial"/>
          <w:sz w:val="20"/>
          <w:szCs w:val="20"/>
        </w:rPr>
        <w:t>Fee</w:t>
      </w:r>
      <w:r w:rsidR="00605266">
        <w:rPr>
          <w:rFonts w:ascii="Arial" w:hAnsi="Arial" w:cs="Arial"/>
          <w:sz w:val="20"/>
          <w:szCs w:val="20"/>
        </w:rPr>
        <w:t xml:space="preserve"> </w:t>
      </w:r>
      <w:r w:rsidRPr="00CC590B">
        <w:rPr>
          <w:rFonts w:ascii="Arial" w:hAnsi="Arial" w:cs="Arial"/>
          <w:sz w:val="20"/>
          <w:szCs w:val="20"/>
        </w:rPr>
        <w:t xml:space="preserve">to more than 120% of the amount of that Cancellation </w:t>
      </w:r>
      <w:r w:rsidR="00476B97">
        <w:rPr>
          <w:rFonts w:ascii="Arial" w:hAnsi="Arial" w:cs="Arial"/>
          <w:sz w:val="20"/>
          <w:szCs w:val="20"/>
        </w:rPr>
        <w:t>Fee</w:t>
      </w:r>
      <w:r w:rsidR="00605266">
        <w:rPr>
          <w:rFonts w:ascii="Arial" w:hAnsi="Arial" w:cs="Arial"/>
          <w:sz w:val="20"/>
          <w:szCs w:val="20"/>
        </w:rPr>
        <w:t xml:space="preserve"> </w:t>
      </w:r>
      <w:r w:rsidRPr="00CC590B">
        <w:rPr>
          <w:rFonts w:ascii="Arial" w:hAnsi="Arial" w:cs="Arial"/>
          <w:sz w:val="20"/>
          <w:szCs w:val="20"/>
        </w:rPr>
        <w:t xml:space="preserve">at the </w:t>
      </w:r>
      <w:r w:rsidR="00476B97">
        <w:rPr>
          <w:rFonts w:ascii="Arial" w:hAnsi="Arial" w:cs="Arial"/>
          <w:sz w:val="20"/>
          <w:szCs w:val="20"/>
        </w:rPr>
        <w:t>c</w:t>
      </w:r>
      <w:r w:rsidRPr="00CC590B">
        <w:rPr>
          <w:rFonts w:ascii="Arial" w:hAnsi="Arial" w:cs="Arial"/>
          <w:sz w:val="20"/>
          <w:szCs w:val="20"/>
        </w:rPr>
        <w:t xml:space="preserve">ommencement </w:t>
      </w:r>
      <w:r w:rsidR="00476B97">
        <w:rPr>
          <w:rFonts w:ascii="Arial" w:hAnsi="Arial" w:cs="Arial"/>
          <w:sz w:val="20"/>
          <w:szCs w:val="20"/>
        </w:rPr>
        <w:t>d</w:t>
      </w:r>
      <w:r w:rsidRPr="00CC590B">
        <w:rPr>
          <w:rFonts w:ascii="Arial" w:hAnsi="Arial" w:cs="Arial"/>
          <w:sz w:val="20"/>
          <w:szCs w:val="20"/>
        </w:rPr>
        <w:t xml:space="preserve">ate. </w:t>
      </w:r>
      <w:r w:rsidRPr="00CC590B">
        <w:rPr>
          <w:rFonts w:ascii="Arial" w:hAnsi="Arial" w:cs="Arial"/>
          <w:sz w:val="20"/>
          <w:szCs w:val="20"/>
        </w:rPr>
        <w:br/>
      </w:r>
    </w:p>
    <w:p w14:paraId="78B8CFD5" w14:textId="77777777" w:rsidR="001B1D52" w:rsidRDefault="001B1D52" w:rsidP="006655E1">
      <w:pPr>
        <w:ind w:left="2170"/>
        <w:rPr>
          <w:rFonts w:ascii="Arial" w:hAnsi="Arial" w:cs="Arial"/>
          <w:sz w:val="20"/>
          <w:szCs w:val="20"/>
        </w:rPr>
      </w:pPr>
      <w:r>
        <w:rPr>
          <w:rFonts w:ascii="Arial" w:hAnsi="Arial" w:cs="Arial"/>
          <w:sz w:val="20"/>
          <w:szCs w:val="20"/>
        </w:rPr>
        <w:t xml:space="preserve">(c) </w:t>
      </w:r>
      <w:r w:rsidRPr="00CC590B">
        <w:rPr>
          <w:rFonts w:ascii="Arial" w:hAnsi="Arial" w:cs="Arial"/>
          <w:sz w:val="20"/>
          <w:szCs w:val="20"/>
        </w:rPr>
        <w:t xml:space="preserve">Each change made by </w:t>
      </w:r>
      <w:proofErr w:type="spellStart"/>
      <w:r w:rsidRPr="00CC590B">
        <w:rPr>
          <w:rFonts w:ascii="Arial" w:hAnsi="Arial" w:cs="Arial"/>
          <w:sz w:val="20"/>
          <w:szCs w:val="20"/>
        </w:rPr>
        <w:t>nbn</w:t>
      </w:r>
      <w:proofErr w:type="spellEnd"/>
      <w:r w:rsidRPr="00CC590B">
        <w:rPr>
          <w:rFonts w:ascii="Arial" w:hAnsi="Arial" w:cs="Arial"/>
          <w:sz w:val="20"/>
          <w:szCs w:val="20"/>
        </w:rPr>
        <w:t xml:space="preserve"> under </w:t>
      </w:r>
      <w:r w:rsidR="009F1D41">
        <w:rPr>
          <w:rFonts w:ascii="Arial" w:hAnsi="Arial" w:cs="Arial"/>
          <w:sz w:val="20"/>
          <w:szCs w:val="20"/>
        </w:rPr>
        <w:t>this section 10.1(b)</w:t>
      </w:r>
      <w:r w:rsidRPr="00CC590B">
        <w:rPr>
          <w:rFonts w:ascii="Arial" w:hAnsi="Arial" w:cs="Arial"/>
          <w:sz w:val="20"/>
          <w:szCs w:val="20"/>
        </w:rPr>
        <w:t xml:space="preserve"> (viii) will only apply in respect of any new Order placed on or after the effective date of the variation</w:t>
      </w:r>
      <w:r>
        <w:rPr>
          <w:rFonts w:ascii="Arial" w:hAnsi="Arial" w:cs="Arial"/>
          <w:sz w:val="20"/>
          <w:szCs w:val="20"/>
        </w:rPr>
        <w:t>.</w:t>
      </w:r>
    </w:p>
    <w:p w14:paraId="650A14B0" w14:textId="77777777" w:rsidR="009A62BF" w:rsidRDefault="009A62BF" w:rsidP="006655E1">
      <w:pPr>
        <w:autoSpaceDE w:val="0"/>
        <w:autoSpaceDN w:val="0"/>
        <w:adjustRightInd w:val="0"/>
        <w:rPr>
          <w:rFonts w:ascii="Arial" w:hAnsi="Arial" w:cs="Arial"/>
          <w:color w:val="000000"/>
          <w:sz w:val="20"/>
          <w:szCs w:val="20"/>
        </w:rPr>
      </w:pPr>
    </w:p>
    <w:p w14:paraId="4EC89CF2" w14:textId="77777777" w:rsidR="001B1D52" w:rsidRPr="004C1604" w:rsidRDefault="001B1D52" w:rsidP="006655E1">
      <w:pPr>
        <w:pStyle w:val="Default"/>
        <w:rPr>
          <w:rFonts w:ascii="Arial" w:hAnsi="Arial"/>
          <w:sz w:val="20"/>
        </w:rPr>
      </w:pPr>
    </w:p>
    <w:p w14:paraId="0139D72B" w14:textId="77777777" w:rsidR="00D26C79" w:rsidRPr="006655E1" w:rsidRDefault="00D26C79" w:rsidP="00D26C79">
      <w:pPr>
        <w:autoSpaceDE w:val="0"/>
        <w:autoSpaceDN w:val="0"/>
        <w:adjustRightInd w:val="0"/>
        <w:ind w:left="720" w:firstLine="720"/>
        <w:rPr>
          <w:rFonts w:ascii="Arial" w:hAnsi="Arial"/>
          <w:b/>
          <w:sz w:val="20"/>
        </w:rPr>
      </w:pPr>
      <w:r w:rsidRPr="006655E1">
        <w:rPr>
          <w:rFonts w:ascii="Arial" w:hAnsi="Arial"/>
          <w:b/>
          <w:sz w:val="20"/>
        </w:rPr>
        <w:t>(ix)</w:t>
      </w:r>
      <w:r>
        <w:rPr>
          <w:rFonts w:ascii="Arial" w:hAnsi="Arial" w:cs="Arial"/>
          <w:b/>
          <w:bCs/>
          <w:sz w:val="20"/>
          <w:szCs w:val="20"/>
        </w:rPr>
        <w:tab/>
      </w:r>
      <w:r w:rsidRPr="006655E1">
        <w:rPr>
          <w:rFonts w:ascii="Arial" w:hAnsi="Arial"/>
          <w:b/>
          <w:sz w:val="20"/>
        </w:rPr>
        <w:t>Variation for regulatory reasons</w:t>
      </w:r>
    </w:p>
    <w:p w14:paraId="23004BA3" w14:textId="77777777" w:rsidR="007D14AC" w:rsidRDefault="00D26C79" w:rsidP="00047AFC">
      <w:pPr>
        <w:ind w:left="2170"/>
        <w:rPr>
          <w:rFonts w:ascii="Arial" w:hAnsi="Arial" w:cs="Arial"/>
          <w:sz w:val="20"/>
          <w:szCs w:val="20"/>
        </w:rPr>
      </w:pPr>
      <w:r w:rsidRPr="006655E1">
        <w:rPr>
          <w:rFonts w:ascii="Arial" w:hAnsi="Arial"/>
          <w:sz w:val="20"/>
        </w:rPr>
        <w:t xml:space="preserve">(a) If </w:t>
      </w:r>
      <w:proofErr w:type="spellStart"/>
      <w:r w:rsidRPr="006655E1">
        <w:rPr>
          <w:rFonts w:ascii="Arial" w:hAnsi="Arial"/>
          <w:sz w:val="20"/>
        </w:rPr>
        <w:t>nbn</w:t>
      </w:r>
      <w:proofErr w:type="spellEnd"/>
      <w:r w:rsidRPr="006655E1">
        <w:rPr>
          <w:rFonts w:ascii="Arial" w:hAnsi="Arial"/>
          <w:sz w:val="20"/>
        </w:rPr>
        <w:t xml:space="preserve"> reasonably believes that a variation to this Agreement is required</w:t>
      </w:r>
      <w:r>
        <w:rPr>
          <w:rFonts w:ascii="Arial" w:hAnsi="Arial" w:cs="Arial"/>
          <w:sz w:val="20"/>
          <w:szCs w:val="20"/>
        </w:rPr>
        <w:t xml:space="preserve"> </w:t>
      </w:r>
      <w:r w:rsidRPr="006655E1">
        <w:rPr>
          <w:rFonts w:ascii="Arial" w:hAnsi="Arial"/>
          <w:sz w:val="20"/>
        </w:rPr>
        <w:t>(</w:t>
      </w:r>
      <w:proofErr w:type="spellStart"/>
      <w:r w:rsidRPr="006655E1">
        <w:rPr>
          <w:rFonts w:ascii="Arial" w:hAnsi="Arial"/>
          <w:sz w:val="20"/>
        </w:rPr>
        <w:t>i</w:t>
      </w:r>
      <w:proofErr w:type="spellEnd"/>
      <w:r w:rsidRPr="006655E1">
        <w:rPr>
          <w:rFonts w:ascii="Arial" w:hAnsi="Arial"/>
          <w:sz w:val="20"/>
        </w:rPr>
        <w:t xml:space="preserve">) </w:t>
      </w:r>
      <w:proofErr w:type="gramStart"/>
      <w:r w:rsidRPr="006655E1">
        <w:rPr>
          <w:rFonts w:ascii="Arial" w:hAnsi="Arial"/>
          <w:sz w:val="20"/>
        </w:rPr>
        <w:t>as a result of</w:t>
      </w:r>
      <w:proofErr w:type="gramEnd"/>
      <w:r w:rsidRPr="006655E1">
        <w:rPr>
          <w:rFonts w:ascii="Arial" w:hAnsi="Arial"/>
          <w:sz w:val="20"/>
        </w:rPr>
        <w:t xml:space="preserve"> a Regulatory Event; or (ii) to comply with the requirements or consequences of its Non-Discrimination Obligations, </w:t>
      </w:r>
      <w:proofErr w:type="spellStart"/>
      <w:r w:rsidRPr="006655E1">
        <w:rPr>
          <w:rFonts w:ascii="Arial" w:hAnsi="Arial"/>
          <w:sz w:val="20"/>
        </w:rPr>
        <w:t>nbn</w:t>
      </w:r>
      <w:proofErr w:type="spellEnd"/>
      <w:r w:rsidRPr="006655E1">
        <w:rPr>
          <w:rFonts w:ascii="Arial" w:hAnsi="Arial"/>
          <w:sz w:val="20"/>
        </w:rPr>
        <w:t xml:space="preserve"> will notify you of the terms of the proposed variation (Proposed Regulatory Variation Notice</w:t>
      </w:r>
      <w:r w:rsidRPr="001B1D52">
        <w:rPr>
          <w:rFonts w:ascii="Arial" w:hAnsi="Arial" w:cs="Arial"/>
          <w:sz w:val="20"/>
          <w:szCs w:val="20"/>
        </w:rPr>
        <w:t>)</w:t>
      </w:r>
      <w:r w:rsidRPr="00CC590B">
        <w:rPr>
          <w:rFonts w:ascii="Arial" w:hAnsi="Arial" w:cs="Arial"/>
          <w:sz w:val="20"/>
          <w:szCs w:val="20"/>
        </w:rPr>
        <w:br/>
      </w:r>
    </w:p>
    <w:p w14:paraId="5D627CD6" w14:textId="77777777" w:rsidR="007D14AC" w:rsidRDefault="00D26C79" w:rsidP="00047AFC">
      <w:pPr>
        <w:ind w:left="2170"/>
        <w:rPr>
          <w:rFonts w:ascii="Arial" w:hAnsi="Arial" w:cs="Arial"/>
          <w:sz w:val="20"/>
          <w:szCs w:val="20"/>
        </w:rPr>
      </w:pPr>
      <w:r>
        <w:rPr>
          <w:rFonts w:ascii="Arial" w:hAnsi="Arial" w:cs="Arial"/>
          <w:sz w:val="20"/>
          <w:szCs w:val="20"/>
        </w:rPr>
        <w:t xml:space="preserve">(b) </w:t>
      </w:r>
      <w:r w:rsidRPr="006655E1">
        <w:rPr>
          <w:rFonts w:ascii="Arial" w:hAnsi="Arial"/>
          <w:sz w:val="20"/>
        </w:rPr>
        <w:t>The parties must meet and discuss in good faith the terms of any variation to this Agreement for a period of not less than 20 Business Days commencing on your receipt of the Proposed Regulatory Variation Notice.</w:t>
      </w:r>
      <w:r w:rsidRPr="00CC590B">
        <w:rPr>
          <w:rFonts w:ascii="Arial" w:hAnsi="Arial" w:cs="Arial"/>
          <w:sz w:val="20"/>
          <w:szCs w:val="20"/>
        </w:rPr>
        <w:br/>
      </w:r>
    </w:p>
    <w:p w14:paraId="265C142B" w14:textId="77777777" w:rsidR="00D26C79" w:rsidRPr="006655E1" w:rsidRDefault="00D26C79" w:rsidP="00047AFC">
      <w:pPr>
        <w:ind w:left="2170"/>
        <w:rPr>
          <w:rFonts w:ascii="Arial" w:hAnsi="Arial"/>
          <w:sz w:val="20"/>
        </w:rPr>
      </w:pPr>
      <w:r>
        <w:rPr>
          <w:rFonts w:ascii="Arial" w:hAnsi="Arial" w:cs="Arial"/>
          <w:sz w:val="20"/>
          <w:szCs w:val="20"/>
        </w:rPr>
        <w:t xml:space="preserve">(c) </w:t>
      </w:r>
      <w:r w:rsidRPr="006655E1">
        <w:rPr>
          <w:rFonts w:ascii="Arial" w:hAnsi="Arial"/>
          <w:sz w:val="20"/>
        </w:rPr>
        <w:t>If the parties are unable to agree a variation to this Agreement within 20 Business Days of your receipt of a Proposed Regulatory Variation Notice (or such other period agreed between the parties</w:t>
      </w:r>
      <w:r w:rsidRPr="001B1D52">
        <w:rPr>
          <w:rFonts w:cs="Arial"/>
        </w:rPr>
        <w:t>)</w:t>
      </w:r>
      <w:r>
        <w:rPr>
          <w:rFonts w:cs="Arial"/>
        </w:rPr>
        <w:t xml:space="preserve">, </w:t>
      </w:r>
      <w:r w:rsidRPr="006655E1">
        <w:t>(</w:t>
      </w:r>
      <w:proofErr w:type="spellStart"/>
      <w:r w:rsidRPr="006655E1">
        <w:t>i</w:t>
      </w:r>
      <w:proofErr w:type="spellEnd"/>
      <w:r w:rsidRPr="004C1604">
        <w:t xml:space="preserve">) </w:t>
      </w:r>
      <w:proofErr w:type="spellStart"/>
      <w:r w:rsidRPr="004C1604">
        <w:t>nbn</w:t>
      </w:r>
      <w:proofErr w:type="spellEnd"/>
      <w:r w:rsidRPr="004C1604">
        <w:t xml:space="preserve"> may, by not less than 10 Business Days' notice to you, vary this Agreement on terms which it reasonably believes are required for the reasons in </w:t>
      </w:r>
      <w:r w:rsidR="000A786C">
        <w:rPr>
          <w:rFonts w:cs="Arial"/>
        </w:rPr>
        <w:t>section</w:t>
      </w:r>
      <w:r w:rsidRPr="004C1604">
        <w:t xml:space="preserve"> (ix)(a); and </w:t>
      </w:r>
      <w:r w:rsidRPr="006655E1">
        <w:rPr>
          <w:rFonts w:ascii="Arial" w:hAnsi="Arial"/>
          <w:sz w:val="20"/>
        </w:rPr>
        <w:t xml:space="preserve">(ii) you may terminate this Agreement by notice in writing to </w:t>
      </w:r>
      <w:proofErr w:type="spellStart"/>
      <w:r w:rsidRPr="006655E1">
        <w:rPr>
          <w:rFonts w:ascii="Arial" w:hAnsi="Arial"/>
          <w:sz w:val="20"/>
        </w:rPr>
        <w:t>nbn</w:t>
      </w:r>
      <w:proofErr w:type="spellEnd"/>
      <w:r w:rsidRPr="006655E1">
        <w:rPr>
          <w:rFonts w:ascii="Arial" w:hAnsi="Arial"/>
          <w:sz w:val="20"/>
        </w:rPr>
        <w:t xml:space="preserve"> on or before the effective date of such variation as set out in that notice, in which case </w:t>
      </w:r>
      <w:r w:rsidR="000A786C">
        <w:rPr>
          <w:rFonts w:ascii="Arial" w:hAnsi="Arial" w:cs="Arial"/>
          <w:sz w:val="20"/>
          <w:szCs w:val="20"/>
        </w:rPr>
        <w:t>section</w:t>
      </w:r>
      <w:r w:rsidRPr="006655E1">
        <w:rPr>
          <w:rFonts w:ascii="Arial" w:hAnsi="Arial"/>
          <w:sz w:val="20"/>
        </w:rPr>
        <w:t xml:space="preserve"> (ix)(a) will apply.</w:t>
      </w:r>
    </w:p>
    <w:p w14:paraId="357E7F80" w14:textId="77777777" w:rsidR="00D26C79" w:rsidRPr="007B7E4F" w:rsidRDefault="00D26C79" w:rsidP="00047AFC">
      <w:pPr>
        <w:pStyle w:val="Default"/>
        <w:rPr>
          <w:rFonts w:ascii="Arial" w:hAnsi="Arial" w:cs="Arial"/>
          <w:sz w:val="20"/>
          <w:szCs w:val="20"/>
        </w:rPr>
      </w:pPr>
    </w:p>
    <w:p w14:paraId="50EE2F16" w14:textId="77777777" w:rsidR="00D26C79" w:rsidRDefault="00D26C79" w:rsidP="00047AFC">
      <w:pPr>
        <w:pStyle w:val="Default"/>
        <w:rPr>
          <w:rFonts w:ascii="Arial" w:hAnsi="Arial" w:cs="Arial"/>
          <w:sz w:val="20"/>
          <w:szCs w:val="20"/>
        </w:rPr>
      </w:pPr>
    </w:p>
    <w:p w14:paraId="5C9133CF" w14:textId="77777777" w:rsidR="00D26C79" w:rsidRPr="00047AFC" w:rsidRDefault="00D26C79" w:rsidP="00605266">
      <w:pPr>
        <w:pStyle w:val="Default"/>
        <w:rPr>
          <w:rFonts w:ascii="Arial" w:hAnsi="Arial"/>
          <w:sz w:val="20"/>
        </w:rPr>
      </w:pPr>
      <w:bookmarkStart w:id="9" w:name="_Hlk84345541"/>
    </w:p>
    <w:bookmarkEnd w:id="9"/>
    <w:p w14:paraId="497D7DB7" w14:textId="77777777" w:rsidR="00D26C79" w:rsidRPr="00047AFC" w:rsidRDefault="00D26C79" w:rsidP="00605266">
      <w:pPr>
        <w:pStyle w:val="Default"/>
        <w:rPr>
          <w:rFonts w:ascii="Arial" w:hAnsi="Arial"/>
          <w:sz w:val="20"/>
        </w:rPr>
      </w:pPr>
    </w:p>
    <w:p w14:paraId="6E4CB66F" w14:textId="77777777" w:rsidR="00FF0330" w:rsidRDefault="00FF0330" w:rsidP="000F2049">
      <w:pPr>
        <w:autoSpaceDE w:val="0"/>
        <w:autoSpaceDN w:val="0"/>
        <w:adjustRightInd w:val="0"/>
        <w:rPr>
          <w:rFonts w:ascii="Arial" w:hAnsi="Arial" w:cs="Arial"/>
          <w:sz w:val="20"/>
          <w:szCs w:val="20"/>
          <w:highlight w:val="green"/>
        </w:rPr>
        <w:sectPr w:rsidR="00FF0330" w:rsidSect="000F2049">
          <w:headerReference w:type="even" r:id="rId14"/>
          <w:headerReference w:type="default" r:id="rId15"/>
          <w:headerReference w:type="first" r:id="rId16"/>
          <w:pgSz w:w="11900" w:h="16840"/>
          <w:pgMar w:top="1440" w:right="1440" w:bottom="1440" w:left="1440" w:header="709" w:footer="709" w:gutter="0"/>
          <w:cols w:space="708"/>
          <w:docGrid w:linePitch="360"/>
        </w:sectPr>
      </w:pPr>
    </w:p>
    <w:p w14:paraId="0FFFC22E" w14:textId="77777777" w:rsidR="00C527B1" w:rsidRPr="00DE5099" w:rsidRDefault="00C527B1" w:rsidP="000F2049">
      <w:pPr>
        <w:autoSpaceDE w:val="0"/>
        <w:autoSpaceDN w:val="0"/>
        <w:adjustRightInd w:val="0"/>
        <w:rPr>
          <w:rFonts w:ascii="Arial" w:hAnsi="Arial" w:cs="Arial"/>
          <w:sz w:val="20"/>
          <w:szCs w:val="20"/>
          <w:highlight w:val="green"/>
        </w:rPr>
      </w:pPr>
    </w:p>
    <w:tbl>
      <w:tblPr>
        <w:tblpPr w:leftFromText="180" w:rightFromText="180" w:vertAnchor="text" w:horzAnchor="margin" w:tblpY="642"/>
        <w:tblW w:w="14186" w:type="dxa"/>
        <w:tblCellMar>
          <w:left w:w="0" w:type="dxa"/>
          <w:right w:w="0" w:type="dxa"/>
        </w:tblCellMar>
        <w:tblLook w:val="04A0" w:firstRow="1" w:lastRow="0" w:firstColumn="1" w:lastColumn="0" w:noHBand="0" w:noVBand="1"/>
      </w:tblPr>
      <w:tblGrid>
        <w:gridCol w:w="1555"/>
        <w:gridCol w:w="992"/>
        <w:gridCol w:w="1276"/>
        <w:gridCol w:w="1134"/>
        <w:gridCol w:w="850"/>
        <w:gridCol w:w="1134"/>
        <w:gridCol w:w="1134"/>
        <w:gridCol w:w="851"/>
        <w:gridCol w:w="1134"/>
        <w:gridCol w:w="1134"/>
        <w:gridCol w:w="850"/>
        <w:gridCol w:w="1134"/>
        <w:gridCol w:w="992"/>
        <w:gridCol w:w="16"/>
      </w:tblGrid>
      <w:tr w:rsidR="00DE5099" w14:paraId="6A8E8E25" w14:textId="77777777" w:rsidTr="00DE5099">
        <w:trPr>
          <w:trHeight w:val="260"/>
        </w:trPr>
        <w:tc>
          <w:tcPr>
            <w:tcW w:w="1555"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C909F1" w14:textId="77777777" w:rsidR="00DE5099" w:rsidRPr="00252087" w:rsidRDefault="00DE5099" w:rsidP="00DE5099">
            <w:pPr>
              <w:rPr>
                <w:rFonts w:ascii="Arial" w:eastAsia="Calibri" w:hAnsi="Arial" w:cs="Arial"/>
                <w:color w:val="000000"/>
                <w:sz w:val="18"/>
                <w:szCs w:val="18"/>
                <w:lang w:eastAsia="en-AU"/>
              </w:rPr>
            </w:pPr>
            <w:r w:rsidRPr="00BF2037">
              <w:rPr>
                <w:rFonts w:ascii="Arial" w:hAnsi="Arial" w:cs="Arial"/>
                <w:color w:val="000000"/>
                <w:sz w:val="18"/>
                <w:szCs w:val="18"/>
                <w:lang w:eastAsia="en-AU"/>
              </w:rPr>
              <w:t> </w:t>
            </w:r>
          </w:p>
        </w:tc>
        <w:tc>
          <w:tcPr>
            <w:tcW w:w="3402"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88F5B55" w14:textId="77777777" w:rsidR="00DE5099" w:rsidRPr="00BF2037" w:rsidRDefault="00DE5099" w:rsidP="00DE5099">
            <w:pPr>
              <w:jc w:val="center"/>
              <w:rPr>
                <w:rFonts w:ascii="Arial" w:hAnsi="Arial" w:cs="Arial"/>
                <w:b/>
                <w:bCs/>
                <w:color w:val="000000"/>
                <w:sz w:val="18"/>
                <w:szCs w:val="18"/>
                <w:lang w:eastAsia="en-AU"/>
              </w:rPr>
            </w:pPr>
            <w:proofErr w:type="spellStart"/>
            <w:r w:rsidRPr="00BF2037">
              <w:rPr>
                <w:rFonts w:ascii="Arial" w:hAnsi="Arial" w:cs="Arial"/>
                <w:b/>
                <w:bCs/>
                <w:color w:val="000000"/>
                <w:sz w:val="18"/>
                <w:szCs w:val="18"/>
                <w:lang w:eastAsia="en-AU"/>
              </w:rPr>
              <w:t>EoNBN</w:t>
            </w:r>
            <w:proofErr w:type="spellEnd"/>
            <w:r w:rsidRPr="00BF2037">
              <w:rPr>
                <w:rFonts w:ascii="Arial" w:hAnsi="Arial" w:cs="Arial"/>
                <w:b/>
                <w:bCs/>
                <w:color w:val="000000"/>
                <w:sz w:val="18"/>
                <w:szCs w:val="18"/>
                <w:lang w:eastAsia="en-AU"/>
              </w:rPr>
              <w:t xml:space="preserve"> EE </w:t>
            </w:r>
          </w:p>
        </w:tc>
        <w:tc>
          <w:tcPr>
            <w:tcW w:w="3118"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EAFC497" w14:textId="77777777" w:rsidR="00DE5099" w:rsidRPr="00BF2037" w:rsidRDefault="00DE5099" w:rsidP="00DE5099">
            <w:pPr>
              <w:jc w:val="center"/>
              <w:rPr>
                <w:rFonts w:ascii="Arial" w:hAnsi="Arial" w:cs="Arial"/>
                <w:b/>
                <w:bCs/>
                <w:color w:val="000000"/>
                <w:sz w:val="18"/>
                <w:szCs w:val="18"/>
                <w:lang w:eastAsia="en-AU"/>
              </w:rPr>
            </w:pPr>
            <w:proofErr w:type="spellStart"/>
            <w:r w:rsidRPr="00BF2037">
              <w:rPr>
                <w:rFonts w:ascii="Arial" w:hAnsi="Arial" w:cs="Arial"/>
                <w:b/>
                <w:bCs/>
                <w:color w:val="000000"/>
                <w:sz w:val="18"/>
                <w:szCs w:val="18"/>
                <w:lang w:eastAsia="en-AU"/>
              </w:rPr>
              <w:t>EoNBN</w:t>
            </w:r>
            <w:proofErr w:type="spellEnd"/>
            <w:r w:rsidRPr="00BF2037">
              <w:rPr>
                <w:rFonts w:ascii="Arial" w:hAnsi="Arial" w:cs="Arial"/>
                <w:b/>
                <w:bCs/>
                <w:color w:val="000000"/>
                <w:sz w:val="18"/>
                <w:szCs w:val="18"/>
                <w:lang w:eastAsia="en-AU"/>
              </w:rPr>
              <w:t xml:space="preserve"> EE</w:t>
            </w:r>
          </w:p>
        </w:tc>
        <w:tc>
          <w:tcPr>
            <w:tcW w:w="3119"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815A04F" w14:textId="77777777" w:rsidR="00DE5099" w:rsidRPr="00BF2037" w:rsidRDefault="00DE5099" w:rsidP="00DE5099">
            <w:pPr>
              <w:jc w:val="center"/>
              <w:rPr>
                <w:rFonts w:ascii="Arial" w:hAnsi="Arial" w:cs="Arial"/>
                <w:b/>
                <w:bCs/>
                <w:color w:val="000000"/>
                <w:sz w:val="18"/>
                <w:szCs w:val="18"/>
                <w:lang w:eastAsia="en-AU"/>
              </w:rPr>
            </w:pPr>
            <w:proofErr w:type="spellStart"/>
            <w:r w:rsidRPr="00BF2037">
              <w:rPr>
                <w:rFonts w:ascii="Arial" w:hAnsi="Arial" w:cs="Arial"/>
                <w:b/>
                <w:bCs/>
                <w:color w:val="000000"/>
                <w:sz w:val="18"/>
                <w:szCs w:val="18"/>
                <w:lang w:eastAsia="en-AU"/>
              </w:rPr>
              <w:t>EoNBN</w:t>
            </w:r>
            <w:proofErr w:type="spellEnd"/>
            <w:r w:rsidRPr="00BF2037">
              <w:rPr>
                <w:rFonts w:ascii="Arial" w:hAnsi="Arial" w:cs="Arial"/>
                <w:b/>
                <w:bCs/>
                <w:color w:val="000000"/>
                <w:sz w:val="18"/>
                <w:szCs w:val="18"/>
                <w:lang w:eastAsia="en-AU"/>
              </w:rPr>
              <w:t xml:space="preserve"> EE</w:t>
            </w:r>
          </w:p>
        </w:tc>
        <w:tc>
          <w:tcPr>
            <w:tcW w:w="2976" w:type="dxa"/>
            <w:gridSpan w:val="3"/>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0B3CD2A" w14:textId="77777777" w:rsidR="00DE5099" w:rsidRPr="00BF2037" w:rsidRDefault="00DE5099" w:rsidP="00DE5099">
            <w:pPr>
              <w:jc w:val="center"/>
              <w:rPr>
                <w:rFonts w:ascii="Arial" w:hAnsi="Arial" w:cs="Arial"/>
                <w:b/>
                <w:bCs/>
                <w:color w:val="000000"/>
                <w:sz w:val="18"/>
                <w:szCs w:val="18"/>
                <w:lang w:eastAsia="en-AU"/>
              </w:rPr>
            </w:pPr>
            <w:proofErr w:type="spellStart"/>
            <w:r w:rsidRPr="00BF2037">
              <w:rPr>
                <w:rFonts w:ascii="Arial" w:hAnsi="Arial" w:cs="Arial"/>
                <w:b/>
                <w:bCs/>
                <w:color w:val="000000"/>
                <w:sz w:val="18"/>
                <w:szCs w:val="18"/>
                <w:lang w:eastAsia="en-AU"/>
              </w:rPr>
              <w:t>EoNBN</w:t>
            </w:r>
            <w:proofErr w:type="spellEnd"/>
            <w:r w:rsidRPr="00BF2037">
              <w:rPr>
                <w:rFonts w:ascii="Arial" w:hAnsi="Arial" w:cs="Arial"/>
                <w:b/>
                <w:bCs/>
                <w:color w:val="000000"/>
                <w:sz w:val="18"/>
                <w:szCs w:val="18"/>
                <w:lang w:eastAsia="en-AU"/>
              </w:rPr>
              <w:t xml:space="preserve"> EE</w:t>
            </w:r>
          </w:p>
        </w:tc>
        <w:tc>
          <w:tcPr>
            <w:tcW w:w="16" w:type="dxa"/>
            <w:vAlign w:val="center"/>
            <w:hideMark/>
          </w:tcPr>
          <w:p w14:paraId="6CD2B59F" w14:textId="77777777" w:rsidR="00DE5099" w:rsidRDefault="00DE5099" w:rsidP="00DE5099">
            <w:pPr>
              <w:rPr>
                <w:rFonts w:ascii="Arial" w:hAnsi="Arial" w:cs="Arial"/>
                <w:b/>
                <w:bCs/>
                <w:color w:val="000000"/>
                <w:sz w:val="16"/>
                <w:szCs w:val="16"/>
                <w:lang w:eastAsia="en-AU"/>
              </w:rPr>
            </w:pPr>
          </w:p>
        </w:tc>
      </w:tr>
      <w:tr w:rsidR="00DE5099" w14:paraId="5D56A92F" w14:textId="77777777" w:rsidTr="00DE5099">
        <w:trPr>
          <w:trHeight w:val="30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9F0052B" w14:textId="77777777" w:rsidR="00DE5099" w:rsidRPr="00252087" w:rsidRDefault="00DE5099" w:rsidP="00DE5099">
            <w:pPr>
              <w:rPr>
                <w:rFonts w:ascii="Arial" w:eastAsia="Calibri" w:hAnsi="Arial" w:cs="Arial"/>
                <w:color w:val="000000"/>
                <w:sz w:val="18"/>
                <w:szCs w:val="18"/>
                <w:lang w:eastAsia="en-AU"/>
              </w:rPr>
            </w:pPr>
          </w:p>
        </w:tc>
        <w:tc>
          <w:tcPr>
            <w:tcW w:w="3402"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80339C3" w14:textId="77777777" w:rsidR="00DE5099" w:rsidRPr="00252087" w:rsidRDefault="00DE5099" w:rsidP="00DE5099">
            <w:pPr>
              <w:jc w:val="center"/>
              <w:rPr>
                <w:rFonts w:ascii="Arial" w:eastAsia="Calibri" w:hAnsi="Arial" w:cs="Arial"/>
                <w:b/>
                <w:bCs/>
                <w:color w:val="000000"/>
                <w:sz w:val="18"/>
                <w:szCs w:val="18"/>
                <w:lang w:eastAsia="en-AU"/>
              </w:rPr>
            </w:pPr>
            <w:r w:rsidRPr="00BF2037">
              <w:rPr>
                <w:rFonts w:ascii="Arial" w:hAnsi="Arial" w:cs="Arial"/>
                <w:b/>
                <w:bCs/>
                <w:color w:val="000000"/>
                <w:sz w:val="18"/>
                <w:szCs w:val="18"/>
                <w:lang w:eastAsia="en-AU"/>
              </w:rPr>
              <w:t>Premium 12 (24/7)</w:t>
            </w:r>
          </w:p>
        </w:tc>
        <w:tc>
          <w:tcPr>
            <w:tcW w:w="3118"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ECB9A1E" w14:textId="77777777" w:rsidR="00DE5099" w:rsidRPr="00BF2037" w:rsidRDefault="00DE5099" w:rsidP="00DE5099">
            <w:pPr>
              <w:jc w:val="center"/>
              <w:rPr>
                <w:rFonts w:ascii="Arial" w:hAnsi="Arial" w:cs="Arial"/>
                <w:b/>
                <w:bCs/>
                <w:color w:val="000000"/>
                <w:sz w:val="18"/>
                <w:szCs w:val="18"/>
                <w:lang w:eastAsia="en-AU"/>
              </w:rPr>
            </w:pPr>
            <w:r w:rsidRPr="00BF2037">
              <w:rPr>
                <w:rFonts w:ascii="Arial" w:hAnsi="Arial" w:cs="Arial"/>
                <w:b/>
                <w:bCs/>
                <w:color w:val="000000"/>
                <w:sz w:val="18"/>
                <w:szCs w:val="18"/>
                <w:lang w:eastAsia="en-AU"/>
              </w:rPr>
              <w:t>Premium 8 (24/7)</w:t>
            </w:r>
          </w:p>
        </w:tc>
        <w:tc>
          <w:tcPr>
            <w:tcW w:w="3119"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3E47E83" w14:textId="77777777" w:rsidR="00DE5099" w:rsidRPr="00BF2037" w:rsidRDefault="00DE5099" w:rsidP="00DE5099">
            <w:pPr>
              <w:jc w:val="center"/>
              <w:rPr>
                <w:rFonts w:ascii="Arial" w:hAnsi="Arial" w:cs="Arial"/>
                <w:b/>
                <w:bCs/>
                <w:color w:val="000000"/>
                <w:sz w:val="18"/>
                <w:szCs w:val="18"/>
                <w:lang w:eastAsia="en-AU"/>
              </w:rPr>
            </w:pPr>
            <w:r w:rsidRPr="00BF2037">
              <w:rPr>
                <w:rFonts w:ascii="Arial" w:hAnsi="Arial" w:cs="Arial"/>
                <w:b/>
                <w:bCs/>
                <w:color w:val="000000"/>
                <w:sz w:val="18"/>
                <w:szCs w:val="18"/>
                <w:lang w:eastAsia="en-AU"/>
              </w:rPr>
              <w:t>Premium 6 (24/7)</w:t>
            </w:r>
          </w:p>
        </w:tc>
        <w:tc>
          <w:tcPr>
            <w:tcW w:w="2976" w:type="dxa"/>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FD64D1E" w14:textId="77777777" w:rsidR="00DE5099" w:rsidRPr="00BF2037" w:rsidRDefault="00DE5099" w:rsidP="00DE5099">
            <w:pPr>
              <w:jc w:val="center"/>
              <w:rPr>
                <w:rFonts w:ascii="Arial" w:hAnsi="Arial" w:cs="Arial"/>
                <w:b/>
                <w:bCs/>
                <w:color w:val="000000"/>
                <w:sz w:val="18"/>
                <w:szCs w:val="18"/>
                <w:lang w:eastAsia="en-AU"/>
              </w:rPr>
            </w:pPr>
            <w:r w:rsidRPr="00BF2037">
              <w:rPr>
                <w:rFonts w:ascii="Arial" w:hAnsi="Arial" w:cs="Arial"/>
                <w:b/>
                <w:bCs/>
                <w:color w:val="000000"/>
                <w:sz w:val="18"/>
                <w:szCs w:val="18"/>
                <w:lang w:eastAsia="en-AU"/>
              </w:rPr>
              <w:t>Premium 4 (24/7)</w:t>
            </w:r>
          </w:p>
        </w:tc>
        <w:tc>
          <w:tcPr>
            <w:tcW w:w="16" w:type="dxa"/>
            <w:vAlign w:val="center"/>
            <w:hideMark/>
          </w:tcPr>
          <w:p w14:paraId="6B595675" w14:textId="77777777" w:rsidR="00DE5099" w:rsidRDefault="00DE5099" w:rsidP="00DE5099">
            <w:pPr>
              <w:rPr>
                <w:rFonts w:ascii="Arial" w:hAnsi="Arial" w:cs="Arial"/>
                <w:b/>
                <w:bCs/>
                <w:color w:val="000000"/>
                <w:sz w:val="16"/>
                <w:szCs w:val="16"/>
                <w:lang w:eastAsia="en-AU"/>
              </w:rPr>
            </w:pPr>
          </w:p>
        </w:tc>
      </w:tr>
      <w:tr w:rsidR="00DE5099" w14:paraId="3FFE0919" w14:textId="77777777" w:rsidTr="00DE5099">
        <w:trPr>
          <w:trHeight w:val="25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0A55274" w14:textId="77777777" w:rsidR="00DE5099" w:rsidRPr="00252087" w:rsidRDefault="00DE5099" w:rsidP="00DE5099">
            <w:pPr>
              <w:rPr>
                <w:rFonts w:ascii="Arial" w:eastAsia="Calibri" w:hAnsi="Arial" w:cs="Arial"/>
                <w:color w:val="000000"/>
                <w:sz w:val="18"/>
                <w:szCs w:val="18"/>
                <w:lang w:eastAsia="en-AU"/>
              </w:rPr>
            </w:pPr>
          </w:p>
        </w:tc>
        <w:tc>
          <w:tcPr>
            <w:tcW w:w="99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415918F0" w14:textId="77777777" w:rsidR="00DE5099" w:rsidRPr="00252087" w:rsidRDefault="00DE5099" w:rsidP="00DE5099">
            <w:pPr>
              <w:jc w:val="center"/>
              <w:rPr>
                <w:rFonts w:ascii="Arial" w:eastAsia="Calibri" w:hAnsi="Arial" w:cs="Arial"/>
                <w:color w:val="000000"/>
                <w:sz w:val="18"/>
                <w:szCs w:val="18"/>
                <w:lang w:eastAsia="en-AU"/>
              </w:rPr>
            </w:pPr>
            <w:r w:rsidRPr="00BF2037">
              <w:rPr>
                <w:rFonts w:ascii="Arial" w:hAnsi="Arial" w:cs="Arial"/>
                <w:color w:val="000000"/>
                <w:sz w:val="18"/>
                <w:szCs w:val="18"/>
                <w:lang w:eastAsia="en-AU"/>
              </w:rPr>
              <w:t>Metro</w:t>
            </w:r>
          </w:p>
        </w:tc>
        <w:tc>
          <w:tcPr>
            <w:tcW w:w="127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121E7F24"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Regional</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7003449"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Remote</w:t>
            </w:r>
          </w:p>
        </w:tc>
        <w:tc>
          <w:tcPr>
            <w:tcW w:w="85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1DE2B4CE"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Metro</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1D3F05F9"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Regional</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15D4F1B5"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Remote</w:t>
            </w:r>
          </w:p>
        </w:tc>
        <w:tc>
          <w:tcPr>
            <w:tcW w:w="851"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254974D6"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Metro</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E14058B"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Regional</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1256A22"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Remote</w:t>
            </w:r>
          </w:p>
        </w:tc>
        <w:tc>
          <w:tcPr>
            <w:tcW w:w="850"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3655C84"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Metro</w:t>
            </w:r>
          </w:p>
        </w:tc>
        <w:tc>
          <w:tcPr>
            <w:tcW w:w="113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29AF656"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Regional</w:t>
            </w:r>
          </w:p>
        </w:tc>
        <w:tc>
          <w:tcPr>
            <w:tcW w:w="992"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6DE93EE5"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Remote</w:t>
            </w:r>
          </w:p>
        </w:tc>
        <w:tc>
          <w:tcPr>
            <w:tcW w:w="16" w:type="dxa"/>
            <w:vAlign w:val="center"/>
            <w:hideMark/>
          </w:tcPr>
          <w:p w14:paraId="281EC87C" w14:textId="77777777" w:rsidR="00DE5099" w:rsidRDefault="00DE5099" w:rsidP="00DE5099">
            <w:pPr>
              <w:rPr>
                <w:rFonts w:ascii="Arial" w:hAnsi="Arial" w:cs="Arial"/>
                <w:color w:val="000000"/>
                <w:sz w:val="16"/>
                <w:szCs w:val="16"/>
                <w:lang w:eastAsia="en-AU"/>
              </w:rPr>
            </w:pPr>
          </w:p>
        </w:tc>
      </w:tr>
      <w:tr w:rsidR="00DE5099" w14:paraId="29035211" w14:textId="77777777" w:rsidTr="00DE5099">
        <w:trPr>
          <w:trHeight w:val="269"/>
        </w:trPr>
        <w:tc>
          <w:tcPr>
            <w:tcW w:w="1555"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FAFEBF0" w14:textId="77777777" w:rsidR="00DE5099" w:rsidRPr="00252087" w:rsidRDefault="00DE5099" w:rsidP="00DE5099">
            <w:pPr>
              <w:rPr>
                <w:rFonts w:ascii="Arial" w:eastAsia="Calibri" w:hAnsi="Arial" w:cs="Arial"/>
                <w:color w:val="000000"/>
                <w:sz w:val="18"/>
                <w:szCs w:val="18"/>
                <w:lang w:eastAsia="en-AU"/>
              </w:rPr>
            </w:pPr>
            <w:r w:rsidRPr="00BF2037">
              <w:rPr>
                <w:rFonts w:ascii="Arial" w:hAnsi="Arial" w:cs="Arial"/>
                <w:color w:val="000000"/>
                <w:sz w:val="18"/>
                <w:szCs w:val="18"/>
                <w:lang w:eastAsia="en-AU"/>
              </w:rPr>
              <w:t>Service Outage</w:t>
            </w: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FB0038"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12 Hours</w:t>
            </w: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4460BA"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12 hours + 1 business days  </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F8720"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12 hours + 2 business days </w:t>
            </w:r>
          </w:p>
        </w:tc>
        <w:tc>
          <w:tcPr>
            <w:tcW w:w="8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2FC25F"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8 Hours</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409825"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8 hours + 1 business days  </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1990EA"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8 hours + 2 business days </w:t>
            </w:r>
          </w:p>
        </w:tc>
        <w:tc>
          <w:tcPr>
            <w:tcW w:w="85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D95A2A"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6 hours </w:t>
            </w:r>
          </w:p>
        </w:tc>
        <w:tc>
          <w:tcPr>
            <w:tcW w:w="11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64F272"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6 hours + 1 business days  </w:t>
            </w:r>
          </w:p>
        </w:tc>
        <w:tc>
          <w:tcPr>
            <w:tcW w:w="11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B5DC8E"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6 hours + 2 business days </w:t>
            </w:r>
          </w:p>
        </w:tc>
        <w:tc>
          <w:tcPr>
            <w:tcW w:w="85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DADE98"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4 Hours</w:t>
            </w:r>
          </w:p>
        </w:tc>
        <w:tc>
          <w:tcPr>
            <w:tcW w:w="11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9A5118"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4 hours + 1 business days  </w:t>
            </w:r>
          </w:p>
        </w:tc>
        <w:tc>
          <w:tcPr>
            <w:tcW w:w="992"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260ACB"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4 hours + 2 business days </w:t>
            </w:r>
          </w:p>
        </w:tc>
        <w:tc>
          <w:tcPr>
            <w:tcW w:w="16" w:type="dxa"/>
            <w:vAlign w:val="center"/>
            <w:hideMark/>
          </w:tcPr>
          <w:p w14:paraId="1A78D801" w14:textId="77777777" w:rsidR="00DE5099" w:rsidRDefault="00DE5099" w:rsidP="00DE5099">
            <w:pPr>
              <w:rPr>
                <w:rFonts w:ascii="Arial" w:hAnsi="Arial" w:cs="Arial"/>
                <w:color w:val="000000"/>
                <w:sz w:val="16"/>
                <w:szCs w:val="16"/>
                <w:lang w:eastAsia="en-AU"/>
              </w:rPr>
            </w:pPr>
          </w:p>
        </w:tc>
      </w:tr>
      <w:tr w:rsidR="00DE5099" w14:paraId="2B44A0B4" w14:textId="77777777" w:rsidTr="00DE5099">
        <w:trPr>
          <w:trHeight w:val="269"/>
        </w:trPr>
        <w:tc>
          <w:tcPr>
            <w:tcW w:w="0" w:type="auto"/>
            <w:vMerge/>
            <w:tcBorders>
              <w:top w:val="nil"/>
              <w:left w:val="single" w:sz="8" w:space="0" w:color="auto"/>
              <w:bottom w:val="single" w:sz="8" w:space="0" w:color="auto"/>
              <w:right w:val="single" w:sz="8" w:space="0" w:color="auto"/>
            </w:tcBorders>
            <w:vAlign w:val="center"/>
            <w:hideMark/>
          </w:tcPr>
          <w:p w14:paraId="7F701663"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0A17C75C"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4D47BD68"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543A2655"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55DD65C4"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2995F6B5"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792643CF"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4C045608"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5D65583B"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13F6BBC8"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7B8EB428"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2CA24DD4"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69909C0C" w14:textId="77777777" w:rsidR="00DE5099" w:rsidRPr="00252087" w:rsidRDefault="00DE5099" w:rsidP="00DE5099">
            <w:pPr>
              <w:rPr>
                <w:rFonts w:ascii="Arial" w:eastAsia="Calibri" w:hAnsi="Arial" w:cs="Arial"/>
                <w:color w:val="000000"/>
                <w:sz w:val="18"/>
                <w:szCs w:val="18"/>
                <w:lang w:eastAsia="en-AU"/>
              </w:rPr>
            </w:pPr>
          </w:p>
        </w:tc>
        <w:tc>
          <w:tcPr>
            <w:tcW w:w="16" w:type="dxa"/>
            <w:vAlign w:val="center"/>
            <w:hideMark/>
          </w:tcPr>
          <w:p w14:paraId="6BBF76FC" w14:textId="77777777" w:rsidR="00DE5099" w:rsidRDefault="00DE5099" w:rsidP="00DE5099">
            <w:pPr>
              <w:rPr>
                <w:rFonts w:ascii="Times New Roman" w:eastAsia="Times New Roman" w:hAnsi="Times New Roman" w:cs="Times New Roman"/>
                <w:sz w:val="20"/>
                <w:szCs w:val="20"/>
                <w:lang w:eastAsia="en-AU"/>
              </w:rPr>
            </w:pPr>
          </w:p>
        </w:tc>
      </w:tr>
      <w:tr w:rsidR="00DE5099" w14:paraId="3D860C8A" w14:textId="77777777" w:rsidTr="00DE5099">
        <w:trPr>
          <w:trHeight w:val="269"/>
        </w:trPr>
        <w:tc>
          <w:tcPr>
            <w:tcW w:w="155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D5D650" w14:textId="77777777" w:rsidR="00DE5099" w:rsidRPr="00252087" w:rsidRDefault="00DE5099" w:rsidP="00DE5099">
            <w:pPr>
              <w:rPr>
                <w:rFonts w:ascii="Arial" w:eastAsia="Calibri" w:hAnsi="Arial" w:cs="Arial"/>
                <w:color w:val="000000"/>
                <w:sz w:val="18"/>
                <w:szCs w:val="18"/>
                <w:lang w:eastAsia="en-AU"/>
              </w:rPr>
            </w:pPr>
            <w:r w:rsidRPr="00BF2037">
              <w:rPr>
                <w:rFonts w:ascii="Arial" w:hAnsi="Arial" w:cs="Arial"/>
                <w:color w:val="000000"/>
                <w:sz w:val="18"/>
                <w:szCs w:val="18"/>
                <w:lang w:eastAsia="en-AU"/>
              </w:rPr>
              <w:t>Service Degradation</w:t>
            </w:r>
          </w:p>
        </w:tc>
        <w:tc>
          <w:tcPr>
            <w:tcW w:w="99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8B6206"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12 Hour</w:t>
            </w: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3C6B67"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12 hours + 1 business days  </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F13C7D"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12 hours + 2 business days </w:t>
            </w:r>
          </w:p>
        </w:tc>
        <w:tc>
          <w:tcPr>
            <w:tcW w:w="8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AA5ABC"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8 Hours</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67912B"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8 hours + 1 business days  </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392BA4"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8 hours + 2 business days </w:t>
            </w:r>
          </w:p>
        </w:tc>
        <w:tc>
          <w:tcPr>
            <w:tcW w:w="85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4BE05B"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6 hours </w:t>
            </w:r>
          </w:p>
        </w:tc>
        <w:tc>
          <w:tcPr>
            <w:tcW w:w="11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EB0297"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6 hours + 1 business days  </w:t>
            </w:r>
          </w:p>
        </w:tc>
        <w:tc>
          <w:tcPr>
            <w:tcW w:w="11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CF1454"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6 hours + 2 business days </w:t>
            </w:r>
          </w:p>
        </w:tc>
        <w:tc>
          <w:tcPr>
            <w:tcW w:w="85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4B9A35"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4 Hours</w:t>
            </w:r>
          </w:p>
        </w:tc>
        <w:tc>
          <w:tcPr>
            <w:tcW w:w="11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67A5DE"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4 hours + 1 business days  </w:t>
            </w:r>
          </w:p>
        </w:tc>
        <w:tc>
          <w:tcPr>
            <w:tcW w:w="992"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5306FB"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4 hours + 2 business days </w:t>
            </w:r>
          </w:p>
        </w:tc>
        <w:tc>
          <w:tcPr>
            <w:tcW w:w="16" w:type="dxa"/>
            <w:vAlign w:val="center"/>
            <w:hideMark/>
          </w:tcPr>
          <w:p w14:paraId="193FBEC3" w14:textId="77777777" w:rsidR="00DE5099" w:rsidRDefault="00DE5099" w:rsidP="00DE5099">
            <w:pPr>
              <w:rPr>
                <w:rFonts w:ascii="Arial" w:hAnsi="Arial" w:cs="Arial"/>
                <w:color w:val="000000"/>
                <w:sz w:val="16"/>
                <w:szCs w:val="16"/>
                <w:lang w:eastAsia="en-AU"/>
              </w:rPr>
            </w:pPr>
          </w:p>
        </w:tc>
      </w:tr>
      <w:tr w:rsidR="00DE5099" w14:paraId="13C29412" w14:textId="77777777" w:rsidTr="00DE5099">
        <w:trPr>
          <w:trHeight w:val="269"/>
        </w:trPr>
        <w:tc>
          <w:tcPr>
            <w:tcW w:w="0" w:type="auto"/>
            <w:vMerge/>
            <w:tcBorders>
              <w:top w:val="nil"/>
              <w:left w:val="single" w:sz="8" w:space="0" w:color="auto"/>
              <w:bottom w:val="single" w:sz="8" w:space="0" w:color="auto"/>
              <w:right w:val="single" w:sz="8" w:space="0" w:color="auto"/>
            </w:tcBorders>
            <w:vAlign w:val="center"/>
            <w:hideMark/>
          </w:tcPr>
          <w:p w14:paraId="5A9BF1D5"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2B996135"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3632E627"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59B42CF9"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702E3F3F"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393D3837"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7CA27835"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7FEA8E79"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6468B6A9"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2034513B"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121D0420"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7E34023C"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2C46A3FF" w14:textId="77777777" w:rsidR="00DE5099" w:rsidRPr="00252087" w:rsidRDefault="00DE5099" w:rsidP="00DE5099">
            <w:pPr>
              <w:rPr>
                <w:rFonts w:ascii="Arial" w:eastAsia="Calibri" w:hAnsi="Arial" w:cs="Arial"/>
                <w:color w:val="000000"/>
                <w:sz w:val="18"/>
                <w:szCs w:val="18"/>
                <w:lang w:eastAsia="en-AU"/>
              </w:rPr>
            </w:pPr>
          </w:p>
        </w:tc>
        <w:tc>
          <w:tcPr>
            <w:tcW w:w="16" w:type="dxa"/>
            <w:vAlign w:val="center"/>
            <w:hideMark/>
          </w:tcPr>
          <w:p w14:paraId="2D0E2C34" w14:textId="77777777" w:rsidR="00DE5099" w:rsidRDefault="00DE5099" w:rsidP="00DE5099">
            <w:pPr>
              <w:rPr>
                <w:rFonts w:ascii="Times New Roman" w:eastAsia="Times New Roman" w:hAnsi="Times New Roman" w:cs="Times New Roman"/>
                <w:sz w:val="20"/>
                <w:szCs w:val="20"/>
                <w:lang w:eastAsia="en-AU"/>
              </w:rPr>
            </w:pPr>
          </w:p>
        </w:tc>
      </w:tr>
      <w:tr w:rsidR="00DE5099" w14:paraId="29405142" w14:textId="77777777" w:rsidTr="00DE5099">
        <w:trPr>
          <w:trHeight w:val="269"/>
        </w:trPr>
        <w:tc>
          <w:tcPr>
            <w:tcW w:w="0" w:type="auto"/>
            <w:vMerge/>
            <w:tcBorders>
              <w:top w:val="nil"/>
              <w:left w:val="single" w:sz="8" w:space="0" w:color="auto"/>
              <w:bottom w:val="single" w:sz="8" w:space="0" w:color="auto"/>
              <w:right w:val="single" w:sz="8" w:space="0" w:color="auto"/>
            </w:tcBorders>
            <w:vAlign w:val="center"/>
            <w:hideMark/>
          </w:tcPr>
          <w:p w14:paraId="2AB72D77"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5057E72D"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574C84FC"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2D969702"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052BEAF1"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00E0D069"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4BA7E9BE"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03BEEE34"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4EC4E71A"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72E2C2B5"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00549A09"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48A5FD8C" w14:textId="77777777" w:rsidR="00DE5099" w:rsidRPr="00252087" w:rsidRDefault="00DE5099" w:rsidP="00DE5099">
            <w:pPr>
              <w:rPr>
                <w:rFonts w:ascii="Arial" w:eastAsia="Calibri" w:hAnsi="Arial" w:cs="Arial"/>
                <w:color w:val="000000"/>
                <w:sz w:val="18"/>
                <w:szCs w:val="18"/>
                <w:lang w:eastAsia="en-AU"/>
              </w:rPr>
            </w:pPr>
          </w:p>
        </w:tc>
        <w:tc>
          <w:tcPr>
            <w:tcW w:w="0" w:type="auto"/>
            <w:vMerge/>
            <w:tcBorders>
              <w:top w:val="nil"/>
              <w:left w:val="nil"/>
              <w:bottom w:val="single" w:sz="8" w:space="0" w:color="auto"/>
              <w:right w:val="single" w:sz="8" w:space="0" w:color="auto"/>
            </w:tcBorders>
            <w:vAlign w:val="center"/>
            <w:hideMark/>
          </w:tcPr>
          <w:p w14:paraId="22FCB922" w14:textId="77777777" w:rsidR="00DE5099" w:rsidRPr="00252087" w:rsidRDefault="00DE5099" w:rsidP="00DE5099">
            <w:pPr>
              <w:rPr>
                <w:rFonts w:ascii="Arial" w:eastAsia="Calibri" w:hAnsi="Arial" w:cs="Arial"/>
                <w:color w:val="000000"/>
                <w:sz w:val="18"/>
                <w:szCs w:val="18"/>
                <w:lang w:eastAsia="en-AU"/>
              </w:rPr>
            </w:pPr>
          </w:p>
        </w:tc>
        <w:tc>
          <w:tcPr>
            <w:tcW w:w="16" w:type="dxa"/>
            <w:vAlign w:val="center"/>
            <w:hideMark/>
          </w:tcPr>
          <w:p w14:paraId="545703F9" w14:textId="77777777" w:rsidR="00DE5099" w:rsidRDefault="00DE5099" w:rsidP="00DE5099">
            <w:pPr>
              <w:rPr>
                <w:rFonts w:ascii="Times New Roman" w:eastAsia="Times New Roman" w:hAnsi="Times New Roman" w:cs="Times New Roman"/>
                <w:sz w:val="20"/>
                <w:szCs w:val="20"/>
                <w:lang w:eastAsia="en-AU"/>
              </w:rPr>
            </w:pPr>
          </w:p>
        </w:tc>
      </w:tr>
      <w:tr w:rsidR="00DE5099" w14:paraId="5666DD43" w14:textId="77777777" w:rsidTr="00DE5099">
        <w:trPr>
          <w:trHeight w:val="500"/>
        </w:trPr>
        <w:tc>
          <w:tcPr>
            <w:tcW w:w="1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7A16BD" w14:textId="77777777" w:rsidR="00DE5099" w:rsidRPr="00252087" w:rsidRDefault="00DE5099" w:rsidP="00DE5099">
            <w:pPr>
              <w:rPr>
                <w:rFonts w:ascii="Arial" w:eastAsia="Calibri" w:hAnsi="Arial" w:cs="Arial"/>
                <w:color w:val="000000"/>
                <w:sz w:val="18"/>
                <w:szCs w:val="18"/>
                <w:lang w:eastAsia="en-AU"/>
              </w:rPr>
            </w:pPr>
            <w:r w:rsidRPr="00BF2037">
              <w:rPr>
                <w:rFonts w:ascii="Arial" w:hAnsi="Arial" w:cs="Arial"/>
                <w:color w:val="000000"/>
                <w:sz w:val="18"/>
                <w:szCs w:val="18"/>
                <w:lang w:eastAsia="en-AU"/>
              </w:rPr>
              <w:t>Fault Logging (With Optus)</w:t>
            </w:r>
          </w:p>
        </w:tc>
        <w:tc>
          <w:tcPr>
            <w:tcW w:w="340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70842"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311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49D45"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311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626358"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297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89E370"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16" w:type="dxa"/>
            <w:vAlign w:val="center"/>
            <w:hideMark/>
          </w:tcPr>
          <w:p w14:paraId="4CE70991" w14:textId="77777777" w:rsidR="00DE5099" w:rsidRDefault="00DE5099" w:rsidP="00DE5099">
            <w:pPr>
              <w:rPr>
                <w:rFonts w:ascii="Arial" w:hAnsi="Arial" w:cs="Arial"/>
                <w:color w:val="000000"/>
                <w:sz w:val="16"/>
                <w:szCs w:val="16"/>
                <w:lang w:eastAsia="en-AU"/>
              </w:rPr>
            </w:pPr>
          </w:p>
        </w:tc>
      </w:tr>
      <w:tr w:rsidR="00DE5099" w14:paraId="7B0083D2" w14:textId="77777777" w:rsidTr="00DE5099">
        <w:trPr>
          <w:trHeight w:val="750"/>
        </w:trPr>
        <w:tc>
          <w:tcPr>
            <w:tcW w:w="1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432829" w14:textId="77777777" w:rsidR="00DE5099" w:rsidRPr="00252087" w:rsidRDefault="00DE5099" w:rsidP="00DE5099">
            <w:pPr>
              <w:rPr>
                <w:rFonts w:ascii="Arial" w:eastAsia="Calibri" w:hAnsi="Arial" w:cs="Arial"/>
                <w:color w:val="000000"/>
                <w:sz w:val="18"/>
                <w:szCs w:val="18"/>
                <w:lang w:eastAsia="en-AU"/>
              </w:rPr>
            </w:pPr>
            <w:r w:rsidRPr="00BF2037">
              <w:rPr>
                <w:rFonts w:ascii="Arial" w:hAnsi="Arial" w:cs="Arial"/>
                <w:color w:val="000000"/>
                <w:sz w:val="18"/>
                <w:szCs w:val="18"/>
                <w:lang w:eastAsia="en-AU"/>
              </w:rPr>
              <w:t>Fault Restoration Hours</w:t>
            </w:r>
          </w:p>
        </w:tc>
        <w:tc>
          <w:tcPr>
            <w:tcW w:w="340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68780D"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311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D24550"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311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BA0FEB"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2976"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016C88"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24x7</w:t>
            </w:r>
          </w:p>
        </w:tc>
        <w:tc>
          <w:tcPr>
            <w:tcW w:w="16" w:type="dxa"/>
            <w:vAlign w:val="center"/>
            <w:hideMark/>
          </w:tcPr>
          <w:p w14:paraId="6BAD8627" w14:textId="77777777" w:rsidR="00DE5099" w:rsidRDefault="00DE5099" w:rsidP="00DE5099">
            <w:pPr>
              <w:rPr>
                <w:rFonts w:ascii="Arial" w:hAnsi="Arial" w:cs="Arial"/>
                <w:color w:val="000000"/>
                <w:sz w:val="16"/>
                <w:szCs w:val="16"/>
                <w:lang w:eastAsia="en-AU"/>
              </w:rPr>
            </w:pPr>
          </w:p>
        </w:tc>
      </w:tr>
      <w:tr w:rsidR="00DE5099" w14:paraId="4C588FF3" w14:textId="77777777" w:rsidTr="00DE5099">
        <w:trPr>
          <w:trHeight w:val="500"/>
        </w:trPr>
        <w:tc>
          <w:tcPr>
            <w:tcW w:w="1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CE00A7" w14:textId="77777777" w:rsidR="00DE5099" w:rsidRPr="00252087" w:rsidRDefault="00DE5099" w:rsidP="00DE5099">
            <w:pPr>
              <w:rPr>
                <w:rFonts w:ascii="Arial" w:eastAsia="Calibri" w:hAnsi="Arial" w:cs="Arial"/>
                <w:color w:val="000000"/>
                <w:sz w:val="18"/>
                <w:szCs w:val="18"/>
                <w:lang w:eastAsia="en-AU"/>
              </w:rPr>
            </w:pPr>
            <w:r w:rsidRPr="00BF2037">
              <w:rPr>
                <w:rFonts w:ascii="Arial" w:hAnsi="Arial" w:cs="Arial"/>
                <w:color w:val="000000"/>
                <w:sz w:val="18"/>
                <w:szCs w:val="18"/>
                <w:lang w:eastAsia="en-AU"/>
              </w:rPr>
              <w:t>Response Time Service Outage</w:t>
            </w:r>
          </w:p>
        </w:tc>
        <w:tc>
          <w:tcPr>
            <w:tcW w:w="340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FC0020"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4 hours</w:t>
            </w:r>
          </w:p>
        </w:tc>
        <w:tc>
          <w:tcPr>
            <w:tcW w:w="311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9DB652"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2 hours</w:t>
            </w:r>
          </w:p>
        </w:tc>
        <w:tc>
          <w:tcPr>
            <w:tcW w:w="3119"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85ACE"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1.5 hours</w:t>
            </w:r>
          </w:p>
        </w:tc>
        <w:tc>
          <w:tcPr>
            <w:tcW w:w="2976"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7063B4"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1 hour</w:t>
            </w:r>
          </w:p>
        </w:tc>
        <w:tc>
          <w:tcPr>
            <w:tcW w:w="16" w:type="dxa"/>
            <w:vAlign w:val="center"/>
            <w:hideMark/>
          </w:tcPr>
          <w:p w14:paraId="15ADEC8D" w14:textId="77777777" w:rsidR="00DE5099" w:rsidRDefault="00DE5099" w:rsidP="00DE5099">
            <w:pPr>
              <w:rPr>
                <w:rFonts w:ascii="Arial" w:hAnsi="Arial" w:cs="Arial"/>
                <w:color w:val="000000"/>
                <w:sz w:val="16"/>
                <w:szCs w:val="16"/>
                <w:lang w:eastAsia="en-AU"/>
              </w:rPr>
            </w:pPr>
          </w:p>
        </w:tc>
      </w:tr>
      <w:tr w:rsidR="00DE5099" w14:paraId="0E5F5F3B" w14:textId="77777777" w:rsidTr="00DE5099">
        <w:trPr>
          <w:trHeight w:val="500"/>
        </w:trPr>
        <w:tc>
          <w:tcPr>
            <w:tcW w:w="15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9735FD" w14:textId="77777777" w:rsidR="00DE5099" w:rsidRPr="00252087" w:rsidRDefault="00DE5099" w:rsidP="00DE5099">
            <w:pPr>
              <w:rPr>
                <w:rFonts w:ascii="Arial" w:eastAsia="Calibri" w:hAnsi="Arial" w:cs="Arial"/>
                <w:color w:val="000000"/>
                <w:sz w:val="18"/>
                <w:szCs w:val="18"/>
                <w:lang w:eastAsia="en-AU"/>
              </w:rPr>
            </w:pPr>
            <w:r w:rsidRPr="00BF2037">
              <w:rPr>
                <w:rFonts w:ascii="Arial" w:hAnsi="Arial" w:cs="Arial"/>
                <w:color w:val="000000"/>
                <w:sz w:val="18"/>
                <w:szCs w:val="18"/>
                <w:lang w:eastAsia="en-AU"/>
              </w:rPr>
              <w:t>Response Time Service Degradation</w:t>
            </w:r>
          </w:p>
        </w:tc>
        <w:tc>
          <w:tcPr>
            <w:tcW w:w="3402"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FF2D82"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4 hours </w:t>
            </w:r>
          </w:p>
        </w:tc>
        <w:tc>
          <w:tcPr>
            <w:tcW w:w="311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81C526"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 xml:space="preserve">2 hours </w:t>
            </w:r>
          </w:p>
        </w:tc>
        <w:tc>
          <w:tcPr>
            <w:tcW w:w="3119"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74EC05"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1.5 hours</w:t>
            </w:r>
          </w:p>
        </w:tc>
        <w:tc>
          <w:tcPr>
            <w:tcW w:w="2976"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F2B8B" w14:textId="77777777" w:rsidR="00DE5099" w:rsidRPr="00BF2037" w:rsidRDefault="00DE5099" w:rsidP="00DE5099">
            <w:pPr>
              <w:jc w:val="center"/>
              <w:rPr>
                <w:rFonts w:ascii="Arial" w:hAnsi="Arial" w:cs="Arial"/>
                <w:color w:val="000000"/>
                <w:sz w:val="18"/>
                <w:szCs w:val="18"/>
                <w:lang w:eastAsia="en-AU"/>
              </w:rPr>
            </w:pPr>
            <w:r w:rsidRPr="00BF2037">
              <w:rPr>
                <w:rFonts w:ascii="Arial" w:hAnsi="Arial" w:cs="Arial"/>
                <w:color w:val="000000"/>
                <w:sz w:val="18"/>
                <w:szCs w:val="18"/>
                <w:lang w:eastAsia="en-AU"/>
              </w:rPr>
              <w:t>1 hour</w:t>
            </w:r>
          </w:p>
        </w:tc>
        <w:tc>
          <w:tcPr>
            <w:tcW w:w="16" w:type="dxa"/>
            <w:vAlign w:val="center"/>
            <w:hideMark/>
          </w:tcPr>
          <w:p w14:paraId="1B866863" w14:textId="77777777" w:rsidR="00DE5099" w:rsidRDefault="00DE5099" w:rsidP="00DE5099">
            <w:pPr>
              <w:rPr>
                <w:rFonts w:ascii="Arial" w:hAnsi="Arial" w:cs="Arial"/>
                <w:color w:val="000000"/>
                <w:sz w:val="16"/>
                <w:szCs w:val="16"/>
                <w:lang w:eastAsia="en-AU"/>
              </w:rPr>
            </w:pPr>
          </w:p>
        </w:tc>
      </w:tr>
      <w:tr w:rsidR="00DE5099" w14:paraId="1D7EBF0D" w14:textId="77777777" w:rsidTr="00DE5099">
        <w:trPr>
          <w:trHeight w:val="250"/>
        </w:trPr>
        <w:tc>
          <w:tcPr>
            <w:tcW w:w="1555" w:type="dxa"/>
            <w:noWrap/>
            <w:tcMar>
              <w:top w:w="0" w:type="dxa"/>
              <w:left w:w="108" w:type="dxa"/>
              <w:bottom w:w="0" w:type="dxa"/>
              <w:right w:w="108" w:type="dxa"/>
            </w:tcMar>
            <w:vAlign w:val="bottom"/>
            <w:hideMark/>
          </w:tcPr>
          <w:p w14:paraId="7BD515EC" w14:textId="77777777" w:rsidR="00DE5099" w:rsidRPr="00DE5099" w:rsidRDefault="00DE5099" w:rsidP="00DE5099">
            <w:pPr>
              <w:rPr>
                <w:rFonts w:ascii="Arial" w:eastAsia="Times New Roman" w:hAnsi="Arial" w:cs="Arial"/>
                <w:sz w:val="20"/>
                <w:szCs w:val="20"/>
                <w:lang w:eastAsia="en-AU"/>
              </w:rPr>
            </w:pPr>
          </w:p>
        </w:tc>
        <w:tc>
          <w:tcPr>
            <w:tcW w:w="992" w:type="dxa"/>
            <w:noWrap/>
            <w:tcMar>
              <w:top w:w="0" w:type="dxa"/>
              <w:left w:w="108" w:type="dxa"/>
              <w:bottom w:w="0" w:type="dxa"/>
              <w:right w:w="108" w:type="dxa"/>
            </w:tcMar>
            <w:vAlign w:val="bottom"/>
            <w:hideMark/>
          </w:tcPr>
          <w:p w14:paraId="38B7077B" w14:textId="77777777" w:rsidR="00DE5099" w:rsidRPr="00DE5099" w:rsidRDefault="00DE5099" w:rsidP="00DE5099">
            <w:pPr>
              <w:rPr>
                <w:rFonts w:ascii="Arial" w:eastAsia="Times New Roman" w:hAnsi="Arial" w:cs="Arial"/>
                <w:sz w:val="20"/>
                <w:szCs w:val="20"/>
                <w:lang w:eastAsia="en-AU"/>
              </w:rPr>
            </w:pPr>
          </w:p>
        </w:tc>
        <w:tc>
          <w:tcPr>
            <w:tcW w:w="1276" w:type="dxa"/>
            <w:noWrap/>
            <w:tcMar>
              <w:top w:w="0" w:type="dxa"/>
              <w:left w:w="108" w:type="dxa"/>
              <w:bottom w:w="0" w:type="dxa"/>
              <w:right w:w="108" w:type="dxa"/>
            </w:tcMar>
            <w:vAlign w:val="bottom"/>
            <w:hideMark/>
          </w:tcPr>
          <w:p w14:paraId="60A6C030" w14:textId="77777777" w:rsidR="00DE5099" w:rsidRPr="00DE5099" w:rsidRDefault="00DE5099" w:rsidP="00DE5099">
            <w:pPr>
              <w:rPr>
                <w:rFonts w:ascii="Arial" w:eastAsia="Times New Roman" w:hAnsi="Arial" w:cs="Arial"/>
                <w:sz w:val="20"/>
                <w:szCs w:val="20"/>
                <w:lang w:eastAsia="en-AU"/>
              </w:rPr>
            </w:pPr>
          </w:p>
        </w:tc>
        <w:tc>
          <w:tcPr>
            <w:tcW w:w="1134" w:type="dxa"/>
            <w:noWrap/>
            <w:tcMar>
              <w:top w:w="0" w:type="dxa"/>
              <w:left w:w="108" w:type="dxa"/>
              <w:bottom w:w="0" w:type="dxa"/>
              <w:right w:w="108" w:type="dxa"/>
            </w:tcMar>
            <w:vAlign w:val="bottom"/>
            <w:hideMark/>
          </w:tcPr>
          <w:p w14:paraId="7827EEB7" w14:textId="77777777" w:rsidR="00DE5099" w:rsidRPr="00DE5099" w:rsidRDefault="00DE5099" w:rsidP="00DE5099">
            <w:pPr>
              <w:rPr>
                <w:rFonts w:ascii="Arial" w:eastAsia="Times New Roman" w:hAnsi="Arial" w:cs="Arial"/>
                <w:sz w:val="20"/>
                <w:szCs w:val="20"/>
                <w:lang w:eastAsia="en-AU"/>
              </w:rPr>
            </w:pPr>
          </w:p>
        </w:tc>
        <w:tc>
          <w:tcPr>
            <w:tcW w:w="850" w:type="dxa"/>
            <w:noWrap/>
            <w:tcMar>
              <w:top w:w="0" w:type="dxa"/>
              <w:left w:w="108" w:type="dxa"/>
              <w:bottom w:w="0" w:type="dxa"/>
              <w:right w:w="108" w:type="dxa"/>
            </w:tcMar>
            <w:vAlign w:val="bottom"/>
            <w:hideMark/>
          </w:tcPr>
          <w:p w14:paraId="2EFDD74C" w14:textId="77777777" w:rsidR="00DE5099" w:rsidRPr="00DE5099" w:rsidRDefault="00DE5099" w:rsidP="00DE5099">
            <w:pPr>
              <w:rPr>
                <w:rFonts w:ascii="Arial" w:eastAsia="Times New Roman" w:hAnsi="Arial" w:cs="Arial"/>
                <w:sz w:val="20"/>
                <w:szCs w:val="20"/>
                <w:lang w:eastAsia="en-AU"/>
              </w:rPr>
            </w:pPr>
          </w:p>
        </w:tc>
        <w:tc>
          <w:tcPr>
            <w:tcW w:w="1134" w:type="dxa"/>
            <w:noWrap/>
            <w:tcMar>
              <w:top w:w="0" w:type="dxa"/>
              <w:left w:w="108" w:type="dxa"/>
              <w:bottom w:w="0" w:type="dxa"/>
              <w:right w:w="108" w:type="dxa"/>
            </w:tcMar>
            <w:vAlign w:val="bottom"/>
            <w:hideMark/>
          </w:tcPr>
          <w:p w14:paraId="5B3938FA" w14:textId="77777777" w:rsidR="00DE5099" w:rsidRPr="00DE5099" w:rsidRDefault="00DE5099" w:rsidP="00DE5099">
            <w:pPr>
              <w:rPr>
                <w:rFonts w:ascii="Arial" w:eastAsia="Times New Roman" w:hAnsi="Arial" w:cs="Arial"/>
                <w:sz w:val="20"/>
                <w:szCs w:val="20"/>
                <w:lang w:eastAsia="en-AU"/>
              </w:rPr>
            </w:pPr>
          </w:p>
        </w:tc>
        <w:tc>
          <w:tcPr>
            <w:tcW w:w="1134" w:type="dxa"/>
            <w:noWrap/>
            <w:tcMar>
              <w:top w:w="0" w:type="dxa"/>
              <w:left w:w="108" w:type="dxa"/>
              <w:bottom w:w="0" w:type="dxa"/>
              <w:right w:w="108" w:type="dxa"/>
            </w:tcMar>
            <w:vAlign w:val="bottom"/>
            <w:hideMark/>
          </w:tcPr>
          <w:p w14:paraId="3D4BBBC4" w14:textId="77777777" w:rsidR="00DE5099" w:rsidRPr="00DE5099" w:rsidRDefault="00DE5099" w:rsidP="00DE5099">
            <w:pPr>
              <w:rPr>
                <w:rFonts w:ascii="Arial" w:eastAsia="Times New Roman" w:hAnsi="Arial" w:cs="Arial"/>
                <w:sz w:val="20"/>
                <w:szCs w:val="20"/>
                <w:lang w:eastAsia="en-AU"/>
              </w:rPr>
            </w:pPr>
          </w:p>
        </w:tc>
        <w:tc>
          <w:tcPr>
            <w:tcW w:w="851" w:type="dxa"/>
            <w:noWrap/>
            <w:tcMar>
              <w:top w:w="0" w:type="dxa"/>
              <w:left w:w="108" w:type="dxa"/>
              <w:bottom w:w="0" w:type="dxa"/>
              <w:right w:w="108" w:type="dxa"/>
            </w:tcMar>
            <w:vAlign w:val="bottom"/>
            <w:hideMark/>
          </w:tcPr>
          <w:p w14:paraId="1D6F2C17" w14:textId="77777777" w:rsidR="00DE5099" w:rsidRPr="00DE5099" w:rsidRDefault="00DE5099" w:rsidP="00DE5099">
            <w:pPr>
              <w:rPr>
                <w:rFonts w:ascii="Arial" w:eastAsia="Times New Roman" w:hAnsi="Arial" w:cs="Arial"/>
                <w:sz w:val="20"/>
                <w:szCs w:val="20"/>
                <w:lang w:eastAsia="en-AU"/>
              </w:rPr>
            </w:pPr>
          </w:p>
        </w:tc>
        <w:tc>
          <w:tcPr>
            <w:tcW w:w="1134" w:type="dxa"/>
            <w:noWrap/>
            <w:tcMar>
              <w:top w:w="0" w:type="dxa"/>
              <w:left w:w="108" w:type="dxa"/>
              <w:bottom w:w="0" w:type="dxa"/>
              <w:right w:w="108" w:type="dxa"/>
            </w:tcMar>
            <w:vAlign w:val="bottom"/>
            <w:hideMark/>
          </w:tcPr>
          <w:p w14:paraId="4CFB38AF" w14:textId="77777777" w:rsidR="00DE5099" w:rsidRPr="00DE5099" w:rsidRDefault="00DE5099" w:rsidP="00DE5099">
            <w:pPr>
              <w:rPr>
                <w:rFonts w:ascii="Arial" w:eastAsia="Times New Roman" w:hAnsi="Arial" w:cs="Arial"/>
                <w:sz w:val="20"/>
                <w:szCs w:val="20"/>
                <w:lang w:eastAsia="en-AU"/>
              </w:rPr>
            </w:pPr>
          </w:p>
        </w:tc>
        <w:tc>
          <w:tcPr>
            <w:tcW w:w="1134" w:type="dxa"/>
            <w:noWrap/>
            <w:tcMar>
              <w:top w:w="0" w:type="dxa"/>
              <w:left w:w="108" w:type="dxa"/>
              <w:bottom w:w="0" w:type="dxa"/>
              <w:right w:w="108" w:type="dxa"/>
            </w:tcMar>
            <w:vAlign w:val="bottom"/>
            <w:hideMark/>
          </w:tcPr>
          <w:p w14:paraId="5CBA729B" w14:textId="77777777" w:rsidR="00DE5099" w:rsidRPr="00DE5099" w:rsidRDefault="00DE5099" w:rsidP="00DE5099">
            <w:pPr>
              <w:rPr>
                <w:rFonts w:ascii="Arial" w:eastAsia="Times New Roman" w:hAnsi="Arial" w:cs="Arial"/>
                <w:sz w:val="20"/>
                <w:szCs w:val="20"/>
                <w:lang w:eastAsia="en-AU"/>
              </w:rPr>
            </w:pPr>
          </w:p>
        </w:tc>
        <w:tc>
          <w:tcPr>
            <w:tcW w:w="850" w:type="dxa"/>
            <w:noWrap/>
            <w:tcMar>
              <w:top w:w="0" w:type="dxa"/>
              <w:left w:w="108" w:type="dxa"/>
              <w:bottom w:w="0" w:type="dxa"/>
              <w:right w:w="108" w:type="dxa"/>
            </w:tcMar>
            <w:vAlign w:val="bottom"/>
            <w:hideMark/>
          </w:tcPr>
          <w:p w14:paraId="77CB86C3" w14:textId="77777777" w:rsidR="00DE5099" w:rsidRPr="00DE5099" w:rsidRDefault="00DE5099" w:rsidP="00DE5099">
            <w:pPr>
              <w:rPr>
                <w:rFonts w:ascii="Arial" w:eastAsia="Times New Roman" w:hAnsi="Arial" w:cs="Arial"/>
                <w:sz w:val="20"/>
                <w:szCs w:val="20"/>
                <w:lang w:eastAsia="en-AU"/>
              </w:rPr>
            </w:pPr>
          </w:p>
        </w:tc>
        <w:tc>
          <w:tcPr>
            <w:tcW w:w="1134" w:type="dxa"/>
            <w:noWrap/>
            <w:tcMar>
              <w:top w:w="0" w:type="dxa"/>
              <w:left w:w="108" w:type="dxa"/>
              <w:bottom w:w="0" w:type="dxa"/>
              <w:right w:w="108" w:type="dxa"/>
            </w:tcMar>
            <w:vAlign w:val="bottom"/>
            <w:hideMark/>
          </w:tcPr>
          <w:p w14:paraId="55FDDA9A" w14:textId="77777777" w:rsidR="00DE5099" w:rsidRPr="00DE5099" w:rsidRDefault="00DE5099" w:rsidP="00DE5099">
            <w:pPr>
              <w:rPr>
                <w:rFonts w:ascii="Arial" w:eastAsia="Times New Roman" w:hAnsi="Arial" w:cs="Arial"/>
                <w:sz w:val="20"/>
                <w:szCs w:val="20"/>
                <w:lang w:eastAsia="en-AU"/>
              </w:rPr>
            </w:pPr>
          </w:p>
        </w:tc>
        <w:tc>
          <w:tcPr>
            <w:tcW w:w="992" w:type="dxa"/>
            <w:noWrap/>
            <w:tcMar>
              <w:top w:w="0" w:type="dxa"/>
              <w:left w:w="108" w:type="dxa"/>
              <w:bottom w:w="0" w:type="dxa"/>
              <w:right w:w="108" w:type="dxa"/>
            </w:tcMar>
            <w:vAlign w:val="bottom"/>
            <w:hideMark/>
          </w:tcPr>
          <w:p w14:paraId="06B83837" w14:textId="77777777" w:rsidR="00DE5099" w:rsidRPr="00DE5099" w:rsidRDefault="00DE5099" w:rsidP="00DE5099">
            <w:pPr>
              <w:rPr>
                <w:rFonts w:ascii="Arial" w:eastAsia="Times New Roman" w:hAnsi="Arial" w:cs="Arial"/>
                <w:sz w:val="20"/>
                <w:szCs w:val="20"/>
                <w:lang w:eastAsia="en-AU"/>
              </w:rPr>
            </w:pPr>
          </w:p>
        </w:tc>
        <w:tc>
          <w:tcPr>
            <w:tcW w:w="16" w:type="dxa"/>
            <w:vAlign w:val="center"/>
            <w:hideMark/>
          </w:tcPr>
          <w:p w14:paraId="64514987" w14:textId="77777777" w:rsidR="00DE5099" w:rsidRDefault="00DE5099" w:rsidP="00DE5099">
            <w:pPr>
              <w:rPr>
                <w:rFonts w:ascii="Times New Roman" w:eastAsia="Times New Roman" w:hAnsi="Times New Roman" w:cs="Times New Roman"/>
                <w:sz w:val="20"/>
                <w:szCs w:val="20"/>
                <w:lang w:eastAsia="en-AU"/>
              </w:rPr>
            </w:pPr>
          </w:p>
        </w:tc>
      </w:tr>
      <w:tr w:rsidR="00DE5099" w14:paraId="597B253A" w14:textId="77777777" w:rsidTr="00DE5099">
        <w:trPr>
          <w:trHeight w:val="962"/>
        </w:trPr>
        <w:tc>
          <w:tcPr>
            <w:tcW w:w="13178" w:type="dxa"/>
            <w:gridSpan w:val="12"/>
            <w:tcMar>
              <w:top w:w="0" w:type="dxa"/>
              <w:left w:w="108" w:type="dxa"/>
              <w:bottom w:w="0" w:type="dxa"/>
              <w:right w:w="108" w:type="dxa"/>
            </w:tcMar>
            <w:hideMark/>
          </w:tcPr>
          <w:p w14:paraId="227404A1" w14:textId="77777777" w:rsidR="00DE5099" w:rsidRPr="00252087" w:rsidRDefault="00DE5099" w:rsidP="00DE5099">
            <w:pPr>
              <w:rPr>
                <w:rFonts w:ascii="Arial" w:eastAsia="Calibri" w:hAnsi="Arial" w:cs="Arial"/>
                <w:i/>
                <w:iCs/>
                <w:color w:val="000000"/>
                <w:sz w:val="18"/>
                <w:szCs w:val="18"/>
                <w:lang w:eastAsia="en-AU"/>
              </w:rPr>
            </w:pPr>
            <w:r w:rsidRPr="00BF2037">
              <w:rPr>
                <w:rFonts w:ascii="Arial" w:hAnsi="Arial" w:cs="Arial"/>
                <w:i/>
                <w:iCs/>
                <w:color w:val="000000"/>
                <w:sz w:val="18"/>
                <w:szCs w:val="18"/>
                <w:lang w:eastAsia="en-AU"/>
              </w:rPr>
              <w:t xml:space="preserve">The above SLAs are based on an NTU availability at the customer premises. In the case where there is No NTU and a Field Tech requires to attend site, For Metro sites it will be Premium SLA time + 1 </w:t>
            </w:r>
            <w:proofErr w:type="gramStart"/>
            <w:r w:rsidRPr="00BF2037">
              <w:rPr>
                <w:rFonts w:ascii="Arial" w:hAnsi="Arial" w:cs="Arial"/>
                <w:i/>
                <w:iCs/>
                <w:color w:val="000000"/>
                <w:sz w:val="18"/>
                <w:szCs w:val="18"/>
                <w:lang w:eastAsia="en-AU"/>
              </w:rPr>
              <w:t>Business day</w:t>
            </w:r>
            <w:proofErr w:type="gramEnd"/>
            <w:r w:rsidRPr="00BF2037">
              <w:rPr>
                <w:rFonts w:ascii="Arial" w:hAnsi="Arial" w:cs="Arial"/>
                <w:i/>
                <w:iCs/>
                <w:color w:val="000000"/>
                <w:sz w:val="18"/>
                <w:szCs w:val="18"/>
                <w:lang w:eastAsia="en-AU"/>
              </w:rPr>
              <w:t>.  For Regional or Remote sites times remain the same.</w:t>
            </w:r>
          </w:p>
        </w:tc>
        <w:tc>
          <w:tcPr>
            <w:tcW w:w="992" w:type="dxa"/>
            <w:noWrap/>
            <w:tcMar>
              <w:top w:w="0" w:type="dxa"/>
              <w:left w:w="108" w:type="dxa"/>
              <w:bottom w:w="0" w:type="dxa"/>
              <w:right w:w="108" w:type="dxa"/>
            </w:tcMar>
            <w:vAlign w:val="bottom"/>
            <w:hideMark/>
          </w:tcPr>
          <w:p w14:paraId="57E26316" w14:textId="77777777" w:rsidR="00DE5099" w:rsidRPr="00BF2037" w:rsidRDefault="00DE5099" w:rsidP="00DE5099">
            <w:pPr>
              <w:rPr>
                <w:rFonts w:ascii="Arial" w:hAnsi="Arial" w:cs="Arial"/>
                <w:i/>
                <w:iCs/>
                <w:color w:val="000000"/>
                <w:sz w:val="18"/>
                <w:szCs w:val="18"/>
                <w:lang w:eastAsia="en-AU"/>
              </w:rPr>
            </w:pPr>
          </w:p>
        </w:tc>
        <w:tc>
          <w:tcPr>
            <w:tcW w:w="16" w:type="dxa"/>
            <w:vAlign w:val="center"/>
            <w:hideMark/>
          </w:tcPr>
          <w:p w14:paraId="23003197" w14:textId="77777777" w:rsidR="00DE5099" w:rsidRDefault="00DE5099" w:rsidP="00DE5099">
            <w:pPr>
              <w:rPr>
                <w:rFonts w:ascii="Times New Roman" w:eastAsia="Times New Roman" w:hAnsi="Times New Roman" w:cs="Times New Roman"/>
                <w:sz w:val="20"/>
                <w:szCs w:val="20"/>
                <w:lang w:eastAsia="en-AU"/>
              </w:rPr>
            </w:pPr>
          </w:p>
        </w:tc>
      </w:tr>
    </w:tbl>
    <w:p w14:paraId="645004D3" w14:textId="77777777" w:rsidR="00FF0330" w:rsidRPr="00FF0330" w:rsidRDefault="00DE5099" w:rsidP="00FF0330">
      <w:pPr>
        <w:pStyle w:val="Default"/>
        <w:widowControl/>
        <w:spacing w:after="2778"/>
        <w:ind w:left="1584"/>
        <w:rPr>
          <w:rFonts w:ascii="Arial" w:hAnsi="Arial" w:cs="Arial"/>
          <w:sz w:val="20"/>
          <w:szCs w:val="20"/>
        </w:rPr>
        <w:sectPr w:rsidR="00FF0330" w:rsidRPr="00FF0330" w:rsidSect="00FF0330">
          <w:pgSz w:w="16840" w:h="11900" w:orient="landscape"/>
          <w:pgMar w:top="1440" w:right="1440" w:bottom="1440" w:left="1440" w:header="709" w:footer="709" w:gutter="0"/>
          <w:cols w:space="708"/>
          <w:docGrid w:linePitch="360"/>
        </w:sectPr>
      </w:pPr>
      <w:r w:rsidRPr="00DE5099">
        <w:rPr>
          <w:rFonts w:ascii="Arial" w:hAnsi="Arial" w:cs="Arial"/>
          <w:b/>
          <w:bCs/>
          <w:sz w:val="20"/>
          <w:szCs w:val="20"/>
        </w:rPr>
        <w:t xml:space="preserve"> </w:t>
      </w:r>
      <w:r w:rsidR="007A6D49" w:rsidRPr="00BF2037">
        <w:rPr>
          <w:rFonts w:ascii="Arial" w:hAnsi="Arial" w:cs="Arial"/>
          <w:bCs/>
          <w:sz w:val="20"/>
          <w:szCs w:val="20"/>
        </w:rPr>
        <w:t xml:space="preserve">(xi) </w:t>
      </w:r>
      <w:r w:rsidR="00793B23" w:rsidRPr="00BF2037">
        <w:rPr>
          <w:rFonts w:ascii="Arial" w:hAnsi="Arial" w:cs="Arial"/>
          <w:bCs/>
          <w:sz w:val="20"/>
          <w:szCs w:val="20"/>
        </w:rPr>
        <w:t>Service Restoration Targets for NBN Enterprise Ethernet</w:t>
      </w:r>
    </w:p>
    <w:p w14:paraId="6CD5FBED" w14:textId="77777777" w:rsidR="00991C36" w:rsidRDefault="00991C36" w:rsidP="00991C36">
      <w:pPr>
        <w:pStyle w:val="Default"/>
        <w:rPr>
          <w:b/>
          <w:bCs/>
          <w:sz w:val="23"/>
          <w:szCs w:val="23"/>
        </w:rPr>
      </w:pPr>
    </w:p>
    <w:p w14:paraId="682E94CD" w14:textId="77777777" w:rsidR="00DA3CA4" w:rsidRPr="00EE1F6B" w:rsidRDefault="00DA3CA4" w:rsidP="00DA3CA4">
      <w:pPr>
        <w:rPr>
          <w:rFonts w:ascii="Arial" w:hAnsi="Arial" w:cs="Arial"/>
          <w:sz w:val="20"/>
          <w:szCs w:val="20"/>
          <w:highlight w:val="green"/>
        </w:rPr>
      </w:pPr>
    </w:p>
    <w:p w14:paraId="5E0F7747" w14:textId="77777777" w:rsidR="004364D9" w:rsidRPr="004364D9" w:rsidRDefault="004364D9" w:rsidP="004364D9">
      <w:pPr>
        <w:rPr>
          <w:highlight w:val="green"/>
        </w:rPr>
      </w:pPr>
    </w:p>
    <w:p w14:paraId="125FD3D6" w14:textId="77777777" w:rsidR="000C237B" w:rsidRPr="00501CE0" w:rsidRDefault="000C237B" w:rsidP="00855742">
      <w:pPr>
        <w:pStyle w:val="MELegal3"/>
      </w:pPr>
      <w:r w:rsidRPr="00501CE0">
        <w:rPr>
          <w:b/>
        </w:rPr>
        <w:t>BN Site Activities</w:t>
      </w:r>
      <w:r w:rsidRPr="00501CE0">
        <w:t>: You agree and acknowledge that:</w:t>
      </w:r>
    </w:p>
    <w:p w14:paraId="014E6195" w14:textId="77777777" w:rsidR="000C237B" w:rsidRPr="00501CE0" w:rsidRDefault="000C237B" w:rsidP="00C07D94">
      <w:pPr>
        <w:pStyle w:val="MELegal4"/>
      </w:pPr>
      <w:r w:rsidRPr="00501CE0">
        <w:t xml:space="preserve">Optus is not responsible for the actions or omissions of NBN in connection with any NBN activity at any site or </w:t>
      </w:r>
      <w:proofErr w:type="gramStart"/>
      <w:r w:rsidRPr="00501CE0">
        <w:t>premises;</w:t>
      </w:r>
      <w:proofErr w:type="gramEnd"/>
    </w:p>
    <w:p w14:paraId="37024461" w14:textId="77777777" w:rsidR="000C237B" w:rsidRPr="00501CE0" w:rsidRDefault="000C237B" w:rsidP="00C07D94">
      <w:pPr>
        <w:pStyle w:val="MELegal4"/>
      </w:pPr>
      <w:r w:rsidRPr="00501CE0">
        <w:t>NBN is not the agent or representative of Optus; and</w:t>
      </w:r>
    </w:p>
    <w:p w14:paraId="6D06205E" w14:textId="77777777" w:rsidR="000C237B" w:rsidRPr="00501CE0" w:rsidRDefault="000C237B" w:rsidP="00C07D94">
      <w:pPr>
        <w:pStyle w:val="MELegal4"/>
      </w:pPr>
      <w:r w:rsidRPr="00501CE0">
        <w:t>Optus does not accept (and excludes) any liability to you for the acts or omissions of NBN.</w:t>
      </w:r>
    </w:p>
    <w:p w14:paraId="1F14A75E" w14:textId="77777777" w:rsidR="000C237B" w:rsidRPr="00501CE0" w:rsidRDefault="000C237B" w:rsidP="00C07D94">
      <w:pPr>
        <w:pStyle w:val="MELegal3"/>
        <w:rPr>
          <w:b/>
        </w:rPr>
      </w:pPr>
      <w:r w:rsidRPr="00501CE0">
        <w:rPr>
          <w:b/>
        </w:rPr>
        <w:t xml:space="preserve">Compatibility: </w:t>
      </w:r>
      <w:r w:rsidRPr="00501CE0">
        <w:t>You must ensure that all your equipment and that of an End User is compatible with the equipment and services supplied by NBN Co, as notified by Optus from time to time.</w:t>
      </w:r>
    </w:p>
    <w:p w14:paraId="7665864E" w14:textId="77777777" w:rsidR="000C237B" w:rsidRPr="00501CE0" w:rsidRDefault="000C237B" w:rsidP="00C07D94">
      <w:pPr>
        <w:pStyle w:val="MELegal3"/>
      </w:pPr>
      <w:r w:rsidRPr="00501CE0">
        <w:rPr>
          <w:b/>
        </w:rPr>
        <w:t>Disconnection</w:t>
      </w:r>
      <w:r w:rsidRPr="00501CE0">
        <w:t xml:space="preserve">: Optus has the right to disconnect any networks, systems, </w:t>
      </w:r>
      <w:proofErr w:type="gramStart"/>
      <w:r w:rsidRPr="00501CE0">
        <w:t>equipment</w:t>
      </w:r>
      <w:proofErr w:type="gramEnd"/>
      <w:r w:rsidRPr="00501CE0">
        <w:t xml:space="preserve"> and facilities which you use in connection with the NBN Service if its agreement with NBN terminates or expires. </w:t>
      </w:r>
    </w:p>
    <w:p w14:paraId="2FDE5147" w14:textId="77777777" w:rsidR="000C237B" w:rsidRPr="00501CE0" w:rsidRDefault="000C237B" w:rsidP="00C07D94">
      <w:pPr>
        <w:pStyle w:val="MELegal3"/>
      </w:pPr>
      <w:r w:rsidRPr="00501CE0">
        <w:rPr>
          <w:b/>
        </w:rPr>
        <w:t>ULLS Disconnect Consent</w:t>
      </w:r>
      <w:r w:rsidRPr="00501CE0">
        <w:t xml:space="preserve">: If you order a Service using the </w:t>
      </w:r>
      <w:proofErr w:type="spellStart"/>
      <w:r w:rsidRPr="00501CE0">
        <w:t>EoNBN</w:t>
      </w:r>
      <w:proofErr w:type="spellEnd"/>
      <w:r w:rsidRPr="00501CE0">
        <w:t xml:space="preserve"> Access Method in respect of a premises, and we are the sole provider of Carriage Service to that premises using ULLS and you wish to discontinue all Carriage Service supplied by us to that Premises using ULLS, you consent irrevocably to the ULLS being disconnected in respect of that premises and must upon ordering a Service in respect of that premises, provide information to Optus as to whether you require a priority assistance service, medical alert service, alarm service or any other service with similar service levels. </w:t>
      </w:r>
      <w:r w:rsidRPr="009C7BEC">
        <w:t xml:space="preserve"> </w:t>
      </w:r>
      <w:r w:rsidRPr="00501CE0">
        <w:t xml:space="preserve">You must provide all valid consents and approvals as may be required to comply with this </w:t>
      </w:r>
      <w:r w:rsidR="000A786C">
        <w:t>section</w:t>
      </w:r>
      <w:r w:rsidRPr="00501CE0">
        <w:t xml:space="preserve">. You acknowledge that following disconnection of the ULLS, the copper wire will not be reconnected under any circumstances.  This means that you cannot acquire services in the future over that copper wire, such as ULLS or local telephony, </w:t>
      </w:r>
      <w:proofErr w:type="gramStart"/>
      <w:r w:rsidRPr="00501CE0">
        <w:t>and also</w:t>
      </w:r>
      <w:proofErr w:type="gramEnd"/>
      <w:r w:rsidRPr="00501CE0">
        <w:t xml:space="preserve"> means that priority assistance services may not work.  </w:t>
      </w:r>
    </w:p>
    <w:p w14:paraId="7EE0DCD7" w14:textId="77777777" w:rsidR="000C237B" w:rsidRPr="00501CE0" w:rsidRDefault="000C237B" w:rsidP="00C07D94">
      <w:pPr>
        <w:pStyle w:val="MELegal3"/>
      </w:pPr>
      <w:r w:rsidRPr="00501CE0">
        <w:rPr>
          <w:b/>
        </w:rPr>
        <w:t>No NBN Liability</w:t>
      </w:r>
      <w:r w:rsidRPr="00501CE0">
        <w:t xml:space="preserve">: You agree and acknowledge that: </w:t>
      </w:r>
    </w:p>
    <w:p w14:paraId="13853253" w14:textId="77777777" w:rsidR="000C237B" w:rsidRPr="00501CE0" w:rsidRDefault="000C237B" w:rsidP="00C07D94">
      <w:pPr>
        <w:pStyle w:val="MELegal4"/>
      </w:pPr>
      <w:r w:rsidRPr="00501CE0">
        <w:t xml:space="preserve">NBN is not providing any products or services (including the Service) to </w:t>
      </w:r>
      <w:proofErr w:type="gramStart"/>
      <w:r w:rsidRPr="00501CE0">
        <w:t>you;</w:t>
      </w:r>
      <w:proofErr w:type="gramEnd"/>
    </w:p>
    <w:p w14:paraId="77E84455" w14:textId="77777777" w:rsidR="000C237B" w:rsidRPr="00501CE0" w:rsidRDefault="000C237B" w:rsidP="00C07D94">
      <w:pPr>
        <w:pStyle w:val="MELegal4"/>
      </w:pPr>
      <w:r w:rsidRPr="00501CE0">
        <w:t>any product or service (including the Service) that NBN supplies to you require</w:t>
      </w:r>
      <w:r>
        <w:t>s</w:t>
      </w:r>
      <w:r w:rsidRPr="00501CE0">
        <w:t xml:space="preserve"> mains power to operate in the ordinary </w:t>
      </w:r>
      <w:proofErr w:type="gramStart"/>
      <w:r w:rsidRPr="00501CE0">
        <w:t>course;</w:t>
      </w:r>
      <w:proofErr w:type="gramEnd"/>
    </w:p>
    <w:p w14:paraId="24927B33" w14:textId="77777777" w:rsidR="000C237B" w:rsidRPr="00501CE0" w:rsidRDefault="000C237B" w:rsidP="00C07D94">
      <w:pPr>
        <w:pStyle w:val="MELegal4"/>
      </w:pPr>
      <w:r w:rsidRPr="00501CE0">
        <w:t xml:space="preserve">NBN does not have a contractual relationship with you </w:t>
      </w:r>
      <w:proofErr w:type="gramStart"/>
      <w:r w:rsidRPr="00501CE0">
        <w:t>in regards to</w:t>
      </w:r>
      <w:proofErr w:type="gramEnd"/>
      <w:r w:rsidRPr="00501CE0">
        <w:t xml:space="preserve"> the supply of the Service; </w:t>
      </w:r>
    </w:p>
    <w:p w14:paraId="228D12FE" w14:textId="77777777" w:rsidR="000C237B" w:rsidRPr="00501CE0" w:rsidRDefault="000C237B" w:rsidP="00C07D94">
      <w:pPr>
        <w:pStyle w:val="MELegal4"/>
      </w:pPr>
      <w:r w:rsidRPr="00501CE0">
        <w:t>you must not contact NBN directly in relation to the Service; and</w:t>
      </w:r>
    </w:p>
    <w:p w14:paraId="191E6E58" w14:textId="77777777" w:rsidR="000C237B" w:rsidRPr="00501CE0" w:rsidRDefault="000C237B" w:rsidP="00C07D94">
      <w:pPr>
        <w:pStyle w:val="MELegal4"/>
      </w:pPr>
      <w:r w:rsidRPr="00501CE0">
        <w:t xml:space="preserve">to the full extent permitted by law, NBN and its Personnel will not be liable in respect of any claim made by you for any Loss arising from or in connection with the Service, including any claim in negligence. </w:t>
      </w:r>
    </w:p>
    <w:p w14:paraId="3F7BF82A" w14:textId="77777777" w:rsidR="000C237B" w:rsidRPr="00BF2037" w:rsidRDefault="000C237B" w:rsidP="00C07D94">
      <w:pPr>
        <w:pStyle w:val="MELegal3"/>
      </w:pPr>
      <w:r w:rsidRPr="00BF2037">
        <w:rPr>
          <w:b/>
        </w:rPr>
        <w:t>Optus Claims</w:t>
      </w:r>
      <w:r w:rsidRPr="00BF2037">
        <w:t xml:space="preserve">: You may not commence proceedings or make a claim against Optus (including claims in tort (including negligence), under statute or otherwise) for Loss you suffer or incur arising out of or in connection with a Service delivered over the </w:t>
      </w:r>
      <w:proofErr w:type="spellStart"/>
      <w:r w:rsidRPr="00BF2037">
        <w:t>EoNBN</w:t>
      </w:r>
      <w:proofErr w:type="spellEnd"/>
      <w:r w:rsidR="00380C17" w:rsidRPr="00BF2037">
        <w:t xml:space="preserve"> and </w:t>
      </w:r>
      <w:proofErr w:type="spellStart"/>
      <w:r w:rsidR="00380C17" w:rsidRPr="00BF2037">
        <w:t>EoNBN_EE</w:t>
      </w:r>
      <w:proofErr w:type="spellEnd"/>
      <w:r w:rsidRPr="00BF2037">
        <w:t xml:space="preserve"> Access Method</w:t>
      </w:r>
      <w:r w:rsidR="00380C17" w:rsidRPr="00BF2037">
        <w:t>s</w:t>
      </w:r>
      <w:r w:rsidRPr="00BF2037">
        <w:t xml:space="preserve"> if you do not do so within 6 months of becoming aware of the events giving rise to the claim. You may not commence proceedings or make a claim against Optus (including claims in tort (including negligence), under statute or otherwise) for Loss you suffer or incur arising out of or in connection with the Service, to the extent that the claimed amount exceeds the </w:t>
      </w:r>
      <w:r w:rsidRPr="00BF2037">
        <w:lastRenderedPageBreak/>
        <w:t xml:space="preserve">aggregate of the monthly recurring charges that you had become obliged to pay to Optus for the relevant Service in the period commencing 12 months prior to the date on which the event or the first of a series of connected events giving rise to the claim occurred, and ending immediately prior to the date on which the relevant event or the first of a series of connected events giving rise to the claim occurred.  Optus may plead this </w:t>
      </w:r>
      <w:r w:rsidR="000A786C">
        <w:t>section</w:t>
      </w:r>
      <w:r w:rsidR="000A786C" w:rsidRPr="00BF2037">
        <w:t xml:space="preserve"> </w:t>
      </w:r>
      <w:r w:rsidRPr="00BF2037">
        <w:t>as a bar to any action brought against it.</w:t>
      </w:r>
    </w:p>
    <w:p w14:paraId="11EC4711" w14:textId="77777777" w:rsidR="000C237B" w:rsidRDefault="000C237B" w:rsidP="00C07D94">
      <w:pPr>
        <w:pStyle w:val="MELegal3"/>
      </w:pPr>
      <w:r w:rsidRPr="00211AC1">
        <w:rPr>
          <w:b/>
        </w:rPr>
        <w:t>NBN Battery Backup</w:t>
      </w:r>
      <w:r w:rsidRPr="00211AC1">
        <w:t>:</w:t>
      </w:r>
      <w:r w:rsidRPr="00501CE0">
        <w:t xml:space="preserve"> </w:t>
      </w:r>
      <w:r>
        <w:t xml:space="preserve">As </w:t>
      </w:r>
      <w:proofErr w:type="gramStart"/>
      <w:r>
        <w:t>at</w:t>
      </w:r>
      <w:proofErr w:type="gramEnd"/>
      <w:r>
        <w:t xml:space="preserve"> 19 December 2013, </w:t>
      </w:r>
      <w:r w:rsidRPr="00501CE0">
        <w:t xml:space="preserve">NBN </w:t>
      </w:r>
      <w:r>
        <w:t xml:space="preserve">provides </w:t>
      </w:r>
      <w:r w:rsidRPr="00546BAF">
        <w:t xml:space="preserve">Optus </w:t>
      </w:r>
      <w:r>
        <w:t>with an option to select battery back</w:t>
      </w:r>
      <w:r w:rsidRPr="00501CE0">
        <w:t xml:space="preserve">up on the NBN equipment. The NBN </w:t>
      </w:r>
      <w:r>
        <w:t>B</w:t>
      </w:r>
      <w:r w:rsidRPr="00501CE0">
        <w:t xml:space="preserve">attery </w:t>
      </w:r>
      <w:r>
        <w:t>B</w:t>
      </w:r>
      <w:r w:rsidRPr="00501CE0">
        <w:t xml:space="preserve">ackup powers the ports on the NBN </w:t>
      </w:r>
      <w:r>
        <w:t>E</w:t>
      </w:r>
      <w:r w:rsidRPr="00501CE0">
        <w:t xml:space="preserve">quipment (NTD) in the event of a power failure, so that services using certain types of telephones/devices can continue to operate for </w:t>
      </w:r>
      <w:proofErr w:type="gramStart"/>
      <w:r w:rsidRPr="00501CE0">
        <w:t>a period of time</w:t>
      </w:r>
      <w:proofErr w:type="gramEnd"/>
      <w:r w:rsidRPr="00501CE0">
        <w:t xml:space="preserve"> provided that they use the ports that are supported by the</w:t>
      </w:r>
      <w:r>
        <w:t xml:space="preserve"> NBN</w:t>
      </w:r>
      <w:r w:rsidRPr="00501CE0">
        <w:t xml:space="preserve"> </w:t>
      </w:r>
      <w:r>
        <w:t>B</w:t>
      </w:r>
      <w:r w:rsidRPr="00501CE0">
        <w:t xml:space="preserve">attery </w:t>
      </w:r>
      <w:r>
        <w:t>B</w:t>
      </w:r>
      <w:r w:rsidRPr="00501CE0">
        <w:t>ackup. Optus Evolve Services delivered using NBN access (</w:t>
      </w:r>
      <w:proofErr w:type="spellStart"/>
      <w:r w:rsidRPr="00501CE0">
        <w:t>EoNBN</w:t>
      </w:r>
      <w:proofErr w:type="spellEnd"/>
      <w:r w:rsidRPr="00501CE0">
        <w:t xml:space="preserve">) will </w:t>
      </w:r>
      <w:r w:rsidRPr="001B3586">
        <w:rPr>
          <w:u w:val="single"/>
        </w:rPr>
        <w:t>not</w:t>
      </w:r>
      <w:r w:rsidRPr="00501CE0">
        <w:t xml:space="preserve"> utilise the NBN </w:t>
      </w:r>
      <w:r>
        <w:t>B</w:t>
      </w:r>
      <w:r w:rsidRPr="00501CE0">
        <w:t xml:space="preserve">attery </w:t>
      </w:r>
      <w:r>
        <w:t>B</w:t>
      </w:r>
      <w:r w:rsidRPr="00501CE0">
        <w:t>ackup capability</w:t>
      </w:r>
      <w:r>
        <w:t>,</w:t>
      </w:r>
      <w:r w:rsidRPr="00501CE0">
        <w:t xml:space="preserve"> as the NBN </w:t>
      </w:r>
      <w:r>
        <w:t>B</w:t>
      </w:r>
      <w:r w:rsidRPr="00501CE0">
        <w:t xml:space="preserve">attery </w:t>
      </w:r>
      <w:r>
        <w:t>B</w:t>
      </w:r>
      <w:r w:rsidRPr="00501CE0">
        <w:t>ackup unit does not extend battery backup to the Optus equipment required to deliver your service</w:t>
      </w:r>
      <w:r>
        <w:t>, which</w:t>
      </w:r>
      <w:r w:rsidRPr="00501CE0">
        <w:t xml:space="preserve"> renders the NBN </w:t>
      </w:r>
      <w:r>
        <w:t>B</w:t>
      </w:r>
      <w:r w:rsidRPr="00501CE0">
        <w:t xml:space="preserve">attery </w:t>
      </w:r>
      <w:r>
        <w:t>B</w:t>
      </w:r>
      <w:r w:rsidRPr="00501CE0">
        <w:t>ackup solution ineffective</w:t>
      </w:r>
      <w:r>
        <w:t xml:space="preserve"> for use with Optus’ </w:t>
      </w:r>
      <w:proofErr w:type="spellStart"/>
      <w:r>
        <w:t>EoNBN</w:t>
      </w:r>
      <w:proofErr w:type="spellEnd"/>
      <w:r>
        <w:t xml:space="preserve"> services</w:t>
      </w:r>
      <w:r w:rsidRPr="00501CE0">
        <w:t>.</w:t>
      </w:r>
      <w:r>
        <w:t xml:space="preserve"> This means that in the event of a power failure, Optus </w:t>
      </w:r>
      <w:proofErr w:type="spellStart"/>
      <w:r>
        <w:t>EoNBN</w:t>
      </w:r>
      <w:proofErr w:type="spellEnd"/>
      <w:r>
        <w:t xml:space="preserve"> services will not work, even for Emergency (000) calls. No telephones/devices relying on Optus </w:t>
      </w:r>
      <w:proofErr w:type="spellStart"/>
      <w:r>
        <w:t>EoNBN</w:t>
      </w:r>
      <w:proofErr w:type="spellEnd"/>
      <w:r>
        <w:t xml:space="preserve"> services will work, including without limitation medical or security devices.  </w:t>
      </w:r>
      <w:r w:rsidRPr="00501CE0">
        <w:t>You acknowledge that</w:t>
      </w:r>
      <w:r>
        <w:t>:</w:t>
      </w:r>
    </w:p>
    <w:p w14:paraId="306F088E" w14:textId="77777777" w:rsidR="000C237B" w:rsidRDefault="000C237B" w:rsidP="00C07D94">
      <w:pPr>
        <w:pStyle w:val="MELegal4"/>
      </w:pPr>
      <w:r>
        <w:t>you should ensure that there is an alternative means available to place emergency calls (such as a mobile phone</w:t>
      </w:r>
      <w:proofErr w:type="gramStart"/>
      <w:r>
        <w:t>);</w:t>
      </w:r>
      <w:proofErr w:type="gramEnd"/>
      <w:r>
        <w:t xml:space="preserve"> </w:t>
      </w:r>
    </w:p>
    <w:p w14:paraId="2EA7FDF6" w14:textId="77777777" w:rsidR="000C237B" w:rsidRDefault="000C237B" w:rsidP="00C07D94">
      <w:pPr>
        <w:pStyle w:val="MELegal4"/>
      </w:pPr>
      <w:r>
        <w:t>you should ensure that if continuity of service is essential then the Optus service equipment and/or NBN Equipment (where relevant) is plugged into an Uninterruptible Power Supply (UPS</w:t>
      </w:r>
      <w:proofErr w:type="gramStart"/>
      <w:r>
        <w:t>);</w:t>
      </w:r>
      <w:proofErr w:type="gramEnd"/>
      <w:r>
        <w:t xml:space="preserve"> </w:t>
      </w:r>
    </w:p>
    <w:p w14:paraId="7DC6A00E" w14:textId="77777777" w:rsidR="000C237B" w:rsidRDefault="000C237B" w:rsidP="00C07D94">
      <w:pPr>
        <w:pStyle w:val="MELegal4"/>
      </w:pPr>
      <w:r w:rsidRPr="00501CE0">
        <w:t>if in the future you require battery backup for an alternative “</w:t>
      </w:r>
      <w:proofErr w:type="gramStart"/>
      <w:r w:rsidRPr="00501CE0">
        <w:t>Non Evolve</w:t>
      </w:r>
      <w:proofErr w:type="gramEnd"/>
      <w:r w:rsidRPr="00501CE0">
        <w:t>” service over</w:t>
      </w:r>
      <w:r>
        <w:t xml:space="preserve"> the</w:t>
      </w:r>
      <w:r w:rsidRPr="00501CE0">
        <w:t xml:space="preserve"> NBN</w:t>
      </w:r>
      <w:r>
        <w:t xml:space="preserve"> Network you will need to obtain such alternative service from another service provider that does offer NBN Battery Back-up, and </w:t>
      </w:r>
      <w:r w:rsidRPr="00501CE0">
        <w:t>your alternate service provider will need to arrange the battery back</w:t>
      </w:r>
      <w:r>
        <w:t>-</w:t>
      </w:r>
      <w:r w:rsidRPr="00501CE0">
        <w:t xml:space="preserve">up option on your behalf and an appointment </w:t>
      </w:r>
      <w:r>
        <w:t xml:space="preserve">with NBN </w:t>
      </w:r>
      <w:r w:rsidRPr="00501CE0">
        <w:t>to install a battery backup</w:t>
      </w:r>
      <w:r>
        <w:t xml:space="preserve"> at your premises; and</w:t>
      </w:r>
      <w:r w:rsidRPr="00BD2325">
        <w:t xml:space="preserve"> </w:t>
      </w:r>
    </w:p>
    <w:p w14:paraId="47F7232F" w14:textId="77777777" w:rsidR="000C237B" w:rsidRDefault="000C237B" w:rsidP="00C07D94">
      <w:pPr>
        <w:pStyle w:val="MELegal4"/>
      </w:pPr>
      <w:r>
        <w:t>if there is already a power supply with NBN Battery Back-up installed at your premises, then provided no other users at your premises require or have the battery backup service, that battery should be removed from the power supply with battery back-up unit, following the instructions available on the NBN website.</w:t>
      </w:r>
    </w:p>
    <w:p w14:paraId="6F0DA3B4" w14:textId="77777777" w:rsidR="000C237B" w:rsidRPr="00B47C0D" w:rsidRDefault="000C237B" w:rsidP="00C07D94">
      <w:pPr>
        <w:pStyle w:val="MELegal1"/>
      </w:pPr>
      <w:r w:rsidRPr="00B47C0D">
        <w:t>RELEVANT APPENDICES</w:t>
      </w:r>
    </w:p>
    <w:p w14:paraId="794E243A" w14:textId="77777777" w:rsidR="000C237B" w:rsidRPr="00B47C0D" w:rsidRDefault="000C237B" w:rsidP="00C07D94">
      <w:pPr>
        <w:pStyle w:val="BodyText"/>
        <w:ind w:left="720"/>
        <w:rPr>
          <w:i/>
          <w:iCs/>
        </w:rPr>
      </w:pPr>
      <w:r>
        <w:t>None</w:t>
      </w:r>
      <w:r w:rsidRPr="00B47C0D">
        <w:t>.</w:t>
      </w:r>
    </w:p>
    <w:p w14:paraId="45D0BE61" w14:textId="77777777" w:rsidR="000C237B" w:rsidRPr="00B47C0D" w:rsidRDefault="000C237B" w:rsidP="00C07D94">
      <w:pPr>
        <w:pStyle w:val="MELegal1"/>
      </w:pPr>
      <w:r w:rsidRPr="00B47C0D">
        <w:t>DEFINITIONS</w:t>
      </w:r>
    </w:p>
    <w:p w14:paraId="74246C12" w14:textId="77777777" w:rsidR="000C237B" w:rsidRPr="00B47C0D" w:rsidRDefault="000C237B" w:rsidP="00C07D94">
      <w:pPr>
        <w:pStyle w:val="BodyText"/>
        <w:ind w:left="720"/>
      </w:pPr>
      <w:r w:rsidRPr="00B47C0D">
        <w:t xml:space="preserve">Terms not defined in these Service Family Terms are as defined in the General Terms, unless inconsistent with the context. </w:t>
      </w:r>
    </w:p>
    <w:p w14:paraId="3452F0C4" w14:textId="77777777" w:rsidR="000C237B" w:rsidRDefault="000C237B" w:rsidP="002D4082">
      <w:pPr>
        <w:pStyle w:val="BodyText"/>
        <w:ind w:left="720"/>
        <w:rPr>
          <w:b/>
        </w:rPr>
      </w:pPr>
      <w:r>
        <w:rPr>
          <w:b/>
        </w:rPr>
        <w:t xml:space="preserve">AWS </w:t>
      </w:r>
      <w:r w:rsidRPr="002B6026">
        <w:t xml:space="preserve">means Amazon Web Services </w:t>
      </w:r>
    </w:p>
    <w:p w14:paraId="6CEB5D5A" w14:textId="77777777" w:rsidR="000C237B" w:rsidRDefault="000C237B" w:rsidP="002D4082">
      <w:pPr>
        <w:pStyle w:val="BodyText"/>
        <w:ind w:left="720"/>
        <w:rPr>
          <w:rFonts w:cs="Arial"/>
          <w:bCs/>
          <w:szCs w:val="20"/>
        </w:rPr>
      </w:pPr>
      <w:r w:rsidRPr="00B47C0D">
        <w:rPr>
          <w:rFonts w:cs="Arial"/>
          <w:b/>
          <w:bCs/>
          <w:szCs w:val="20"/>
        </w:rPr>
        <w:t xml:space="preserve">Access Line </w:t>
      </w:r>
      <w:r w:rsidRPr="00B47C0D">
        <w:rPr>
          <w:rFonts w:cs="Arial"/>
          <w:bCs/>
          <w:szCs w:val="20"/>
        </w:rPr>
        <w:t xml:space="preserve">means a line or link, and ancillary facilities, over which the Service is delivered, connecting a telephone or other equipment to a local exchange of a Supplier Network </w:t>
      </w:r>
    </w:p>
    <w:p w14:paraId="1C6930D8" w14:textId="77777777" w:rsidR="000C237B" w:rsidRPr="00B47C0D" w:rsidRDefault="000C237B" w:rsidP="002D4082">
      <w:pPr>
        <w:pStyle w:val="BodyText"/>
        <w:ind w:left="720"/>
        <w:rPr>
          <w:rFonts w:cs="Arial"/>
          <w:b/>
          <w:bCs/>
          <w:szCs w:val="20"/>
        </w:rPr>
      </w:pPr>
      <w:proofErr w:type="spellStart"/>
      <w:r w:rsidRPr="00B47C0D">
        <w:rPr>
          <w:rFonts w:cs="Arial"/>
          <w:b/>
          <w:bCs/>
          <w:szCs w:val="20"/>
        </w:rPr>
        <w:t>Access</w:t>
      </w:r>
      <w:r>
        <w:rPr>
          <w:rFonts w:cs="Arial"/>
          <w:b/>
          <w:bCs/>
          <w:szCs w:val="20"/>
        </w:rPr>
        <w:t>_</w:t>
      </w:r>
      <w:r w:rsidRPr="00B47C0D">
        <w:rPr>
          <w:rFonts w:cs="Arial"/>
          <w:b/>
          <w:bCs/>
          <w:szCs w:val="20"/>
        </w:rPr>
        <w:t>CE</w:t>
      </w:r>
      <w:proofErr w:type="spellEnd"/>
      <w:r w:rsidRPr="00B47C0D">
        <w:rPr>
          <w:rFonts w:cs="Arial"/>
          <w:b/>
          <w:bCs/>
          <w:szCs w:val="20"/>
        </w:rPr>
        <w:t xml:space="preserve"> means </w:t>
      </w:r>
      <w:r w:rsidRPr="00B47C0D">
        <w:rPr>
          <w:rFonts w:cs="Arial"/>
          <w:szCs w:val="20"/>
        </w:rPr>
        <w:t xml:space="preserve">a customer access type using </w:t>
      </w:r>
      <w:r>
        <w:rPr>
          <w:rFonts w:cs="Arial"/>
          <w:szCs w:val="20"/>
        </w:rPr>
        <w:t>C</w:t>
      </w:r>
      <w:r w:rsidRPr="00B47C0D">
        <w:rPr>
          <w:rFonts w:cs="Arial"/>
          <w:szCs w:val="20"/>
        </w:rPr>
        <w:t>arrier Ethernet</w:t>
      </w:r>
      <w:r>
        <w:rPr>
          <w:rFonts w:cs="Arial"/>
          <w:szCs w:val="20"/>
        </w:rPr>
        <w:t xml:space="preserve"> Direct Fibre to connect to your Service Delivery Point</w:t>
      </w:r>
      <w:r w:rsidRPr="00B47C0D">
        <w:rPr>
          <w:rFonts w:cs="Arial"/>
          <w:szCs w:val="20"/>
        </w:rPr>
        <w:t>.</w:t>
      </w:r>
    </w:p>
    <w:p w14:paraId="0A839EB8" w14:textId="77777777" w:rsidR="000C237B" w:rsidRPr="00B47C0D" w:rsidRDefault="000C237B" w:rsidP="002D4082">
      <w:pPr>
        <w:pStyle w:val="BodyText"/>
        <w:ind w:left="720"/>
        <w:rPr>
          <w:rFonts w:cs="Arial"/>
          <w:szCs w:val="20"/>
        </w:rPr>
      </w:pPr>
      <w:r w:rsidRPr="00B47C0D">
        <w:rPr>
          <w:rFonts w:cs="Arial"/>
          <w:b/>
          <w:bCs/>
          <w:szCs w:val="20"/>
        </w:rPr>
        <w:t xml:space="preserve">Access Connection </w:t>
      </w:r>
      <w:r w:rsidRPr="00B47C0D">
        <w:rPr>
          <w:rFonts w:cs="Arial"/>
          <w:szCs w:val="20"/>
        </w:rPr>
        <w:t>means any connection between your Service Delivery Point and our Provider Edge Routers in an Optus exchange.</w:t>
      </w:r>
    </w:p>
    <w:p w14:paraId="766CC0EC" w14:textId="77777777" w:rsidR="004036D3" w:rsidRDefault="000C237B" w:rsidP="004036D3">
      <w:pPr>
        <w:pStyle w:val="BodyText"/>
        <w:ind w:left="720"/>
        <w:rPr>
          <w:rFonts w:cs="Arial"/>
          <w:szCs w:val="20"/>
        </w:rPr>
      </w:pPr>
      <w:r w:rsidRPr="00B47C0D">
        <w:rPr>
          <w:rFonts w:cs="Arial"/>
          <w:b/>
          <w:bCs/>
          <w:szCs w:val="20"/>
        </w:rPr>
        <w:lastRenderedPageBreak/>
        <w:t>Access Method</w:t>
      </w:r>
      <w:r w:rsidRPr="00B47C0D">
        <w:rPr>
          <w:rFonts w:cs="Arial"/>
          <w:szCs w:val="20"/>
        </w:rPr>
        <w:t xml:space="preserve"> means the Access </w:t>
      </w:r>
      <w:r w:rsidRPr="002D4082">
        <w:rPr>
          <w:rFonts w:cs="Arial"/>
          <w:bCs/>
          <w:szCs w:val="20"/>
        </w:rPr>
        <w:t>Connection</w:t>
      </w:r>
      <w:r w:rsidRPr="00B47C0D">
        <w:rPr>
          <w:rFonts w:cs="Arial"/>
          <w:szCs w:val="20"/>
        </w:rPr>
        <w:t xml:space="preserve"> method used to deliver the Service.</w:t>
      </w:r>
    </w:p>
    <w:p w14:paraId="453213E5" w14:textId="77777777" w:rsidR="004036D3" w:rsidRPr="00193537" w:rsidRDefault="004036D3" w:rsidP="004036D3">
      <w:pPr>
        <w:pStyle w:val="BodyText"/>
        <w:ind w:left="720"/>
        <w:rPr>
          <w:rFonts w:cs="Arial"/>
          <w:szCs w:val="20"/>
        </w:rPr>
      </w:pPr>
      <w:r w:rsidRPr="00193537">
        <w:rPr>
          <w:rFonts w:cs="Arial"/>
          <w:b/>
          <w:bCs/>
          <w:szCs w:val="20"/>
        </w:rPr>
        <w:t>Asset Transfer Date</w:t>
      </w:r>
      <w:r w:rsidRPr="00193537">
        <w:rPr>
          <w:rFonts w:cs="Arial"/>
          <w:szCs w:val="20"/>
        </w:rPr>
        <w:t xml:space="preserve"> for a Rollout Region means the date that ownership of some copper network assets </w:t>
      </w:r>
      <w:proofErr w:type="gramStart"/>
      <w:r w:rsidRPr="00193537">
        <w:rPr>
          <w:rFonts w:cs="Arial"/>
          <w:szCs w:val="20"/>
        </w:rPr>
        <w:t>are</w:t>
      </w:r>
      <w:proofErr w:type="gramEnd"/>
      <w:r w:rsidRPr="00193537">
        <w:rPr>
          <w:rFonts w:cs="Arial"/>
          <w:szCs w:val="20"/>
        </w:rPr>
        <w:t xml:space="preserve"> transferred to NBN Co under the Definitive Agreements, which occurs several days before the Rollout Region becomes “ready for service”</w:t>
      </w:r>
    </w:p>
    <w:p w14:paraId="2D322344" w14:textId="77777777" w:rsidR="004036D3" w:rsidRPr="00193537" w:rsidRDefault="004036D3" w:rsidP="004036D3">
      <w:pPr>
        <w:pStyle w:val="BodyText"/>
        <w:ind w:left="720"/>
        <w:rPr>
          <w:rFonts w:cs="Arial"/>
          <w:szCs w:val="20"/>
        </w:rPr>
      </w:pPr>
      <w:r w:rsidRPr="00193537">
        <w:rPr>
          <w:rFonts w:cs="Arial"/>
          <w:b/>
          <w:bCs/>
          <w:szCs w:val="20"/>
        </w:rPr>
        <w:t>Asset Transfer Region</w:t>
      </w:r>
      <w:r w:rsidRPr="00193537">
        <w:rPr>
          <w:rFonts w:cs="Arial"/>
          <w:szCs w:val="20"/>
        </w:rPr>
        <w:t xml:space="preserve"> means a Rollout Region where an Asset Transfer Date has occurred</w:t>
      </w:r>
    </w:p>
    <w:p w14:paraId="777FB0D5" w14:textId="77777777" w:rsidR="000C237B" w:rsidRPr="00B47C0D" w:rsidRDefault="000C237B" w:rsidP="002D4082">
      <w:pPr>
        <w:pStyle w:val="BodyText"/>
        <w:ind w:left="720"/>
        <w:rPr>
          <w:rFonts w:cs="Arial"/>
          <w:b/>
          <w:bCs/>
          <w:szCs w:val="20"/>
        </w:rPr>
      </w:pPr>
      <w:r w:rsidRPr="00B47C0D">
        <w:rPr>
          <w:rFonts w:cs="Arial"/>
          <w:b/>
          <w:bCs/>
          <w:szCs w:val="20"/>
        </w:rPr>
        <w:t xml:space="preserve">Associated Services </w:t>
      </w:r>
      <w:r w:rsidRPr="00B47C0D">
        <w:rPr>
          <w:rFonts w:cs="Arial"/>
          <w:szCs w:val="20"/>
        </w:rPr>
        <w:t xml:space="preserve">mean services that are ancillary or optional additional services that may be acquired alongside a </w:t>
      </w:r>
      <w:r w:rsidRPr="002D4082">
        <w:rPr>
          <w:rFonts w:cs="Arial"/>
          <w:bCs/>
          <w:szCs w:val="20"/>
        </w:rPr>
        <w:t>particular</w:t>
      </w:r>
      <w:r w:rsidRPr="00B47C0D">
        <w:rPr>
          <w:rFonts w:cs="Arial"/>
          <w:szCs w:val="20"/>
        </w:rPr>
        <w:t xml:space="preserve"> Service Option, as set out in the Service Option Terms.</w:t>
      </w:r>
    </w:p>
    <w:p w14:paraId="78AFC001" w14:textId="77777777" w:rsidR="004036D3" w:rsidRPr="00A84B3D" w:rsidRDefault="004036D3" w:rsidP="004036D3">
      <w:pPr>
        <w:pStyle w:val="BodyText"/>
        <w:ind w:left="720"/>
      </w:pPr>
      <w:r w:rsidRPr="00A84B3D">
        <w:rPr>
          <w:b/>
        </w:rPr>
        <w:t>Business Day</w:t>
      </w:r>
      <w:r w:rsidRPr="00A84B3D">
        <w:t xml:space="preserve"> is 8am to 5pm, Monday to Friday, excluding public holidays.</w:t>
      </w:r>
    </w:p>
    <w:p w14:paraId="0965E479" w14:textId="77777777" w:rsidR="000C237B" w:rsidRPr="00B47C0D" w:rsidRDefault="000C237B" w:rsidP="002D4082">
      <w:pPr>
        <w:pStyle w:val="BodyText"/>
        <w:ind w:left="720"/>
        <w:rPr>
          <w:rFonts w:cs="Arial"/>
          <w:szCs w:val="20"/>
        </w:rPr>
      </w:pPr>
      <w:r w:rsidRPr="00B47C0D">
        <w:rPr>
          <w:rFonts w:cs="Arial"/>
          <w:b/>
          <w:bCs/>
          <w:szCs w:val="20"/>
        </w:rPr>
        <w:t>Billing Grace Period</w:t>
      </w:r>
      <w:r w:rsidRPr="00B47C0D">
        <w:rPr>
          <w:rFonts w:cs="Arial"/>
          <w:szCs w:val="20"/>
        </w:rPr>
        <w:t xml:space="preserve"> means </w:t>
      </w:r>
      <w:proofErr w:type="gramStart"/>
      <w:r w:rsidRPr="00B47C0D">
        <w:rPr>
          <w:rFonts w:cs="Arial"/>
          <w:szCs w:val="20"/>
        </w:rPr>
        <w:t>a period of time</w:t>
      </w:r>
      <w:proofErr w:type="gramEnd"/>
      <w:r w:rsidRPr="00B47C0D">
        <w:rPr>
          <w:rFonts w:cs="Arial"/>
          <w:szCs w:val="20"/>
        </w:rPr>
        <w:t xml:space="preserve"> from the Customer Test Notification Date, after which Optus will commence billing for the Service. </w:t>
      </w:r>
    </w:p>
    <w:p w14:paraId="24FA9E0C" w14:textId="77777777" w:rsidR="000C237B" w:rsidRPr="00B47C0D" w:rsidRDefault="000C237B" w:rsidP="002D4082">
      <w:pPr>
        <w:pStyle w:val="BodyText"/>
        <w:ind w:left="720"/>
      </w:pPr>
      <w:r w:rsidRPr="00B47C0D">
        <w:rPr>
          <w:b/>
          <w:bCs/>
        </w:rPr>
        <w:t>Clear Business Day</w:t>
      </w:r>
      <w:r w:rsidRPr="00B47C0D">
        <w:t xml:space="preserve"> means the 24hr period after a fault has been reported that falls over a Business </w:t>
      </w:r>
      <w:proofErr w:type="gramStart"/>
      <w:r w:rsidRPr="00B47C0D">
        <w:t>Day;</w:t>
      </w:r>
      <w:proofErr w:type="gramEnd"/>
    </w:p>
    <w:p w14:paraId="3D8DECA7" w14:textId="77777777" w:rsidR="000C237B" w:rsidRPr="00B47C0D" w:rsidRDefault="000C237B" w:rsidP="002D4082">
      <w:pPr>
        <w:pStyle w:val="BodyText"/>
        <w:ind w:left="720"/>
        <w:rPr>
          <w:rFonts w:cs="Arial"/>
          <w:szCs w:val="20"/>
        </w:rPr>
      </w:pPr>
      <w:r w:rsidRPr="00B47C0D">
        <w:rPr>
          <w:rFonts w:cs="Arial"/>
          <w:b/>
          <w:bCs/>
          <w:szCs w:val="20"/>
        </w:rPr>
        <w:t>Customer Test Notification Date</w:t>
      </w:r>
      <w:r w:rsidRPr="00B47C0D">
        <w:rPr>
          <w:rFonts w:cs="Arial"/>
          <w:szCs w:val="20"/>
        </w:rPr>
        <w:t xml:space="preserve"> means the date advised by Optus from which the Service is ready for testing by you and the Billing Grace Period commences. </w:t>
      </w:r>
    </w:p>
    <w:p w14:paraId="08BCA8A6" w14:textId="77777777" w:rsidR="000C237B" w:rsidRDefault="000C237B" w:rsidP="002D4082">
      <w:pPr>
        <w:pStyle w:val="BodyText"/>
        <w:ind w:left="720"/>
        <w:rPr>
          <w:rFonts w:cs="Arial"/>
          <w:color w:val="000000"/>
          <w:lang w:val="en-US"/>
        </w:rPr>
      </w:pPr>
      <w:r w:rsidRPr="00FA4DE4">
        <w:rPr>
          <w:rFonts w:cs="Arial"/>
          <w:b/>
          <w:color w:val="000000"/>
          <w:lang w:val="en-US"/>
        </w:rPr>
        <w:t>Critical Fault</w:t>
      </w:r>
      <w:r w:rsidRPr="00FA4DE4">
        <w:rPr>
          <w:rFonts w:cs="Arial"/>
          <w:color w:val="000000"/>
          <w:lang w:val="en-US"/>
        </w:rPr>
        <w:t xml:space="preserve"> means</w:t>
      </w:r>
      <w:r>
        <w:rPr>
          <w:rFonts w:cs="Arial"/>
          <w:color w:val="000000"/>
          <w:lang w:val="en-US"/>
        </w:rPr>
        <w:t xml:space="preserve"> </w:t>
      </w:r>
      <w:r w:rsidRPr="00FA4DE4">
        <w:rPr>
          <w:rFonts w:cs="Arial"/>
          <w:color w:val="000000"/>
          <w:lang w:val="en-US"/>
        </w:rPr>
        <w:t xml:space="preserve">total loss </w:t>
      </w:r>
      <w:r>
        <w:rPr>
          <w:rFonts w:cs="Arial"/>
          <w:color w:val="000000"/>
          <w:lang w:val="en-US"/>
        </w:rPr>
        <w:t>of the Service or fault t</w:t>
      </w:r>
      <w:r w:rsidRPr="00FA4DE4">
        <w:rPr>
          <w:rFonts w:cs="Arial"/>
          <w:color w:val="000000"/>
          <w:lang w:val="en-US"/>
        </w:rPr>
        <w:t xml:space="preserve">hat renders the Service unusable, or any </w:t>
      </w:r>
      <w:r>
        <w:rPr>
          <w:rFonts w:cs="Arial"/>
          <w:color w:val="000000"/>
          <w:lang w:val="en-US"/>
        </w:rPr>
        <w:t>f</w:t>
      </w:r>
      <w:r w:rsidRPr="00FA4DE4">
        <w:rPr>
          <w:rFonts w:cs="Arial"/>
          <w:color w:val="000000"/>
          <w:lang w:val="en-US"/>
        </w:rPr>
        <w:t xml:space="preserve">ault which poses a hazard to the </w:t>
      </w:r>
      <w:r w:rsidRPr="002D4082">
        <w:rPr>
          <w:rFonts w:cs="Arial"/>
          <w:bCs/>
          <w:szCs w:val="20"/>
        </w:rPr>
        <w:t>safety</w:t>
      </w:r>
      <w:r w:rsidRPr="00FA4DE4">
        <w:rPr>
          <w:rFonts w:cs="Arial"/>
          <w:color w:val="000000"/>
          <w:lang w:val="en-US"/>
        </w:rPr>
        <w:t xml:space="preserve"> of your or Optus’ employees or contractors or the public in </w:t>
      </w:r>
      <w:proofErr w:type="gramStart"/>
      <w:r w:rsidRPr="00FA4DE4">
        <w:rPr>
          <w:rFonts w:cs="Arial"/>
          <w:color w:val="000000"/>
          <w:lang w:val="en-US"/>
        </w:rPr>
        <w:t>general;</w:t>
      </w:r>
      <w:proofErr w:type="gramEnd"/>
    </w:p>
    <w:p w14:paraId="489EA3F3" w14:textId="77777777" w:rsidR="004036D3" w:rsidRDefault="004036D3" w:rsidP="004036D3">
      <w:pPr>
        <w:pStyle w:val="BodyText"/>
        <w:ind w:left="720"/>
        <w:rPr>
          <w:rFonts w:cs="Arial"/>
          <w:szCs w:val="20"/>
        </w:rPr>
      </w:pPr>
      <w:r w:rsidRPr="00193537">
        <w:rPr>
          <w:rFonts w:cs="Arial"/>
          <w:b/>
          <w:bCs/>
          <w:szCs w:val="20"/>
        </w:rPr>
        <w:t>Definitive Agreements</w:t>
      </w:r>
      <w:r w:rsidRPr="00193537">
        <w:rPr>
          <w:rFonts w:cs="Arial"/>
          <w:szCs w:val="20"/>
        </w:rPr>
        <w:t xml:space="preserve"> refers to the agreements Telstra has </w:t>
      </w:r>
      <w:proofErr w:type="gramStart"/>
      <w:r w:rsidRPr="00193537">
        <w:rPr>
          <w:rFonts w:cs="Arial"/>
          <w:szCs w:val="20"/>
        </w:rPr>
        <w:t>entered into</w:t>
      </w:r>
      <w:proofErr w:type="gramEnd"/>
      <w:r w:rsidRPr="00193537">
        <w:rPr>
          <w:rFonts w:cs="Arial"/>
          <w:szCs w:val="20"/>
        </w:rPr>
        <w:t xml:space="preserve"> with NBN Co and the Commonwealth to enable the rollout of the Government’s National Broadband Network.</w:t>
      </w:r>
    </w:p>
    <w:p w14:paraId="09046B3C" w14:textId="77777777" w:rsidR="000C237B" w:rsidRPr="00B47C0D" w:rsidRDefault="000C237B" w:rsidP="002D4082">
      <w:pPr>
        <w:pStyle w:val="BodyText"/>
        <w:ind w:left="720"/>
        <w:rPr>
          <w:rFonts w:cs="Arial"/>
          <w:szCs w:val="20"/>
        </w:rPr>
      </w:pPr>
      <w:r w:rsidRPr="00B47C0D">
        <w:rPr>
          <w:rFonts w:cs="Arial"/>
          <w:b/>
          <w:bCs/>
          <w:szCs w:val="20"/>
        </w:rPr>
        <w:t xml:space="preserve">E2B </w:t>
      </w:r>
      <w:r w:rsidRPr="00B47C0D">
        <w:rPr>
          <w:rFonts w:cs="Arial"/>
          <w:szCs w:val="20"/>
        </w:rPr>
        <w:t>(Ethernet to Building) means a customer access type using Direct Fibre to</w:t>
      </w:r>
      <w:r>
        <w:rPr>
          <w:rFonts w:cs="Arial"/>
          <w:szCs w:val="20"/>
        </w:rPr>
        <w:t xml:space="preserve"> </w:t>
      </w:r>
      <w:r w:rsidRPr="00B47C0D">
        <w:rPr>
          <w:rFonts w:cs="Arial"/>
          <w:szCs w:val="20"/>
        </w:rPr>
        <w:t>connect to your Service Delivery Point.</w:t>
      </w:r>
    </w:p>
    <w:p w14:paraId="09929AFE" w14:textId="77777777" w:rsidR="000C237B" w:rsidRPr="00B47C0D" w:rsidRDefault="000C237B" w:rsidP="002D4082">
      <w:pPr>
        <w:pStyle w:val="BodyText"/>
        <w:ind w:left="720"/>
        <w:rPr>
          <w:rFonts w:cs="Arial"/>
          <w:szCs w:val="20"/>
        </w:rPr>
      </w:pPr>
      <w:r w:rsidRPr="00B47C0D">
        <w:rPr>
          <w:rFonts w:cs="Arial"/>
          <w:b/>
          <w:bCs/>
          <w:szCs w:val="20"/>
        </w:rPr>
        <w:t xml:space="preserve">E2D </w:t>
      </w:r>
      <w:r w:rsidRPr="00B47C0D">
        <w:rPr>
          <w:rFonts w:cs="Arial"/>
          <w:szCs w:val="20"/>
        </w:rPr>
        <w:t>(Ethernet to Data Centre) means a customer access type using Direct Fibre to</w:t>
      </w:r>
      <w:r>
        <w:rPr>
          <w:rFonts w:cs="Arial"/>
          <w:szCs w:val="20"/>
        </w:rPr>
        <w:t xml:space="preserve"> </w:t>
      </w:r>
      <w:r w:rsidRPr="00B47C0D">
        <w:rPr>
          <w:rFonts w:cs="Arial"/>
          <w:szCs w:val="20"/>
        </w:rPr>
        <w:t xml:space="preserve">connect to your Service Delivery Point </w:t>
      </w:r>
      <w:r w:rsidRPr="002D4082">
        <w:rPr>
          <w:rFonts w:cs="Arial"/>
          <w:bCs/>
          <w:szCs w:val="20"/>
        </w:rPr>
        <w:t>within</w:t>
      </w:r>
      <w:r w:rsidRPr="00B47C0D">
        <w:rPr>
          <w:rFonts w:cs="Arial"/>
          <w:szCs w:val="20"/>
        </w:rPr>
        <w:t xml:space="preserve"> one of our Data Centre locations</w:t>
      </w:r>
    </w:p>
    <w:p w14:paraId="5850AC9B" w14:textId="77777777" w:rsidR="000C237B" w:rsidRPr="00B47C0D" w:rsidRDefault="000C237B" w:rsidP="002D4082">
      <w:pPr>
        <w:pStyle w:val="BodyText"/>
        <w:ind w:left="720"/>
        <w:rPr>
          <w:rFonts w:cs="Arial"/>
          <w:szCs w:val="20"/>
        </w:rPr>
      </w:pPr>
      <w:proofErr w:type="spellStart"/>
      <w:r w:rsidRPr="00B47C0D">
        <w:rPr>
          <w:rFonts w:cs="Arial"/>
          <w:b/>
          <w:bCs/>
          <w:szCs w:val="20"/>
        </w:rPr>
        <w:t>EoAmcom</w:t>
      </w:r>
      <w:proofErr w:type="spellEnd"/>
      <w:r w:rsidRPr="00B47C0D">
        <w:rPr>
          <w:rFonts w:cs="Arial"/>
          <w:b/>
          <w:bCs/>
          <w:szCs w:val="20"/>
        </w:rPr>
        <w:t xml:space="preserve"> </w:t>
      </w:r>
      <w:r w:rsidRPr="00B47C0D">
        <w:rPr>
          <w:rFonts w:cs="Arial"/>
          <w:szCs w:val="20"/>
        </w:rPr>
        <w:t xml:space="preserve">means Ethernet </w:t>
      </w:r>
      <w:r w:rsidRPr="002D4082">
        <w:rPr>
          <w:rFonts w:cs="Arial"/>
          <w:bCs/>
          <w:szCs w:val="20"/>
        </w:rPr>
        <w:t>access</w:t>
      </w:r>
      <w:r w:rsidRPr="00B47C0D">
        <w:rPr>
          <w:rFonts w:cs="Arial"/>
          <w:szCs w:val="20"/>
        </w:rPr>
        <w:t xml:space="preserve"> delivered </w:t>
      </w:r>
      <w:r>
        <w:rPr>
          <w:rFonts w:cs="Arial"/>
          <w:szCs w:val="20"/>
        </w:rPr>
        <w:t>using</w:t>
      </w:r>
      <w:r w:rsidRPr="00B47C0D">
        <w:rPr>
          <w:rFonts w:cs="Arial"/>
          <w:szCs w:val="20"/>
        </w:rPr>
        <w:t xml:space="preserve"> </w:t>
      </w:r>
      <w:r>
        <w:rPr>
          <w:rFonts w:cs="Arial"/>
          <w:szCs w:val="20"/>
        </w:rPr>
        <w:t>a 3</w:t>
      </w:r>
      <w:r w:rsidRPr="00FB5113">
        <w:rPr>
          <w:rFonts w:cs="Arial"/>
          <w:szCs w:val="20"/>
          <w:vertAlign w:val="superscript"/>
        </w:rPr>
        <w:t>rd</w:t>
      </w:r>
      <w:r>
        <w:rPr>
          <w:rFonts w:cs="Arial"/>
          <w:szCs w:val="20"/>
        </w:rPr>
        <w:t xml:space="preserve"> party</w:t>
      </w:r>
      <w:r w:rsidRPr="00B47C0D">
        <w:rPr>
          <w:rFonts w:cs="Arial"/>
          <w:szCs w:val="20"/>
        </w:rPr>
        <w:t xml:space="preserve"> fibre network</w:t>
      </w:r>
    </w:p>
    <w:p w14:paraId="29FAA834" w14:textId="77777777" w:rsidR="000C237B" w:rsidRPr="00B47C0D" w:rsidRDefault="000C237B" w:rsidP="002D4082">
      <w:pPr>
        <w:pStyle w:val="BodyText"/>
        <w:ind w:left="720"/>
        <w:rPr>
          <w:rFonts w:cs="Arial"/>
          <w:szCs w:val="20"/>
        </w:rPr>
      </w:pPr>
      <w:proofErr w:type="spellStart"/>
      <w:r w:rsidRPr="00B47C0D">
        <w:rPr>
          <w:rFonts w:cs="Arial"/>
          <w:b/>
          <w:bCs/>
          <w:szCs w:val="20"/>
        </w:rPr>
        <w:t>EoBDSL</w:t>
      </w:r>
      <w:proofErr w:type="spellEnd"/>
      <w:r w:rsidRPr="00B47C0D">
        <w:rPr>
          <w:rFonts w:cs="Arial"/>
          <w:b/>
          <w:bCs/>
          <w:szCs w:val="20"/>
        </w:rPr>
        <w:t xml:space="preserve"> </w:t>
      </w:r>
      <w:r w:rsidRPr="00B47C0D">
        <w:rPr>
          <w:rFonts w:cs="Arial"/>
          <w:szCs w:val="20"/>
        </w:rPr>
        <w:t xml:space="preserve">(Ethernet over </w:t>
      </w:r>
      <w:r>
        <w:rPr>
          <w:rFonts w:cs="Arial"/>
          <w:szCs w:val="20"/>
        </w:rPr>
        <w:t>B</w:t>
      </w:r>
      <w:r w:rsidRPr="00B47C0D">
        <w:rPr>
          <w:rFonts w:cs="Arial"/>
          <w:szCs w:val="20"/>
        </w:rPr>
        <w:t xml:space="preserve">DSL) means a customer access type using a ‘Variable </w:t>
      </w:r>
      <w:proofErr w:type="spellStart"/>
      <w:r w:rsidRPr="00B47C0D">
        <w:rPr>
          <w:rFonts w:cs="Arial"/>
          <w:szCs w:val="20"/>
        </w:rPr>
        <w:t>BitRate</w:t>
      </w:r>
      <w:proofErr w:type="spellEnd"/>
      <w:r w:rsidRPr="00B47C0D">
        <w:rPr>
          <w:rFonts w:cs="Arial"/>
          <w:szCs w:val="20"/>
        </w:rPr>
        <w:t xml:space="preserve">’ or ‘VBR’ symmetrical DSL </w:t>
      </w:r>
      <w:r w:rsidRPr="002D4082">
        <w:rPr>
          <w:rFonts w:cs="Arial"/>
          <w:bCs/>
          <w:szCs w:val="20"/>
        </w:rPr>
        <w:t>technology</w:t>
      </w:r>
      <w:r w:rsidRPr="00B47C0D">
        <w:rPr>
          <w:rFonts w:cs="Arial"/>
          <w:szCs w:val="20"/>
        </w:rPr>
        <w:t>.</w:t>
      </w:r>
    </w:p>
    <w:p w14:paraId="101389F7" w14:textId="77777777" w:rsidR="000C237B" w:rsidRDefault="000C237B" w:rsidP="002D4082">
      <w:pPr>
        <w:pStyle w:val="BodyText"/>
        <w:ind w:left="720"/>
        <w:rPr>
          <w:rFonts w:cs="Arial"/>
          <w:szCs w:val="20"/>
        </w:rPr>
      </w:pPr>
      <w:proofErr w:type="spellStart"/>
      <w:r w:rsidRPr="00B47C0D">
        <w:rPr>
          <w:rFonts w:cs="Arial"/>
          <w:b/>
          <w:bCs/>
          <w:szCs w:val="20"/>
        </w:rPr>
        <w:t>EoC</w:t>
      </w:r>
      <w:proofErr w:type="spellEnd"/>
      <w:r w:rsidRPr="00B47C0D">
        <w:rPr>
          <w:rFonts w:cs="Arial"/>
          <w:b/>
          <w:bCs/>
          <w:szCs w:val="20"/>
        </w:rPr>
        <w:t xml:space="preserve"> </w:t>
      </w:r>
      <w:r w:rsidRPr="00B47C0D">
        <w:rPr>
          <w:rFonts w:cs="Arial"/>
          <w:szCs w:val="20"/>
        </w:rPr>
        <w:t xml:space="preserve">(Ethernet over Copper) means customer access type using a </w:t>
      </w:r>
      <w:proofErr w:type="spellStart"/>
      <w:r w:rsidRPr="00B47C0D">
        <w:rPr>
          <w:rFonts w:cs="Arial"/>
          <w:szCs w:val="20"/>
        </w:rPr>
        <w:t>SHDSL.bis</w:t>
      </w:r>
      <w:proofErr w:type="spellEnd"/>
      <w:r w:rsidRPr="00B47C0D">
        <w:rPr>
          <w:rFonts w:cs="Arial"/>
          <w:szCs w:val="20"/>
        </w:rPr>
        <w:t xml:space="preserve"> that can</w:t>
      </w:r>
      <w:r>
        <w:rPr>
          <w:rFonts w:cs="Arial"/>
          <w:szCs w:val="20"/>
        </w:rPr>
        <w:t xml:space="preserve"> </w:t>
      </w:r>
      <w:r w:rsidRPr="00B47C0D">
        <w:rPr>
          <w:rFonts w:cs="Arial"/>
          <w:szCs w:val="20"/>
        </w:rPr>
        <w:t xml:space="preserve">optionally bond up to 4 </w:t>
      </w:r>
      <w:r w:rsidRPr="002D4082">
        <w:rPr>
          <w:rFonts w:cs="Arial"/>
          <w:bCs/>
          <w:szCs w:val="20"/>
        </w:rPr>
        <w:t>copper</w:t>
      </w:r>
      <w:r w:rsidRPr="00B47C0D">
        <w:rPr>
          <w:rFonts w:cs="Arial"/>
          <w:szCs w:val="20"/>
        </w:rPr>
        <w:t xml:space="preserve"> pairs to deliver symmetrical DSL.</w:t>
      </w:r>
    </w:p>
    <w:p w14:paraId="58A08F9D" w14:textId="77777777" w:rsidR="006E6495" w:rsidRPr="005F62A7" w:rsidRDefault="006E6495" w:rsidP="005F62A7">
      <w:pPr>
        <w:pStyle w:val="BodyText"/>
        <w:ind w:left="720"/>
      </w:pPr>
      <w:proofErr w:type="spellStart"/>
      <w:r w:rsidRPr="00982B79">
        <w:rPr>
          <w:rFonts w:cs="Arial"/>
          <w:b/>
          <w:bCs/>
          <w:szCs w:val="20"/>
        </w:rPr>
        <w:t>EoDF</w:t>
      </w:r>
      <w:proofErr w:type="spellEnd"/>
      <w:r w:rsidRPr="00982B79">
        <w:rPr>
          <w:rFonts w:cs="Arial"/>
          <w:b/>
          <w:bCs/>
          <w:szCs w:val="20"/>
        </w:rPr>
        <w:t xml:space="preserve"> (</w:t>
      </w:r>
      <w:r w:rsidRPr="00982B79">
        <w:rPr>
          <w:rFonts w:cs="Arial"/>
          <w:bCs/>
          <w:szCs w:val="20"/>
        </w:rPr>
        <w:t>Ethernet over Direct Fibre</w:t>
      </w:r>
      <w:r w:rsidRPr="00982B79">
        <w:rPr>
          <w:rFonts w:cs="Arial"/>
          <w:b/>
          <w:bCs/>
          <w:szCs w:val="20"/>
        </w:rPr>
        <w:t xml:space="preserve">) = </w:t>
      </w:r>
      <w:r w:rsidRPr="00982B79">
        <w:t xml:space="preserve">Available at select Data Centres, </w:t>
      </w:r>
      <w:proofErr w:type="spellStart"/>
      <w:r w:rsidRPr="00982B79">
        <w:t>EoDF</w:t>
      </w:r>
      <w:proofErr w:type="spellEnd"/>
      <w:r w:rsidRPr="00982B79">
        <w:t xml:space="preserve"> consists of a direct dual single-mode fibre patch from an Evolve PE router to a demarcation point in the data centre.  There are no active electronics and no NTU.</w:t>
      </w:r>
    </w:p>
    <w:p w14:paraId="22B24D6F" w14:textId="77777777" w:rsidR="000C237B" w:rsidRPr="00B47C0D" w:rsidRDefault="000C237B" w:rsidP="002D4082">
      <w:pPr>
        <w:pStyle w:val="BodyText"/>
        <w:ind w:left="720"/>
        <w:rPr>
          <w:rFonts w:cs="Arial"/>
          <w:szCs w:val="20"/>
        </w:rPr>
      </w:pPr>
      <w:proofErr w:type="spellStart"/>
      <w:r w:rsidRPr="00B47C0D">
        <w:rPr>
          <w:rFonts w:cs="Arial"/>
          <w:b/>
          <w:bCs/>
          <w:szCs w:val="20"/>
        </w:rPr>
        <w:t>EoDSL</w:t>
      </w:r>
      <w:proofErr w:type="spellEnd"/>
      <w:r w:rsidRPr="00B47C0D">
        <w:rPr>
          <w:rFonts w:cs="Arial"/>
          <w:b/>
          <w:bCs/>
          <w:szCs w:val="20"/>
        </w:rPr>
        <w:t xml:space="preserve"> </w:t>
      </w:r>
      <w:r w:rsidRPr="00B47C0D">
        <w:rPr>
          <w:rFonts w:cs="Arial"/>
          <w:szCs w:val="20"/>
        </w:rPr>
        <w:t xml:space="preserve">(Ethernet over ADSL) means a customer access type using an 'Unspecified </w:t>
      </w:r>
      <w:proofErr w:type="spellStart"/>
      <w:r w:rsidRPr="00B47C0D">
        <w:rPr>
          <w:rFonts w:cs="Arial"/>
          <w:szCs w:val="20"/>
        </w:rPr>
        <w:t>BitRate</w:t>
      </w:r>
      <w:proofErr w:type="spellEnd"/>
      <w:r w:rsidRPr="00B47C0D">
        <w:rPr>
          <w:rFonts w:cs="Arial"/>
          <w:szCs w:val="20"/>
        </w:rPr>
        <w:t>' or 'UBR' asymmetrical or symmetrical DSL technology.</w:t>
      </w:r>
    </w:p>
    <w:p w14:paraId="2D51552C" w14:textId="77777777" w:rsidR="000C237B" w:rsidRPr="00B47C0D" w:rsidRDefault="000C237B" w:rsidP="002D4082">
      <w:pPr>
        <w:pStyle w:val="BodyText"/>
        <w:ind w:left="720"/>
        <w:rPr>
          <w:rFonts w:cs="Arial"/>
          <w:szCs w:val="20"/>
        </w:rPr>
      </w:pPr>
      <w:proofErr w:type="spellStart"/>
      <w:r w:rsidRPr="00B47C0D">
        <w:rPr>
          <w:rFonts w:cs="Arial"/>
          <w:b/>
          <w:bCs/>
          <w:szCs w:val="20"/>
        </w:rPr>
        <w:t>EoEDSL</w:t>
      </w:r>
      <w:proofErr w:type="spellEnd"/>
      <w:r w:rsidRPr="00B47C0D">
        <w:rPr>
          <w:rFonts w:cs="Arial"/>
          <w:b/>
          <w:bCs/>
          <w:szCs w:val="20"/>
        </w:rPr>
        <w:t xml:space="preserve"> </w:t>
      </w:r>
      <w:r w:rsidRPr="00B47C0D">
        <w:rPr>
          <w:rFonts w:cs="Arial"/>
          <w:szCs w:val="20"/>
        </w:rPr>
        <w:t>(Ethernet over Extended ADSL) means a customer access type using an</w:t>
      </w:r>
      <w:r>
        <w:rPr>
          <w:rFonts w:cs="Arial"/>
          <w:szCs w:val="20"/>
        </w:rPr>
        <w:t xml:space="preserve"> </w:t>
      </w:r>
      <w:r w:rsidRPr="00B47C0D">
        <w:rPr>
          <w:rFonts w:cs="Arial"/>
          <w:szCs w:val="20"/>
        </w:rPr>
        <w:t xml:space="preserve">'Unspecified Bit Rate' or </w:t>
      </w:r>
      <w:r w:rsidRPr="002D4082">
        <w:rPr>
          <w:rFonts w:cs="Arial"/>
          <w:bCs/>
          <w:szCs w:val="20"/>
        </w:rPr>
        <w:t>'UBR'</w:t>
      </w:r>
      <w:r w:rsidRPr="00B47C0D">
        <w:rPr>
          <w:rFonts w:cs="Arial"/>
          <w:szCs w:val="20"/>
        </w:rPr>
        <w:t xml:space="preserve"> asymmetrical or symmetrical DSL technology using a</w:t>
      </w:r>
      <w:r>
        <w:rPr>
          <w:rFonts w:cs="Arial"/>
          <w:szCs w:val="20"/>
        </w:rPr>
        <w:t>3rd party</w:t>
      </w:r>
      <w:r w:rsidRPr="00B47C0D">
        <w:rPr>
          <w:rFonts w:cs="Arial"/>
          <w:szCs w:val="20"/>
        </w:rPr>
        <w:t>.</w:t>
      </w:r>
    </w:p>
    <w:p w14:paraId="243D3527" w14:textId="77777777" w:rsidR="000C237B" w:rsidRPr="00B47C0D" w:rsidRDefault="000C237B" w:rsidP="002D4082">
      <w:pPr>
        <w:pStyle w:val="BodyText"/>
        <w:ind w:left="720"/>
        <w:rPr>
          <w:rFonts w:cs="Arial"/>
          <w:szCs w:val="20"/>
        </w:rPr>
      </w:pPr>
      <w:proofErr w:type="spellStart"/>
      <w:r w:rsidRPr="00B47C0D">
        <w:rPr>
          <w:rFonts w:cs="Arial"/>
          <w:b/>
          <w:bCs/>
          <w:szCs w:val="20"/>
        </w:rPr>
        <w:t>EoLL</w:t>
      </w:r>
      <w:proofErr w:type="spellEnd"/>
      <w:r w:rsidRPr="00B47C0D">
        <w:rPr>
          <w:rFonts w:cs="Arial"/>
          <w:b/>
          <w:bCs/>
          <w:szCs w:val="20"/>
        </w:rPr>
        <w:t xml:space="preserve"> </w:t>
      </w:r>
      <w:r w:rsidRPr="00B47C0D">
        <w:rPr>
          <w:rFonts w:cs="Arial"/>
          <w:szCs w:val="20"/>
        </w:rPr>
        <w:t xml:space="preserve">(Ethernet over </w:t>
      </w:r>
      <w:r w:rsidRPr="002D4082">
        <w:rPr>
          <w:rFonts w:cs="Arial"/>
          <w:bCs/>
          <w:szCs w:val="20"/>
        </w:rPr>
        <w:t>Leased</w:t>
      </w:r>
      <w:r w:rsidRPr="00B47C0D">
        <w:rPr>
          <w:rFonts w:cs="Arial"/>
          <w:szCs w:val="20"/>
        </w:rPr>
        <w:t xml:space="preserve"> Line) means a customer access type using a symmetric</w:t>
      </w:r>
      <w:r>
        <w:rPr>
          <w:rFonts w:cs="Arial"/>
          <w:szCs w:val="20"/>
        </w:rPr>
        <w:t xml:space="preserve"> </w:t>
      </w:r>
      <w:r w:rsidRPr="00B47C0D">
        <w:rPr>
          <w:rFonts w:cs="Arial"/>
          <w:szCs w:val="20"/>
        </w:rPr>
        <w:t>Extended Access to connect to your Service Delivery Point.</w:t>
      </w:r>
    </w:p>
    <w:p w14:paraId="5B2CED89" w14:textId="77777777" w:rsidR="00A84B3D" w:rsidRPr="00BF2037" w:rsidRDefault="00A84B3D" w:rsidP="00A84B3D">
      <w:pPr>
        <w:pStyle w:val="BodyText"/>
        <w:ind w:left="720"/>
        <w:rPr>
          <w:rFonts w:cs="Arial"/>
          <w:szCs w:val="20"/>
        </w:rPr>
      </w:pPr>
      <w:proofErr w:type="spellStart"/>
      <w:r>
        <w:rPr>
          <w:rFonts w:cs="Arial"/>
          <w:b/>
          <w:bCs/>
          <w:szCs w:val="20"/>
        </w:rPr>
        <w:t>EoNBN</w:t>
      </w:r>
      <w:proofErr w:type="spellEnd"/>
      <w:r>
        <w:rPr>
          <w:rFonts w:cs="Arial"/>
          <w:b/>
          <w:bCs/>
          <w:szCs w:val="20"/>
        </w:rPr>
        <w:t xml:space="preserve"> </w:t>
      </w:r>
      <w:r>
        <w:rPr>
          <w:rFonts w:cs="Arial"/>
          <w:szCs w:val="20"/>
        </w:rPr>
        <w:t>(Ethernet over National Broadband Network)</w:t>
      </w:r>
      <w:r>
        <w:rPr>
          <w:rFonts w:cs="Arial"/>
          <w:b/>
          <w:bCs/>
          <w:szCs w:val="20"/>
        </w:rPr>
        <w:t xml:space="preserve"> </w:t>
      </w:r>
      <w:r>
        <w:rPr>
          <w:rFonts w:cs="Arial"/>
          <w:szCs w:val="20"/>
        </w:rPr>
        <w:t xml:space="preserve">means a customer access type using </w:t>
      </w:r>
      <w:r w:rsidR="005C2986">
        <w:rPr>
          <w:rFonts w:cs="Arial"/>
          <w:szCs w:val="20"/>
        </w:rPr>
        <w:t xml:space="preserve">the </w:t>
      </w:r>
      <w:r>
        <w:rPr>
          <w:rFonts w:cs="Arial"/>
          <w:szCs w:val="20"/>
        </w:rPr>
        <w:t xml:space="preserve">NBN network to </w:t>
      </w:r>
      <w:r w:rsidRPr="002D4082">
        <w:rPr>
          <w:rFonts w:cs="Arial"/>
          <w:bCs/>
          <w:szCs w:val="20"/>
        </w:rPr>
        <w:t>connect</w:t>
      </w:r>
      <w:r>
        <w:rPr>
          <w:rFonts w:cs="Arial"/>
          <w:szCs w:val="20"/>
        </w:rPr>
        <w:t xml:space="preserve"> to your Service Delivery Point.  NBN uses a “Multi-Technology </w:t>
      </w:r>
      <w:r>
        <w:rPr>
          <w:rFonts w:cs="Arial"/>
          <w:szCs w:val="20"/>
        </w:rPr>
        <w:lastRenderedPageBreak/>
        <w:t xml:space="preserve">Mix” (MTM) model which uses a range of technologies, including Fibre to the Premise (FTTP), Fibre to the Node (FTTN), Fibre to the </w:t>
      </w:r>
      <w:r w:rsidR="005C2986">
        <w:rPr>
          <w:rFonts w:cs="Arial"/>
          <w:szCs w:val="20"/>
        </w:rPr>
        <w:t xml:space="preserve">Building </w:t>
      </w:r>
      <w:r>
        <w:rPr>
          <w:rFonts w:cs="Arial"/>
          <w:szCs w:val="20"/>
        </w:rPr>
        <w:t xml:space="preserve">(FTTB), </w:t>
      </w:r>
      <w:r w:rsidR="005C2986">
        <w:rPr>
          <w:rFonts w:cs="Arial"/>
          <w:szCs w:val="20"/>
        </w:rPr>
        <w:t xml:space="preserve">Fibre to the Curb (FTTC), </w:t>
      </w:r>
      <w:r>
        <w:rPr>
          <w:rFonts w:cs="Arial"/>
          <w:szCs w:val="20"/>
        </w:rPr>
        <w:t xml:space="preserve">Hybrid Fibre Coaxial (HFC) and Fixed Wireless.  Symmetrical </w:t>
      </w:r>
      <w:proofErr w:type="spellStart"/>
      <w:r>
        <w:rPr>
          <w:rFonts w:cs="Arial"/>
          <w:szCs w:val="20"/>
        </w:rPr>
        <w:t>EoNBN</w:t>
      </w:r>
      <w:proofErr w:type="spellEnd"/>
      <w:r>
        <w:rPr>
          <w:rFonts w:cs="Arial"/>
          <w:szCs w:val="20"/>
        </w:rPr>
        <w:t xml:space="preserve"> speeds us</w:t>
      </w:r>
      <w:r w:rsidRPr="00BF2037">
        <w:rPr>
          <w:rFonts w:cs="Arial"/>
          <w:szCs w:val="20"/>
        </w:rPr>
        <w:t xml:space="preserve">e NBN Traffic Class 1 (TC1) or Traffic Class 2 (TC2).  Asymmetrical </w:t>
      </w:r>
      <w:proofErr w:type="spellStart"/>
      <w:r w:rsidRPr="00BF2037">
        <w:rPr>
          <w:rFonts w:cs="Arial"/>
          <w:szCs w:val="20"/>
        </w:rPr>
        <w:t>EoNBN</w:t>
      </w:r>
      <w:proofErr w:type="spellEnd"/>
      <w:r w:rsidRPr="00BF2037">
        <w:rPr>
          <w:rFonts w:cs="Arial"/>
          <w:szCs w:val="20"/>
        </w:rPr>
        <w:t xml:space="preserve"> speeds use NBN Traffic Class 4 (TC4).</w:t>
      </w:r>
    </w:p>
    <w:p w14:paraId="65A18ED6" w14:textId="77777777" w:rsidR="00982B79" w:rsidRPr="00BF2037" w:rsidRDefault="00361BBE" w:rsidP="00982B79">
      <w:pPr>
        <w:pStyle w:val="BodyText"/>
        <w:ind w:left="720"/>
        <w:rPr>
          <w:rFonts w:cs="Arial"/>
          <w:szCs w:val="20"/>
        </w:rPr>
      </w:pPr>
      <w:proofErr w:type="spellStart"/>
      <w:r w:rsidRPr="00BF2037">
        <w:rPr>
          <w:rFonts w:cs="Arial"/>
          <w:b/>
          <w:bCs/>
          <w:szCs w:val="20"/>
        </w:rPr>
        <w:t>EoNBN</w:t>
      </w:r>
      <w:r w:rsidR="00982B79" w:rsidRPr="00BF2037">
        <w:rPr>
          <w:rFonts w:cs="Arial"/>
          <w:b/>
          <w:bCs/>
          <w:szCs w:val="20"/>
        </w:rPr>
        <w:t>_</w:t>
      </w:r>
      <w:r w:rsidRPr="00BF2037">
        <w:rPr>
          <w:rFonts w:cs="Arial"/>
          <w:b/>
          <w:bCs/>
          <w:szCs w:val="20"/>
        </w:rPr>
        <w:t>EE</w:t>
      </w:r>
      <w:proofErr w:type="spellEnd"/>
      <w:r w:rsidRPr="00BF2037">
        <w:rPr>
          <w:rFonts w:cs="Arial"/>
          <w:b/>
          <w:bCs/>
          <w:szCs w:val="20"/>
        </w:rPr>
        <w:t xml:space="preserve"> </w:t>
      </w:r>
      <w:r w:rsidRPr="00BF2037">
        <w:rPr>
          <w:rFonts w:cs="Arial"/>
          <w:szCs w:val="20"/>
        </w:rPr>
        <w:t>(Ethernet over National Broadband Network</w:t>
      </w:r>
      <w:r w:rsidR="00982B79" w:rsidRPr="00BF2037">
        <w:rPr>
          <w:rFonts w:cs="Arial"/>
          <w:szCs w:val="20"/>
        </w:rPr>
        <w:t xml:space="preserve"> Enterprise Ethernet)</w:t>
      </w:r>
      <w:r w:rsidRPr="00BF2037">
        <w:rPr>
          <w:rFonts w:cs="Arial"/>
          <w:b/>
          <w:bCs/>
          <w:szCs w:val="20"/>
        </w:rPr>
        <w:t xml:space="preserve"> </w:t>
      </w:r>
      <w:r w:rsidRPr="00BF2037">
        <w:rPr>
          <w:rFonts w:cs="Arial"/>
          <w:szCs w:val="20"/>
        </w:rPr>
        <w:t xml:space="preserve">means a customer access type using the NBN network to </w:t>
      </w:r>
      <w:r w:rsidRPr="00BF2037">
        <w:rPr>
          <w:rFonts w:cs="Arial"/>
          <w:bCs/>
          <w:szCs w:val="20"/>
        </w:rPr>
        <w:t>connect</w:t>
      </w:r>
      <w:r w:rsidRPr="00BF2037">
        <w:rPr>
          <w:rFonts w:cs="Arial"/>
          <w:szCs w:val="20"/>
        </w:rPr>
        <w:t xml:space="preserve"> to your Service Delivery Point.</w:t>
      </w:r>
      <w:r w:rsidR="00982B79" w:rsidRPr="00252087">
        <w:rPr>
          <w:rFonts w:ascii="Calibri Light" w:eastAsia="Times New Roman" w:hAnsi="MarkOT-Heavy" w:cs="Times New Roman"/>
          <w:color w:val="44546A"/>
          <w:kern w:val="24"/>
          <w:sz w:val="40"/>
          <w:szCs w:val="40"/>
          <w:lang w:eastAsia="en-AU"/>
        </w:rPr>
        <w:t xml:space="preserve"> </w:t>
      </w:r>
      <w:r w:rsidR="00982B79" w:rsidRPr="00BF2037">
        <w:rPr>
          <w:rFonts w:cs="Arial"/>
          <w:szCs w:val="20"/>
        </w:rPr>
        <w:t>This is an On-Demand Layer 2 NBN fibre access that delivers symmetrical speeds for up to 1Gbps u</w:t>
      </w:r>
      <w:r w:rsidR="00211AC1" w:rsidRPr="00BF2037">
        <w:rPr>
          <w:rFonts w:cs="Arial"/>
          <w:szCs w:val="20"/>
        </w:rPr>
        <w:t>sing High, Medium or Low Class o</w:t>
      </w:r>
      <w:r w:rsidR="00982B79" w:rsidRPr="00BF2037">
        <w:rPr>
          <w:rFonts w:cs="Arial"/>
          <w:szCs w:val="20"/>
        </w:rPr>
        <w:t xml:space="preserve">f Service to </w:t>
      </w:r>
      <w:r w:rsidR="006B6B67" w:rsidRPr="00BF2037">
        <w:rPr>
          <w:rFonts w:cs="Arial"/>
          <w:szCs w:val="20"/>
        </w:rPr>
        <w:t xml:space="preserve">prioritise </w:t>
      </w:r>
      <w:r w:rsidR="00D81C69" w:rsidRPr="00BF2037">
        <w:rPr>
          <w:rFonts w:cs="Arial"/>
          <w:szCs w:val="20"/>
        </w:rPr>
        <w:t xml:space="preserve">traffic on the NBN networks based on the </w:t>
      </w:r>
      <w:r w:rsidR="00982B79" w:rsidRPr="00BF2037">
        <w:rPr>
          <w:rFonts w:cs="Arial"/>
          <w:szCs w:val="20"/>
        </w:rPr>
        <w:t xml:space="preserve">Evolve </w:t>
      </w:r>
      <w:r w:rsidR="004364D9" w:rsidRPr="00BF2037">
        <w:rPr>
          <w:rFonts w:cs="Arial"/>
          <w:szCs w:val="20"/>
        </w:rPr>
        <w:t>Service delivered</w:t>
      </w:r>
      <w:r w:rsidR="00D81C69" w:rsidRPr="00BF2037">
        <w:rPr>
          <w:rFonts w:cs="Arial"/>
          <w:szCs w:val="20"/>
        </w:rPr>
        <w:t xml:space="preserve"> to the Customer. The Evolve service can be delivered </w:t>
      </w:r>
      <w:r w:rsidR="00982B79" w:rsidRPr="00BF2037">
        <w:rPr>
          <w:rFonts w:cs="Arial"/>
          <w:szCs w:val="20"/>
        </w:rPr>
        <w:t>with or without an Optus NTU.</w:t>
      </w:r>
    </w:p>
    <w:p w14:paraId="01F1A16E" w14:textId="77777777" w:rsidR="000C237B" w:rsidRPr="00B47C0D" w:rsidRDefault="000C237B" w:rsidP="002D4082">
      <w:pPr>
        <w:pStyle w:val="BodyText"/>
        <w:ind w:left="720"/>
        <w:rPr>
          <w:rFonts w:cs="Arial"/>
          <w:szCs w:val="20"/>
        </w:rPr>
      </w:pPr>
      <w:proofErr w:type="spellStart"/>
      <w:r w:rsidRPr="00B47C0D">
        <w:rPr>
          <w:rFonts w:cs="Arial"/>
          <w:b/>
          <w:bCs/>
          <w:szCs w:val="20"/>
        </w:rPr>
        <w:t>EoSatellite</w:t>
      </w:r>
      <w:proofErr w:type="spellEnd"/>
      <w:r w:rsidRPr="00B47C0D">
        <w:rPr>
          <w:rFonts w:cs="Arial"/>
          <w:b/>
          <w:bCs/>
          <w:szCs w:val="20"/>
        </w:rPr>
        <w:t xml:space="preserve"> </w:t>
      </w:r>
      <w:r w:rsidRPr="00B47C0D">
        <w:rPr>
          <w:rFonts w:cs="Arial"/>
          <w:szCs w:val="20"/>
        </w:rPr>
        <w:t>(Evolve Satellite Access) means a customer access type using Satellite</w:t>
      </w:r>
      <w:r>
        <w:rPr>
          <w:rFonts w:cs="Arial"/>
          <w:szCs w:val="20"/>
        </w:rPr>
        <w:t xml:space="preserve"> </w:t>
      </w:r>
      <w:r w:rsidRPr="00B47C0D">
        <w:rPr>
          <w:rFonts w:cs="Arial"/>
          <w:szCs w:val="20"/>
        </w:rPr>
        <w:t xml:space="preserve">Access to connect to your </w:t>
      </w:r>
      <w:r w:rsidRPr="002D4082">
        <w:rPr>
          <w:rFonts w:cs="Arial"/>
          <w:bCs/>
          <w:szCs w:val="20"/>
        </w:rPr>
        <w:t>Service</w:t>
      </w:r>
      <w:r w:rsidRPr="00B47C0D">
        <w:rPr>
          <w:rFonts w:cs="Arial"/>
          <w:szCs w:val="20"/>
        </w:rPr>
        <w:t xml:space="preserve"> Delivery Point. It is a bundled product allowing the Optus</w:t>
      </w:r>
      <w:r>
        <w:rPr>
          <w:rFonts w:cs="Arial"/>
          <w:szCs w:val="20"/>
        </w:rPr>
        <w:t xml:space="preserve"> </w:t>
      </w:r>
      <w:proofErr w:type="spellStart"/>
      <w:r w:rsidRPr="00B47C0D">
        <w:rPr>
          <w:rFonts w:cs="Arial"/>
          <w:szCs w:val="20"/>
        </w:rPr>
        <w:t>SatData</w:t>
      </w:r>
      <w:proofErr w:type="spellEnd"/>
      <w:r w:rsidRPr="00B47C0D">
        <w:rPr>
          <w:rFonts w:cs="Arial"/>
          <w:szCs w:val="20"/>
        </w:rPr>
        <w:t xml:space="preserve"> product and/or the Optus </w:t>
      </w:r>
      <w:proofErr w:type="spellStart"/>
      <w:r w:rsidRPr="00B47C0D">
        <w:rPr>
          <w:rFonts w:cs="Arial"/>
          <w:szCs w:val="20"/>
        </w:rPr>
        <w:t>SatData</w:t>
      </w:r>
      <w:proofErr w:type="spellEnd"/>
      <w:r w:rsidRPr="00B47C0D">
        <w:rPr>
          <w:rFonts w:cs="Arial"/>
          <w:szCs w:val="20"/>
        </w:rPr>
        <w:t xml:space="preserve"> International product to be connected to Evolve</w:t>
      </w:r>
      <w:r>
        <w:rPr>
          <w:rFonts w:cs="Arial"/>
          <w:szCs w:val="20"/>
        </w:rPr>
        <w:t xml:space="preserve"> </w:t>
      </w:r>
      <w:r w:rsidRPr="00B47C0D">
        <w:rPr>
          <w:rFonts w:cs="Arial"/>
          <w:szCs w:val="20"/>
        </w:rPr>
        <w:t>IP VPN.</w:t>
      </w:r>
    </w:p>
    <w:p w14:paraId="2DCAABD7" w14:textId="77777777" w:rsidR="000C237B" w:rsidRPr="00B47C0D" w:rsidRDefault="000C237B" w:rsidP="002D4082">
      <w:pPr>
        <w:pStyle w:val="BodyText"/>
        <w:ind w:left="720"/>
        <w:rPr>
          <w:rFonts w:cs="Arial"/>
          <w:szCs w:val="20"/>
        </w:rPr>
      </w:pPr>
      <w:proofErr w:type="spellStart"/>
      <w:r w:rsidRPr="00B47C0D">
        <w:rPr>
          <w:rFonts w:cs="Arial"/>
          <w:b/>
          <w:bCs/>
          <w:szCs w:val="20"/>
        </w:rPr>
        <w:t>EoSDH</w:t>
      </w:r>
      <w:proofErr w:type="spellEnd"/>
      <w:r w:rsidRPr="00B47C0D">
        <w:rPr>
          <w:rFonts w:cs="Arial"/>
          <w:b/>
          <w:bCs/>
          <w:szCs w:val="20"/>
        </w:rPr>
        <w:t xml:space="preserve"> </w:t>
      </w:r>
      <w:r w:rsidRPr="00B47C0D">
        <w:rPr>
          <w:rFonts w:cs="Arial"/>
          <w:szCs w:val="20"/>
        </w:rPr>
        <w:t>(Ethernet over Synchronous Digital Hierarchy) means a customer access type</w:t>
      </w:r>
      <w:r>
        <w:rPr>
          <w:rFonts w:cs="Arial"/>
          <w:szCs w:val="20"/>
        </w:rPr>
        <w:t xml:space="preserve"> </w:t>
      </w:r>
      <w:r w:rsidRPr="00B47C0D">
        <w:rPr>
          <w:rFonts w:cs="Arial"/>
          <w:szCs w:val="20"/>
        </w:rPr>
        <w:t xml:space="preserve">using Direct Fibre to </w:t>
      </w:r>
      <w:r w:rsidRPr="002D4082">
        <w:rPr>
          <w:rFonts w:cs="Arial"/>
          <w:bCs/>
          <w:szCs w:val="20"/>
        </w:rPr>
        <w:t>connect</w:t>
      </w:r>
      <w:r w:rsidRPr="00B47C0D">
        <w:rPr>
          <w:rFonts w:cs="Arial"/>
          <w:szCs w:val="20"/>
        </w:rPr>
        <w:t xml:space="preserve"> to your Service Delivery Point.</w:t>
      </w:r>
    </w:p>
    <w:p w14:paraId="532F1765" w14:textId="77777777" w:rsidR="000C237B" w:rsidRDefault="000C237B" w:rsidP="002D4082">
      <w:pPr>
        <w:pStyle w:val="BodyText"/>
        <w:ind w:left="720"/>
        <w:rPr>
          <w:rFonts w:cs="Arial"/>
          <w:szCs w:val="20"/>
        </w:rPr>
      </w:pPr>
      <w:proofErr w:type="spellStart"/>
      <w:r w:rsidRPr="00B47C0D">
        <w:rPr>
          <w:rFonts w:cs="Arial"/>
          <w:b/>
          <w:bCs/>
          <w:szCs w:val="20"/>
        </w:rPr>
        <w:t>EoTWBDSL</w:t>
      </w:r>
      <w:proofErr w:type="spellEnd"/>
      <w:r w:rsidRPr="00B47C0D">
        <w:rPr>
          <w:rFonts w:cs="Arial"/>
          <w:szCs w:val="20"/>
        </w:rPr>
        <w:t xml:space="preserve"> (Ethernet </w:t>
      </w:r>
      <w:r w:rsidRPr="002D4082">
        <w:rPr>
          <w:rFonts w:cs="Arial"/>
          <w:bCs/>
          <w:szCs w:val="20"/>
        </w:rPr>
        <w:t>over</w:t>
      </w:r>
      <w:r w:rsidRPr="00B47C0D">
        <w:rPr>
          <w:rFonts w:cs="Arial"/>
          <w:szCs w:val="20"/>
        </w:rPr>
        <w:t xml:space="preserve"> </w:t>
      </w:r>
      <w:r>
        <w:rPr>
          <w:rFonts w:cs="Arial"/>
          <w:szCs w:val="20"/>
        </w:rPr>
        <w:t>Extended</w:t>
      </w:r>
      <w:r w:rsidRPr="00B47C0D">
        <w:rPr>
          <w:rFonts w:cs="Arial"/>
          <w:szCs w:val="20"/>
        </w:rPr>
        <w:t xml:space="preserve"> BDSL</w:t>
      </w:r>
      <w:r>
        <w:rPr>
          <w:rFonts w:cs="Arial"/>
          <w:szCs w:val="20"/>
        </w:rPr>
        <w:t>)</w:t>
      </w:r>
      <w:r w:rsidRPr="00B47C0D">
        <w:rPr>
          <w:rFonts w:cs="Arial"/>
          <w:szCs w:val="20"/>
        </w:rPr>
        <w:t xml:space="preserve"> means a customer access type</w:t>
      </w:r>
      <w:r>
        <w:rPr>
          <w:rFonts w:cs="Arial"/>
          <w:szCs w:val="20"/>
        </w:rPr>
        <w:t xml:space="preserve"> </w:t>
      </w:r>
      <w:r w:rsidRPr="00B47C0D">
        <w:rPr>
          <w:rFonts w:cs="Arial"/>
          <w:szCs w:val="20"/>
        </w:rPr>
        <w:t xml:space="preserve">using </w:t>
      </w:r>
      <w:r>
        <w:rPr>
          <w:rFonts w:cs="Arial"/>
          <w:szCs w:val="20"/>
        </w:rPr>
        <w:t>a 3</w:t>
      </w:r>
      <w:r w:rsidRPr="00080B35">
        <w:rPr>
          <w:rFonts w:cs="Arial"/>
          <w:szCs w:val="20"/>
          <w:vertAlign w:val="superscript"/>
        </w:rPr>
        <w:t>rd</w:t>
      </w:r>
      <w:r>
        <w:rPr>
          <w:rFonts w:cs="Arial"/>
          <w:szCs w:val="20"/>
        </w:rPr>
        <w:t xml:space="preserve"> party’s</w:t>
      </w:r>
      <w:r w:rsidRPr="00B47C0D">
        <w:rPr>
          <w:rFonts w:cs="Arial"/>
          <w:szCs w:val="20"/>
        </w:rPr>
        <w:t xml:space="preserve"> </w:t>
      </w:r>
      <w:r>
        <w:rPr>
          <w:rFonts w:cs="Arial"/>
          <w:szCs w:val="20"/>
        </w:rPr>
        <w:t>B</w:t>
      </w:r>
      <w:r w:rsidRPr="00B47C0D">
        <w:rPr>
          <w:rFonts w:cs="Arial"/>
          <w:szCs w:val="20"/>
        </w:rPr>
        <w:t>DSL technology.</w:t>
      </w:r>
    </w:p>
    <w:p w14:paraId="50A168B0" w14:textId="77777777" w:rsidR="000C237B" w:rsidRDefault="000C237B" w:rsidP="002D4082">
      <w:pPr>
        <w:pStyle w:val="BodyText"/>
        <w:ind w:left="720"/>
        <w:rPr>
          <w:rFonts w:cs="Arial"/>
          <w:szCs w:val="20"/>
        </w:rPr>
      </w:pPr>
      <w:r w:rsidRPr="00080B35">
        <w:rPr>
          <w:rFonts w:cs="Arial"/>
          <w:b/>
          <w:szCs w:val="20"/>
        </w:rPr>
        <w:t>EoTWEA_C</w:t>
      </w:r>
      <w:r w:rsidRPr="00674E9C">
        <w:rPr>
          <w:rFonts w:cs="Arial"/>
          <w:szCs w:val="20"/>
        </w:rPr>
        <w:t xml:space="preserve"> (Ethernet over</w:t>
      </w:r>
      <w:r>
        <w:rPr>
          <w:rFonts w:cs="Arial"/>
          <w:szCs w:val="20"/>
        </w:rPr>
        <w:t xml:space="preserve"> Extended Access Copper) means a customer access type using 3</w:t>
      </w:r>
      <w:r w:rsidRPr="00080B35">
        <w:rPr>
          <w:rFonts w:cs="Arial"/>
          <w:szCs w:val="20"/>
          <w:vertAlign w:val="superscript"/>
        </w:rPr>
        <w:t>rd</w:t>
      </w:r>
      <w:r>
        <w:rPr>
          <w:rFonts w:cs="Arial"/>
          <w:szCs w:val="20"/>
        </w:rPr>
        <w:t xml:space="preserve"> party BDSL</w:t>
      </w:r>
    </w:p>
    <w:p w14:paraId="5B3A1076" w14:textId="77777777" w:rsidR="0036495A" w:rsidRDefault="000C237B" w:rsidP="0036495A">
      <w:pPr>
        <w:pStyle w:val="BodyText"/>
        <w:ind w:left="720"/>
        <w:rPr>
          <w:rFonts w:cs="Arial"/>
          <w:szCs w:val="20"/>
        </w:rPr>
      </w:pPr>
      <w:proofErr w:type="spellStart"/>
      <w:r w:rsidRPr="00080B35">
        <w:rPr>
          <w:rFonts w:cs="Arial"/>
          <w:b/>
          <w:szCs w:val="20"/>
        </w:rPr>
        <w:t>EoTWEA_F</w:t>
      </w:r>
      <w:proofErr w:type="spellEnd"/>
      <w:r>
        <w:rPr>
          <w:rFonts w:cs="Arial"/>
          <w:szCs w:val="20"/>
        </w:rPr>
        <w:t xml:space="preserve"> (Ethernet </w:t>
      </w:r>
      <w:r w:rsidRPr="002D4082">
        <w:rPr>
          <w:rFonts w:cs="Arial"/>
          <w:bCs/>
          <w:szCs w:val="20"/>
        </w:rPr>
        <w:t>over</w:t>
      </w:r>
      <w:r>
        <w:rPr>
          <w:rFonts w:cs="Arial"/>
          <w:szCs w:val="20"/>
        </w:rPr>
        <w:t xml:space="preserve"> Extended Access Fibre) means a customer access </w:t>
      </w:r>
      <w:r w:rsidRPr="00B47C0D">
        <w:rPr>
          <w:rFonts w:cs="Arial"/>
          <w:szCs w:val="20"/>
        </w:rPr>
        <w:t>type</w:t>
      </w:r>
      <w:r>
        <w:rPr>
          <w:rFonts w:cs="Arial"/>
          <w:szCs w:val="20"/>
        </w:rPr>
        <w:t xml:space="preserve"> using 3</w:t>
      </w:r>
      <w:r w:rsidRPr="00080B35">
        <w:rPr>
          <w:rFonts w:cs="Arial"/>
          <w:szCs w:val="20"/>
          <w:vertAlign w:val="superscript"/>
        </w:rPr>
        <w:t>rd</w:t>
      </w:r>
      <w:r>
        <w:rPr>
          <w:rFonts w:cs="Arial"/>
          <w:szCs w:val="20"/>
        </w:rPr>
        <w:t xml:space="preserve"> party fibre</w:t>
      </w:r>
      <w:r w:rsidR="0036495A" w:rsidRPr="0036495A">
        <w:rPr>
          <w:rFonts w:cs="Arial"/>
          <w:szCs w:val="20"/>
        </w:rPr>
        <w:t xml:space="preserve"> </w:t>
      </w:r>
    </w:p>
    <w:p w14:paraId="5D96679E" w14:textId="77777777" w:rsidR="000C237B" w:rsidRPr="00674E9C" w:rsidRDefault="0036495A" w:rsidP="006E6495">
      <w:pPr>
        <w:pStyle w:val="BodyText"/>
        <w:ind w:left="720"/>
        <w:rPr>
          <w:rFonts w:cs="Arial"/>
          <w:szCs w:val="20"/>
        </w:rPr>
      </w:pPr>
      <w:proofErr w:type="spellStart"/>
      <w:r>
        <w:rPr>
          <w:rFonts w:cs="Arial"/>
          <w:b/>
          <w:szCs w:val="20"/>
        </w:rPr>
        <w:t>EoMLLe</w:t>
      </w:r>
      <w:proofErr w:type="spellEnd"/>
      <w:r>
        <w:rPr>
          <w:rFonts w:cs="Arial"/>
          <w:b/>
          <w:szCs w:val="20"/>
        </w:rPr>
        <w:t xml:space="preserve"> </w:t>
      </w:r>
      <w:r>
        <w:rPr>
          <w:rFonts w:cs="Arial"/>
          <w:szCs w:val="20"/>
        </w:rPr>
        <w:t xml:space="preserve">(Ethernet </w:t>
      </w:r>
      <w:r w:rsidRPr="002D4082">
        <w:rPr>
          <w:rFonts w:cs="Arial"/>
          <w:bCs/>
          <w:szCs w:val="20"/>
        </w:rPr>
        <w:t>over</w:t>
      </w:r>
      <w:r>
        <w:rPr>
          <w:rFonts w:cs="Arial"/>
          <w:szCs w:val="20"/>
        </w:rPr>
        <w:t xml:space="preserve"> Managed Leased Line) means a customer access </w:t>
      </w:r>
      <w:r w:rsidRPr="00B47C0D">
        <w:rPr>
          <w:rFonts w:cs="Arial"/>
          <w:szCs w:val="20"/>
        </w:rPr>
        <w:t>type</w:t>
      </w:r>
      <w:r>
        <w:rPr>
          <w:rFonts w:cs="Arial"/>
          <w:szCs w:val="20"/>
        </w:rPr>
        <w:t xml:space="preserve"> using 3</w:t>
      </w:r>
      <w:r w:rsidRPr="00080B35">
        <w:rPr>
          <w:rFonts w:cs="Arial"/>
          <w:szCs w:val="20"/>
          <w:vertAlign w:val="superscript"/>
        </w:rPr>
        <w:t>rd</w:t>
      </w:r>
      <w:r>
        <w:rPr>
          <w:rFonts w:cs="Arial"/>
          <w:szCs w:val="20"/>
        </w:rPr>
        <w:t xml:space="preserve"> party fibre</w:t>
      </w:r>
    </w:p>
    <w:p w14:paraId="6E11EFB0" w14:textId="77777777" w:rsidR="000C237B" w:rsidRPr="00B47C0D" w:rsidRDefault="000C237B" w:rsidP="002D4082">
      <w:pPr>
        <w:pStyle w:val="BodyText"/>
        <w:ind w:left="720"/>
        <w:rPr>
          <w:rFonts w:cs="Arial"/>
          <w:szCs w:val="20"/>
        </w:rPr>
      </w:pPr>
      <w:proofErr w:type="spellStart"/>
      <w:r w:rsidRPr="00B47C0D">
        <w:rPr>
          <w:rFonts w:cs="Arial"/>
          <w:b/>
          <w:bCs/>
          <w:szCs w:val="20"/>
        </w:rPr>
        <w:t>EoUEF</w:t>
      </w:r>
      <w:proofErr w:type="spellEnd"/>
      <w:r w:rsidRPr="00B47C0D">
        <w:rPr>
          <w:rFonts w:cs="Arial"/>
          <w:b/>
          <w:bCs/>
          <w:szCs w:val="20"/>
        </w:rPr>
        <w:t xml:space="preserve"> </w:t>
      </w:r>
      <w:r w:rsidRPr="00B47C0D">
        <w:rPr>
          <w:rFonts w:cs="Arial"/>
          <w:szCs w:val="20"/>
        </w:rPr>
        <w:t>(Ethernet over Uecomm Fibre)</w:t>
      </w:r>
      <w:r w:rsidRPr="00B47C0D">
        <w:rPr>
          <w:rFonts w:cs="Arial"/>
          <w:b/>
          <w:bCs/>
          <w:szCs w:val="20"/>
        </w:rPr>
        <w:t xml:space="preserve"> </w:t>
      </w:r>
      <w:r w:rsidRPr="00B47C0D">
        <w:rPr>
          <w:rFonts w:cs="Arial"/>
          <w:szCs w:val="20"/>
        </w:rPr>
        <w:t>means a customer access type using Direct</w:t>
      </w:r>
      <w:r>
        <w:rPr>
          <w:rFonts w:cs="Arial"/>
          <w:szCs w:val="20"/>
        </w:rPr>
        <w:t xml:space="preserve"> </w:t>
      </w:r>
      <w:r w:rsidRPr="00B47C0D">
        <w:rPr>
          <w:rFonts w:cs="Arial"/>
          <w:szCs w:val="20"/>
        </w:rPr>
        <w:t>Fibre from Optus’ Related Corporation Uecomm Operations Pty Limited ABN 99 093 504100 to connect your Service Delivery Point.</w:t>
      </w:r>
    </w:p>
    <w:p w14:paraId="4125243B" w14:textId="77777777" w:rsidR="000C237B" w:rsidRDefault="000C237B" w:rsidP="002D4082">
      <w:pPr>
        <w:pStyle w:val="BodyText"/>
        <w:ind w:left="720"/>
        <w:rPr>
          <w:rFonts w:cs="Arial"/>
          <w:szCs w:val="20"/>
        </w:rPr>
      </w:pPr>
      <w:r w:rsidRPr="00B47C0D">
        <w:rPr>
          <w:rFonts w:cs="Arial"/>
          <w:b/>
          <w:bCs/>
          <w:szCs w:val="20"/>
        </w:rPr>
        <w:t xml:space="preserve">Ethernet </w:t>
      </w:r>
      <w:r w:rsidRPr="00B47C0D">
        <w:rPr>
          <w:rFonts w:cs="Arial"/>
          <w:szCs w:val="20"/>
        </w:rPr>
        <w:t xml:space="preserve">means </w:t>
      </w:r>
      <w:r w:rsidRPr="002D4082">
        <w:rPr>
          <w:rFonts w:cs="Arial"/>
          <w:bCs/>
          <w:szCs w:val="20"/>
        </w:rPr>
        <w:t>the</w:t>
      </w:r>
      <w:r w:rsidRPr="00B47C0D">
        <w:rPr>
          <w:rFonts w:cs="Arial"/>
          <w:szCs w:val="20"/>
        </w:rPr>
        <w:t xml:space="preserve"> common form of service interface using twisted pair cables and 8P8C </w:t>
      </w:r>
      <w:hyperlink r:id="rId17" w:tooltip="Modular connector" w:history="1">
        <w:r w:rsidRPr="00B47C0D">
          <w:rPr>
            <w:rFonts w:cs="Arial"/>
            <w:szCs w:val="20"/>
          </w:rPr>
          <w:t>modular connectors</w:t>
        </w:r>
      </w:hyperlink>
      <w:r w:rsidRPr="00B47C0D">
        <w:rPr>
          <w:rFonts w:cs="Arial"/>
          <w:szCs w:val="20"/>
        </w:rPr>
        <w:t xml:space="preserve"> that connect the Optus Evolve Service to your Service Delivery Point. </w:t>
      </w:r>
    </w:p>
    <w:p w14:paraId="48EBB77C" w14:textId="77777777" w:rsidR="000C237B" w:rsidRPr="00B47C0D" w:rsidRDefault="000C237B" w:rsidP="002D4082">
      <w:pPr>
        <w:pStyle w:val="BodyText"/>
        <w:ind w:left="720"/>
        <w:rPr>
          <w:rFonts w:cs="Arial"/>
          <w:szCs w:val="20"/>
        </w:rPr>
      </w:pPr>
      <w:r w:rsidRPr="00B47C0D">
        <w:rPr>
          <w:rFonts w:cs="Arial"/>
          <w:b/>
          <w:bCs/>
          <w:szCs w:val="20"/>
        </w:rPr>
        <w:t xml:space="preserve">Excluded Event </w:t>
      </w:r>
      <w:r w:rsidRPr="00B47C0D">
        <w:rPr>
          <w:rFonts w:cs="Arial"/>
          <w:szCs w:val="20"/>
        </w:rPr>
        <w:t>means a breach of the Agreement by you, an act or omission of you or any of your Personnel or an End User, or a failure of your equipment.</w:t>
      </w:r>
    </w:p>
    <w:p w14:paraId="15EAF7E6" w14:textId="77777777" w:rsidR="000C237B" w:rsidRPr="00B47C0D" w:rsidRDefault="000C237B" w:rsidP="002D4082">
      <w:pPr>
        <w:pStyle w:val="BodyText"/>
        <w:ind w:left="720"/>
        <w:rPr>
          <w:rFonts w:cs="Arial"/>
          <w:szCs w:val="20"/>
        </w:rPr>
      </w:pPr>
      <w:r w:rsidRPr="00B47C0D">
        <w:rPr>
          <w:rFonts w:cs="Arial"/>
          <w:b/>
          <w:bCs/>
          <w:szCs w:val="20"/>
        </w:rPr>
        <w:t>Excluded Outage</w:t>
      </w:r>
      <w:r w:rsidRPr="00B47C0D">
        <w:rPr>
          <w:rFonts w:cs="Arial"/>
          <w:szCs w:val="20"/>
        </w:rPr>
        <w:t xml:space="preserve"> means Scheduled Maintenance, Routine Maintenance, Service Degradation, Excluded Event and or Force Majeure Event. </w:t>
      </w:r>
    </w:p>
    <w:p w14:paraId="723502F3" w14:textId="77777777" w:rsidR="000C237B" w:rsidRDefault="000C237B" w:rsidP="002D4082">
      <w:pPr>
        <w:pStyle w:val="BodyText"/>
        <w:ind w:left="720"/>
        <w:rPr>
          <w:rFonts w:cs="Arial"/>
        </w:rPr>
      </w:pPr>
      <w:r w:rsidRPr="00FA4DE4">
        <w:rPr>
          <w:rFonts w:cs="Arial"/>
          <w:b/>
        </w:rPr>
        <w:t xml:space="preserve">Fault </w:t>
      </w:r>
      <w:r w:rsidRPr="00FA4DE4">
        <w:rPr>
          <w:rFonts w:cs="Arial"/>
        </w:rPr>
        <w:t xml:space="preserve">means a Critical Fault, Major Fault, or Minor </w:t>
      </w:r>
      <w:proofErr w:type="gramStart"/>
      <w:r w:rsidRPr="00FA4DE4">
        <w:rPr>
          <w:rFonts w:cs="Arial"/>
        </w:rPr>
        <w:t>Fault;</w:t>
      </w:r>
      <w:proofErr w:type="gramEnd"/>
    </w:p>
    <w:p w14:paraId="76BF20A8" w14:textId="77777777" w:rsidR="000C237B" w:rsidRDefault="000C237B" w:rsidP="002D4082">
      <w:pPr>
        <w:pStyle w:val="BodyText"/>
        <w:ind w:left="720"/>
        <w:rPr>
          <w:rFonts w:cs="Arial"/>
          <w:szCs w:val="20"/>
        </w:rPr>
      </w:pPr>
      <w:r w:rsidRPr="00B47C0D">
        <w:rPr>
          <w:rFonts w:cs="Arial"/>
          <w:b/>
          <w:bCs/>
          <w:szCs w:val="20"/>
        </w:rPr>
        <w:t>Fault Restoration Targets</w:t>
      </w:r>
      <w:r w:rsidRPr="00B47C0D">
        <w:rPr>
          <w:rFonts w:cs="Arial"/>
          <w:szCs w:val="20"/>
        </w:rPr>
        <w:t xml:space="preserve"> means the fault restoration targets for restoring a Service Outage or a Service Degradation applicable across all Optus Evolve Service Options and for each Access Method as set out in Table 2 of the Service Family Terms.</w:t>
      </w:r>
    </w:p>
    <w:p w14:paraId="1D54BAF4" w14:textId="77777777" w:rsidR="00FE702E" w:rsidRDefault="00444325" w:rsidP="002D4082">
      <w:pPr>
        <w:pStyle w:val="BodyText"/>
        <w:ind w:left="720"/>
      </w:pPr>
      <w:r>
        <w:rPr>
          <w:rFonts w:cs="Arial"/>
          <w:b/>
          <w:bCs/>
          <w:szCs w:val="20"/>
        </w:rPr>
        <w:t xml:space="preserve">Flex Speed </w:t>
      </w:r>
      <w:r>
        <w:t>is additional speed capacity that can optionally be used for temporary upgrades during the contracted term.</w:t>
      </w:r>
    </w:p>
    <w:p w14:paraId="5694E819" w14:textId="77777777" w:rsidR="000C237B" w:rsidRPr="00B47C0D" w:rsidRDefault="000C237B" w:rsidP="002D4082">
      <w:pPr>
        <w:pStyle w:val="BodyText"/>
        <w:ind w:left="720"/>
        <w:rPr>
          <w:rFonts w:cs="Arial"/>
          <w:szCs w:val="20"/>
        </w:rPr>
      </w:pPr>
      <w:r w:rsidRPr="00B47C0D">
        <w:rPr>
          <w:rFonts w:cs="Arial"/>
          <w:b/>
          <w:bCs/>
          <w:szCs w:val="20"/>
        </w:rPr>
        <w:t>Force Majeure Event</w:t>
      </w:r>
      <w:r w:rsidRPr="00B47C0D">
        <w:rPr>
          <w:rFonts w:cs="Arial"/>
          <w:szCs w:val="20"/>
        </w:rPr>
        <w:t xml:space="preserve"> affecting a party means any event outside that party’s reasonable control, and includes failure or fluctuation in any electrical power supply, failure of air conditioning or humidity control, electromagnetic interference, fire, storm, flood, earthquake, accident, war, labour dispute (other than a dispute solely between that party and its own Personnel), materials or labour </w:t>
      </w:r>
      <w:r w:rsidRPr="002D4082">
        <w:rPr>
          <w:rFonts w:cs="Arial"/>
          <w:bCs/>
          <w:szCs w:val="20"/>
        </w:rPr>
        <w:t>shortage</w:t>
      </w:r>
      <w:r w:rsidRPr="00B47C0D">
        <w:rPr>
          <w:rFonts w:cs="Arial"/>
          <w:szCs w:val="20"/>
        </w:rPr>
        <w:t xml:space="preserve">, the change or introduction of any law or regulation (including the Telecommunications Legislation) or an act or omission of any third party or any </w:t>
      </w:r>
      <w:r w:rsidRPr="00B47C0D">
        <w:rPr>
          <w:rFonts w:cs="Arial"/>
          <w:szCs w:val="20"/>
        </w:rPr>
        <w:lastRenderedPageBreak/>
        <w:t>failure of any equipment owned or operated by any third party (including any Regulator, but excluding a Subcontractor).</w:t>
      </w:r>
    </w:p>
    <w:p w14:paraId="2998EF89" w14:textId="77777777" w:rsidR="000C237B" w:rsidRDefault="000C237B" w:rsidP="002D4082">
      <w:pPr>
        <w:pStyle w:val="BodyText"/>
        <w:ind w:left="720"/>
        <w:rPr>
          <w:rFonts w:cs="Arial"/>
          <w:szCs w:val="20"/>
        </w:rPr>
      </w:pPr>
      <w:r w:rsidRPr="00E10F70">
        <w:rPr>
          <w:rFonts w:cs="Arial"/>
          <w:b/>
          <w:szCs w:val="20"/>
        </w:rPr>
        <w:t xml:space="preserve">Hard Quarantine </w:t>
      </w:r>
      <w:r>
        <w:rPr>
          <w:rFonts w:cs="Arial"/>
          <w:b/>
          <w:szCs w:val="20"/>
        </w:rPr>
        <w:t xml:space="preserve">(HQ) </w:t>
      </w:r>
      <w:r w:rsidRPr="00A53133">
        <w:rPr>
          <w:rFonts w:cs="Arial"/>
          <w:szCs w:val="20"/>
        </w:rPr>
        <w:t>in respect of a specified access type, product or service</w:t>
      </w:r>
      <w:r w:rsidRPr="00D51FBD">
        <w:rPr>
          <w:rFonts w:cs="Arial"/>
          <w:szCs w:val="20"/>
        </w:rPr>
        <w:t xml:space="preserve"> means</w:t>
      </w:r>
      <w:r>
        <w:rPr>
          <w:rFonts w:cs="Arial"/>
          <w:szCs w:val="20"/>
        </w:rPr>
        <w:t>:</w:t>
      </w:r>
    </w:p>
    <w:p w14:paraId="6B2A162F" w14:textId="77777777" w:rsidR="000C237B" w:rsidRDefault="000C237B" w:rsidP="00751CDC">
      <w:pPr>
        <w:pStyle w:val="BodyText"/>
        <w:numPr>
          <w:ilvl w:val="0"/>
          <w:numId w:val="20"/>
        </w:numPr>
        <w:ind w:left="1440" w:hanging="720"/>
      </w:pPr>
      <w:r w:rsidRPr="00A53133">
        <w:t>that access type, product or service</w:t>
      </w:r>
      <w:r>
        <w:t xml:space="preserve"> </w:t>
      </w:r>
      <w:r w:rsidRPr="00D51FBD">
        <w:t xml:space="preserve">can no longer be sold to new </w:t>
      </w:r>
      <w:proofErr w:type="gramStart"/>
      <w:r w:rsidRPr="00D51FBD">
        <w:t>customers</w:t>
      </w:r>
      <w:r>
        <w:t>;</w:t>
      </w:r>
      <w:proofErr w:type="gramEnd"/>
    </w:p>
    <w:p w14:paraId="48A20ADA" w14:textId="77777777" w:rsidR="000C237B" w:rsidRDefault="000C237B" w:rsidP="00751CDC">
      <w:pPr>
        <w:pStyle w:val="BodyText"/>
        <w:numPr>
          <w:ilvl w:val="0"/>
          <w:numId w:val="20"/>
        </w:numPr>
        <w:ind w:left="1440" w:hanging="720"/>
      </w:pPr>
      <w:r w:rsidRPr="00D51FBD">
        <w:t>existing customers will not be permitted to renew their Agreement</w:t>
      </w:r>
      <w:r>
        <w:t xml:space="preserve"> for</w:t>
      </w:r>
      <w:r w:rsidRPr="00A53133">
        <w:t xml:space="preserve"> that access type, </w:t>
      </w:r>
      <w:proofErr w:type="gramStart"/>
      <w:r w:rsidRPr="00A53133">
        <w:t>product</w:t>
      </w:r>
      <w:proofErr w:type="gramEnd"/>
      <w:r w:rsidRPr="00A53133">
        <w:t xml:space="preserve"> or service</w:t>
      </w:r>
      <w:r w:rsidRPr="00D51FBD">
        <w:t xml:space="preserve">; and </w:t>
      </w:r>
    </w:p>
    <w:p w14:paraId="0B8717C1" w14:textId="77777777" w:rsidR="000C237B" w:rsidRPr="00E10F70" w:rsidRDefault="000C237B" w:rsidP="00751CDC">
      <w:pPr>
        <w:pStyle w:val="BodyText"/>
        <w:numPr>
          <w:ilvl w:val="0"/>
          <w:numId w:val="20"/>
        </w:numPr>
        <w:ind w:left="1440" w:hanging="720"/>
      </w:pPr>
      <w:r>
        <w:t>m</w:t>
      </w:r>
      <w:r w:rsidRPr="00D51FBD">
        <w:t xml:space="preserve">oves, </w:t>
      </w:r>
      <w:proofErr w:type="gramStart"/>
      <w:r w:rsidRPr="00D51FBD">
        <w:t>adds</w:t>
      </w:r>
      <w:proofErr w:type="gramEnd"/>
      <w:r w:rsidRPr="00D51FBD">
        <w:t xml:space="preserve"> and changes for </w:t>
      </w:r>
      <w:r w:rsidRPr="00A53133">
        <w:t>that access type, product or service</w:t>
      </w:r>
      <w:r w:rsidRPr="00D51FBD" w:rsidDel="00A53133">
        <w:t xml:space="preserve"> </w:t>
      </w:r>
      <w:r>
        <w:t xml:space="preserve">will not </w:t>
      </w:r>
      <w:r w:rsidRPr="00D51FBD">
        <w:t>be accepted</w:t>
      </w:r>
      <w:r>
        <w:t xml:space="preserve"> by Optus.</w:t>
      </w:r>
    </w:p>
    <w:p w14:paraId="58A6F053" w14:textId="77777777" w:rsidR="000C237B" w:rsidRDefault="000C237B" w:rsidP="002D4082">
      <w:pPr>
        <w:pStyle w:val="BodyText"/>
        <w:ind w:left="720"/>
        <w:rPr>
          <w:rFonts w:cs="Arial"/>
          <w:szCs w:val="20"/>
        </w:rPr>
      </w:pPr>
      <w:r w:rsidRPr="00B47C0D">
        <w:rPr>
          <w:rFonts w:cs="Arial"/>
          <w:b/>
          <w:bCs/>
          <w:szCs w:val="20"/>
        </w:rPr>
        <w:t xml:space="preserve">IP </w:t>
      </w:r>
      <w:r w:rsidRPr="00B47C0D">
        <w:rPr>
          <w:rFonts w:cs="Arial"/>
          <w:szCs w:val="20"/>
        </w:rPr>
        <w:t>means Internet protocol.</w:t>
      </w:r>
    </w:p>
    <w:p w14:paraId="175E763F" w14:textId="77777777" w:rsidR="000C237B" w:rsidRPr="009C7BEC" w:rsidRDefault="000C237B" w:rsidP="002D4082">
      <w:pPr>
        <w:pStyle w:val="BodyText"/>
        <w:ind w:left="720"/>
        <w:rPr>
          <w:b/>
          <w:bCs/>
        </w:rPr>
      </w:pPr>
      <w:r w:rsidRPr="009C7BEC">
        <w:rPr>
          <w:rFonts w:cs="Arial"/>
          <w:b/>
          <w:bCs/>
          <w:szCs w:val="20"/>
        </w:rPr>
        <w:t xml:space="preserve">Major Fault in relation to an Individual Service </w:t>
      </w:r>
      <w:r w:rsidRPr="0090117E">
        <w:rPr>
          <w:rFonts w:cs="Arial"/>
          <w:bCs/>
          <w:szCs w:val="20"/>
        </w:rPr>
        <w:t>means</w:t>
      </w:r>
      <w:r w:rsidRPr="000E7063">
        <w:rPr>
          <w:rFonts w:cs="Arial"/>
          <w:szCs w:val="20"/>
        </w:rPr>
        <w:t xml:space="preserve"> </w:t>
      </w:r>
      <w:r w:rsidRPr="009C7BEC">
        <w:rPr>
          <w:rFonts w:cs="Arial"/>
          <w:szCs w:val="20"/>
        </w:rPr>
        <w:t xml:space="preserve">partial loss of a service </w:t>
      </w:r>
      <w:r>
        <w:rPr>
          <w:rFonts w:cs="Arial"/>
          <w:szCs w:val="20"/>
        </w:rPr>
        <w:t xml:space="preserve">or </w:t>
      </w:r>
      <w:r w:rsidRPr="009C7BEC">
        <w:rPr>
          <w:rFonts w:cs="Arial"/>
          <w:szCs w:val="20"/>
        </w:rPr>
        <w:t xml:space="preserve">to a </w:t>
      </w:r>
      <w:r>
        <w:rPr>
          <w:rFonts w:cs="Arial"/>
          <w:szCs w:val="20"/>
        </w:rPr>
        <w:t>fault that renders the service impaired but still useable</w:t>
      </w:r>
    </w:p>
    <w:p w14:paraId="1DEB1D6A" w14:textId="77777777" w:rsidR="000C237B" w:rsidRPr="00FA4DE4" w:rsidRDefault="000C237B" w:rsidP="002D4082">
      <w:pPr>
        <w:pStyle w:val="BodyText"/>
        <w:ind w:left="720"/>
      </w:pPr>
      <w:r w:rsidRPr="00997B58">
        <w:rPr>
          <w:b/>
        </w:rPr>
        <w:t>Minor Fault</w:t>
      </w:r>
      <w:r w:rsidRPr="00FA4DE4">
        <w:t xml:space="preserve"> means:</w:t>
      </w:r>
    </w:p>
    <w:p w14:paraId="5FD42CC5" w14:textId="77777777" w:rsidR="000C237B" w:rsidRPr="009C7BEC" w:rsidRDefault="000C237B" w:rsidP="00751CDC">
      <w:pPr>
        <w:pStyle w:val="BodyText"/>
        <w:numPr>
          <w:ilvl w:val="0"/>
          <w:numId w:val="21"/>
        </w:numPr>
        <w:ind w:left="1440" w:hanging="720"/>
      </w:pPr>
      <w:r w:rsidRPr="009C7BEC">
        <w:t xml:space="preserve">anomalies in </w:t>
      </w:r>
      <w:proofErr w:type="gramStart"/>
      <w:r w:rsidRPr="009C7BEC">
        <w:t>performance;</w:t>
      </w:r>
      <w:proofErr w:type="gramEnd"/>
    </w:p>
    <w:p w14:paraId="69C6636C" w14:textId="77777777" w:rsidR="000C237B" w:rsidRPr="009C7BEC" w:rsidRDefault="000C237B" w:rsidP="00751CDC">
      <w:pPr>
        <w:pStyle w:val="BodyText"/>
        <w:numPr>
          <w:ilvl w:val="0"/>
          <w:numId w:val="21"/>
        </w:numPr>
        <w:ind w:left="1440" w:hanging="720"/>
      </w:pPr>
      <w:r w:rsidRPr="009C7BEC">
        <w:t>non-service effecting alarms; or</w:t>
      </w:r>
    </w:p>
    <w:p w14:paraId="7AE1089D" w14:textId="77777777" w:rsidR="000C237B" w:rsidRDefault="000C237B" w:rsidP="00751CDC">
      <w:pPr>
        <w:pStyle w:val="BodyText"/>
        <w:numPr>
          <w:ilvl w:val="0"/>
          <w:numId w:val="21"/>
        </w:numPr>
        <w:ind w:left="1440" w:hanging="720"/>
      </w:pPr>
      <w:r w:rsidRPr="009C7BEC">
        <w:t>general technical queries on the Service.</w:t>
      </w:r>
    </w:p>
    <w:p w14:paraId="26145BD5" w14:textId="77777777" w:rsidR="000C237B" w:rsidRPr="00B47C0D" w:rsidRDefault="000C237B" w:rsidP="00A94EE2">
      <w:pPr>
        <w:pStyle w:val="BodyText"/>
        <w:ind w:left="720"/>
        <w:rPr>
          <w:rFonts w:cs="Arial"/>
          <w:szCs w:val="20"/>
        </w:rPr>
      </w:pPr>
      <w:r w:rsidRPr="00B47C0D">
        <w:rPr>
          <w:rFonts w:cs="Arial"/>
          <w:b/>
          <w:bCs/>
          <w:szCs w:val="20"/>
        </w:rPr>
        <w:t>Metro</w:t>
      </w:r>
      <w:r w:rsidRPr="00B47C0D">
        <w:rPr>
          <w:rFonts w:cs="Arial"/>
          <w:szCs w:val="20"/>
        </w:rPr>
        <w:t xml:space="preserve"> means: </w:t>
      </w:r>
    </w:p>
    <w:p w14:paraId="7613CA53" w14:textId="77777777" w:rsidR="000C237B" w:rsidRPr="00B47C0D" w:rsidRDefault="000C237B" w:rsidP="00751CDC">
      <w:pPr>
        <w:pStyle w:val="BodyText"/>
        <w:numPr>
          <w:ilvl w:val="0"/>
          <w:numId w:val="22"/>
        </w:numPr>
        <w:ind w:left="1440" w:hanging="720"/>
      </w:pPr>
      <w:r w:rsidRPr="00B47C0D">
        <w:t xml:space="preserve">for </w:t>
      </w:r>
      <w:r>
        <w:t>all non-Optus-</w:t>
      </w:r>
      <w:r w:rsidR="00E23CD1">
        <w:t>Direct-F</w:t>
      </w:r>
      <w:r>
        <w:t>ibre based</w:t>
      </w:r>
      <w:r w:rsidRPr="00B47C0D">
        <w:t xml:space="preserve"> Access Methods, an area with a population centre of greater than 10,000 people; and </w:t>
      </w:r>
    </w:p>
    <w:p w14:paraId="7045CB16" w14:textId="77777777" w:rsidR="000C237B" w:rsidRPr="00B47C0D" w:rsidRDefault="000C237B" w:rsidP="00751CDC">
      <w:pPr>
        <w:pStyle w:val="BodyText"/>
        <w:numPr>
          <w:ilvl w:val="0"/>
          <w:numId w:val="22"/>
        </w:numPr>
        <w:ind w:left="1440" w:hanging="720"/>
        <w:rPr>
          <w:rFonts w:cs="Arial"/>
          <w:szCs w:val="20"/>
        </w:rPr>
      </w:pPr>
      <w:r w:rsidRPr="00B47C0D">
        <w:rPr>
          <w:rFonts w:cs="Arial"/>
          <w:szCs w:val="20"/>
        </w:rPr>
        <w:t xml:space="preserve">for </w:t>
      </w:r>
      <w:r>
        <w:rPr>
          <w:rFonts w:cs="Arial"/>
          <w:szCs w:val="20"/>
        </w:rPr>
        <w:t>Optus-</w:t>
      </w:r>
      <w:r w:rsidR="00E23CD1">
        <w:rPr>
          <w:rFonts w:cs="Arial"/>
          <w:szCs w:val="20"/>
        </w:rPr>
        <w:t>Direct-F</w:t>
      </w:r>
      <w:r w:rsidRPr="00B47C0D">
        <w:rPr>
          <w:rFonts w:cs="Arial"/>
          <w:szCs w:val="20"/>
        </w:rPr>
        <w:t xml:space="preserve">ibre-based Access Methods, an area within the following distance from the GPO of the </w:t>
      </w:r>
      <w:r w:rsidRPr="00751CDC">
        <w:t>relevant</w:t>
      </w:r>
      <w:r w:rsidRPr="00B47C0D">
        <w:rPr>
          <w:rFonts w:cs="Arial"/>
          <w:szCs w:val="20"/>
        </w:rPr>
        <w:t xml:space="preserve"> Australian capital city:</w:t>
      </w:r>
    </w:p>
    <w:p w14:paraId="408CEB6D" w14:textId="77777777" w:rsidR="000C237B" w:rsidRPr="00B47C0D" w:rsidRDefault="000C237B" w:rsidP="00751CDC">
      <w:pPr>
        <w:pStyle w:val="MELegal4"/>
      </w:pPr>
      <w:r w:rsidRPr="00B47C0D">
        <w:t>Brisbane – 25kms</w:t>
      </w:r>
    </w:p>
    <w:p w14:paraId="793085BE" w14:textId="77777777" w:rsidR="000C237B" w:rsidRPr="00B47C0D" w:rsidRDefault="000C237B" w:rsidP="00751CDC">
      <w:pPr>
        <w:pStyle w:val="MELegal4"/>
        <w:rPr>
          <w:rFonts w:cs="Arial"/>
        </w:rPr>
      </w:pPr>
      <w:r w:rsidRPr="00B47C0D">
        <w:rPr>
          <w:rFonts w:cs="Arial"/>
        </w:rPr>
        <w:t>Sydney – 50kms</w:t>
      </w:r>
    </w:p>
    <w:p w14:paraId="5587BF5C" w14:textId="77777777" w:rsidR="000C237B" w:rsidRPr="00751CDC" w:rsidRDefault="000C237B" w:rsidP="00751CDC">
      <w:pPr>
        <w:pStyle w:val="MELegal4"/>
      </w:pPr>
      <w:r w:rsidRPr="00751CDC">
        <w:t>Adelaide – 25kms</w:t>
      </w:r>
    </w:p>
    <w:p w14:paraId="53C517A5" w14:textId="77777777" w:rsidR="000C237B" w:rsidRPr="00751CDC" w:rsidRDefault="000C237B" w:rsidP="00751CDC">
      <w:pPr>
        <w:pStyle w:val="MELegal4"/>
      </w:pPr>
      <w:r w:rsidRPr="00751CDC">
        <w:t>Perth – 30kms</w:t>
      </w:r>
    </w:p>
    <w:p w14:paraId="4B28EC02" w14:textId="77777777" w:rsidR="000C237B" w:rsidRPr="00751CDC" w:rsidRDefault="000C237B" w:rsidP="00751CDC">
      <w:pPr>
        <w:pStyle w:val="MELegal4"/>
      </w:pPr>
      <w:r w:rsidRPr="00751CDC">
        <w:t>Canberra – 15kms</w:t>
      </w:r>
    </w:p>
    <w:p w14:paraId="7BF2E51C" w14:textId="77777777" w:rsidR="000C237B" w:rsidRPr="00751CDC" w:rsidRDefault="000C237B" w:rsidP="00751CDC">
      <w:pPr>
        <w:pStyle w:val="MELegal4"/>
      </w:pPr>
      <w:r w:rsidRPr="00751CDC">
        <w:t>Melbourne – 50kms</w:t>
      </w:r>
    </w:p>
    <w:p w14:paraId="304C61F4" w14:textId="77777777" w:rsidR="000C237B" w:rsidRPr="00751CDC" w:rsidRDefault="000C237B" w:rsidP="00751CDC">
      <w:pPr>
        <w:pStyle w:val="MELegal4"/>
      </w:pPr>
      <w:r w:rsidRPr="00751CDC">
        <w:t xml:space="preserve">Darwin – 5kms </w:t>
      </w:r>
    </w:p>
    <w:p w14:paraId="7D568E00" w14:textId="77777777" w:rsidR="000C237B" w:rsidRPr="00B47C0D" w:rsidRDefault="000C237B" w:rsidP="00751CDC">
      <w:pPr>
        <w:pStyle w:val="MELegal4"/>
        <w:rPr>
          <w:rFonts w:cs="Arial"/>
        </w:rPr>
      </w:pPr>
      <w:r w:rsidRPr="00751CDC">
        <w:t>Hoba</w:t>
      </w:r>
      <w:r w:rsidRPr="00B47C0D">
        <w:rPr>
          <w:rFonts w:cs="Arial"/>
        </w:rPr>
        <w:t>rt – 5kms</w:t>
      </w:r>
    </w:p>
    <w:p w14:paraId="7C929753" w14:textId="77777777" w:rsidR="008E672A" w:rsidRDefault="008E672A" w:rsidP="00751CDC">
      <w:pPr>
        <w:pStyle w:val="BodyText"/>
        <w:ind w:left="720"/>
        <w:rPr>
          <w:rFonts w:cs="Arial"/>
          <w:szCs w:val="20"/>
        </w:rPr>
      </w:pPr>
    </w:p>
    <w:p w14:paraId="1EC438C6" w14:textId="77777777" w:rsidR="008E672A" w:rsidRDefault="008E672A" w:rsidP="00751CDC">
      <w:pPr>
        <w:pStyle w:val="BodyText"/>
        <w:ind w:left="720"/>
        <w:rPr>
          <w:rFonts w:cs="Arial"/>
          <w:szCs w:val="20"/>
        </w:rPr>
      </w:pPr>
    </w:p>
    <w:p w14:paraId="68C2D3E0" w14:textId="77777777" w:rsidR="000C237B" w:rsidRPr="00B47C0D" w:rsidRDefault="000C237B" w:rsidP="00751CDC">
      <w:pPr>
        <w:pStyle w:val="BodyText"/>
        <w:ind w:left="720"/>
        <w:rPr>
          <w:rFonts w:cs="Arial"/>
          <w:szCs w:val="20"/>
        </w:rPr>
      </w:pPr>
      <w:r w:rsidRPr="00B47C0D">
        <w:rPr>
          <w:rFonts w:cs="Arial"/>
          <w:b/>
          <w:bCs/>
          <w:szCs w:val="20"/>
        </w:rPr>
        <w:t xml:space="preserve">Monthly Recurring Charge </w:t>
      </w:r>
      <w:r w:rsidRPr="00B47C0D">
        <w:rPr>
          <w:rFonts w:cs="Arial"/>
          <w:szCs w:val="20"/>
        </w:rPr>
        <w:t>means the monthly reoccurring charges pa</w:t>
      </w:r>
      <w:r>
        <w:rPr>
          <w:rFonts w:cs="Arial"/>
          <w:szCs w:val="20"/>
        </w:rPr>
        <w:t>yable</w:t>
      </w:r>
      <w:r w:rsidRPr="00B47C0D">
        <w:rPr>
          <w:rFonts w:cs="Arial"/>
          <w:szCs w:val="20"/>
        </w:rPr>
        <w:t xml:space="preserve"> for the Committed Term of the Agreement based upon your selected individual pricing plan as set out in the Application.</w:t>
      </w:r>
    </w:p>
    <w:p w14:paraId="15473150" w14:textId="77777777" w:rsidR="004036D3" w:rsidRPr="00193537" w:rsidRDefault="004036D3" w:rsidP="004036D3">
      <w:pPr>
        <w:pStyle w:val="BodyText"/>
        <w:ind w:left="720"/>
        <w:rPr>
          <w:rFonts w:cs="Arial"/>
          <w:szCs w:val="20"/>
        </w:rPr>
      </w:pPr>
      <w:r w:rsidRPr="00193537">
        <w:rPr>
          <w:rFonts w:cs="Arial"/>
          <w:b/>
          <w:bCs/>
          <w:szCs w:val="20"/>
        </w:rPr>
        <w:lastRenderedPageBreak/>
        <w:t>Migration plan</w:t>
      </w:r>
      <w:r w:rsidRPr="00193537">
        <w:rPr>
          <w:rFonts w:cs="Arial"/>
          <w:szCs w:val="20"/>
        </w:rPr>
        <w:t xml:space="preserve"> means the final migration plan as defined in section 577BB (1) of the </w:t>
      </w:r>
      <w:r w:rsidRPr="00193537">
        <w:rPr>
          <w:rFonts w:cs="Arial"/>
          <w:i/>
          <w:iCs/>
          <w:szCs w:val="20"/>
        </w:rPr>
        <w:t>Telecommunications Act 1997</w:t>
      </w:r>
      <w:r w:rsidR="00A84B3D">
        <w:rPr>
          <w:rFonts w:cs="Arial"/>
          <w:i/>
          <w:iCs/>
          <w:szCs w:val="20"/>
        </w:rPr>
        <w:t>.</w:t>
      </w:r>
      <w:r w:rsidRPr="00193537">
        <w:rPr>
          <w:rFonts w:cs="Arial"/>
          <w:szCs w:val="20"/>
        </w:rPr>
        <w:t xml:space="preserve"> </w:t>
      </w:r>
    </w:p>
    <w:p w14:paraId="673B83FB" w14:textId="77777777" w:rsidR="000C237B" w:rsidRPr="00B47C0D" w:rsidRDefault="000C237B" w:rsidP="00751CDC">
      <w:pPr>
        <w:pStyle w:val="BodyText"/>
        <w:ind w:left="720"/>
        <w:rPr>
          <w:rFonts w:cs="Arial"/>
          <w:szCs w:val="20"/>
        </w:rPr>
      </w:pPr>
      <w:r w:rsidRPr="00B47C0D">
        <w:rPr>
          <w:rFonts w:cs="Arial"/>
          <w:b/>
          <w:bCs/>
          <w:szCs w:val="20"/>
        </w:rPr>
        <w:t xml:space="preserve">NBN </w:t>
      </w:r>
      <w:r w:rsidRPr="00B47C0D">
        <w:rPr>
          <w:rFonts w:cs="Arial"/>
          <w:szCs w:val="20"/>
        </w:rPr>
        <w:t>means NBN Co Limited (ABN 86 136 533 741) and or any of its Related Corporations.</w:t>
      </w:r>
    </w:p>
    <w:p w14:paraId="71431DAE" w14:textId="77777777" w:rsidR="000C237B" w:rsidRDefault="000C237B" w:rsidP="00751CDC">
      <w:pPr>
        <w:pStyle w:val="BodyText"/>
        <w:ind w:left="720"/>
        <w:rPr>
          <w:rFonts w:cs="Arial"/>
          <w:b/>
          <w:bCs/>
          <w:szCs w:val="20"/>
        </w:rPr>
      </w:pPr>
      <w:r w:rsidRPr="00501CE0">
        <w:rPr>
          <w:rFonts w:cs="Arial"/>
          <w:b/>
          <w:bCs/>
          <w:szCs w:val="20"/>
        </w:rPr>
        <w:t xml:space="preserve">NBN Battery Backup </w:t>
      </w:r>
      <w:r w:rsidRPr="00501CE0">
        <w:rPr>
          <w:rFonts w:cs="Arial"/>
          <w:bCs/>
          <w:szCs w:val="20"/>
        </w:rPr>
        <w:t>means the battery backup unit supplied by NBN for the purposes of providing backup power to the UNI-V Voice port in the event of power failure.  Optus does provide the NBN Battery Backup service to our customers</w:t>
      </w:r>
      <w:r w:rsidRPr="00501CE0">
        <w:rPr>
          <w:rFonts w:cs="Arial"/>
          <w:b/>
          <w:bCs/>
          <w:szCs w:val="20"/>
        </w:rPr>
        <w:t>.</w:t>
      </w:r>
    </w:p>
    <w:p w14:paraId="36D692D3" w14:textId="77777777" w:rsidR="000C237B" w:rsidRDefault="000C237B" w:rsidP="00751CDC">
      <w:pPr>
        <w:pStyle w:val="BodyText"/>
        <w:ind w:left="720"/>
        <w:rPr>
          <w:rFonts w:cs="Arial"/>
          <w:bCs/>
          <w:szCs w:val="20"/>
        </w:rPr>
      </w:pPr>
      <w:r w:rsidRPr="00501CE0">
        <w:rPr>
          <w:rFonts w:cs="Arial"/>
          <w:b/>
          <w:bCs/>
          <w:szCs w:val="20"/>
        </w:rPr>
        <w:t xml:space="preserve">NBN Equipment </w:t>
      </w:r>
      <w:r w:rsidRPr="00501CE0">
        <w:rPr>
          <w:rFonts w:cs="Arial"/>
          <w:bCs/>
          <w:szCs w:val="20"/>
        </w:rPr>
        <w:t xml:space="preserve">means any equipment or cabling owned, </w:t>
      </w:r>
      <w:proofErr w:type="gramStart"/>
      <w:r w:rsidRPr="00501CE0">
        <w:rPr>
          <w:rFonts w:cs="Arial"/>
          <w:bCs/>
          <w:szCs w:val="20"/>
        </w:rPr>
        <w:t>operated</w:t>
      </w:r>
      <w:proofErr w:type="gramEnd"/>
      <w:r w:rsidRPr="00501CE0">
        <w:rPr>
          <w:rFonts w:cs="Arial"/>
          <w:bCs/>
          <w:szCs w:val="20"/>
        </w:rPr>
        <w:t xml:space="preserve"> or controlled by NBN which is provided to you by or on behalf of NBN or which NBN allows you or an End User to access in connection with the Service.</w:t>
      </w:r>
    </w:p>
    <w:p w14:paraId="60CB70CE" w14:textId="77777777" w:rsidR="000C237B" w:rsidRDefault="000C237B" w:rsidP="00751CDC">
      <w:pPr>
        <w:pStyle w:val="BodyText"/>
        <w:ind w:left="720"/>
        <w:rPr>
          <w:rFonts w:cs="Arial"/>
          <w:bCs/>
          <w:szCs w:val="20"/>
        </w:rPr>
      </w:pPr>
      <w:r w:rsidRPr="00501CE0">
        <w:rPr>
          <w:rFonts w:cs="Arial"/>
          <w:b/>
          <w:bCs/>
          <w:szCs w:val="20"/>
        </w:rPr>
        <w:t xml:space="preserve">NBN Network </w:t>
      </w:r>
      <w:r w:rsidRPr="00501CE0">
        <w:rPr>
          <w:rFonts w:cs="Arial"/>
          <w:bCs/>
          <w:szCs w:val="20"/>
        </w:rPr>
        <w:t xml:space="preserve">means any telecommunications network, equipment (including the NBN Equipment), or facilities, or </w:t>
      </w:r>
      <w:r w:rsidRPr="00751CDC">
        <w:rPr>
          <w:rFonts w:cs="Arial"/>
          <w:szCs w:val="20"/>
        </w:rPr>
        <w:t>cabling</w:t>
      </w:r>
      <w:r w:rsidRPr="00501CE0">
        <w:rPr>
          <w:rFonts w:cs="Arial"/>
          <w:bCs/>
          <w:szCs w:val="20"/>
        </w:rPr>
        <w:t xml:space="preserve"> that is owned, </w:t>
      </w:r>
      <w:proofErr w:type="gramStart"/>
      <w:r w:rsidRPr="00501CE0">
        <w:rPr>
          <w:rFonts w:cs="Arial"/>
          <w:bCs/>
          <w:szCs w:val="20"/>
        </w:rPr>
        <w:t>operated</w:t>
      </w:r>
      <w:proofErr w:type="gramEnd"/>
      <w:r w:rsidRPr="00501CE0">
        <w:rPr>
          <w:rFonts w:cs="Arial"/>
          <w:bCs/>
          <w:szCs w:val="20"/>
        </w:rPr>
        <w:t xml:space="preserve"> or controlled by NBN to supply the Service. The NBN Network is a Supplier Network.</w:t>
      </w:r>
    </w:p>
    <w:p w14:paraId="77B38BF7" w14:textId="77777777" w:rsidR="008B3FF6" w:rsidRDefault="008B3FF6" w:rsidP="008B3FF6">
      <w:pPr>
        <w:pStyle w:val="BodyText"/>
        <w:ind w:left="720"/>
        <w:rPr>
          <w:rFonts w:cs="Arial"/>
          <w:bCs/>
          <w:szCs w:val="20"/>
        </w:rPr>
      </w:pPr>
      <w:r>
        <w:rPr>
          <w:rFonts w:cs="Arial"/>
          <w:b/>
          <w:bCs/>
          <w:szCs w:val="20"/>
        </w:rPr>
        <w:t xml:space="preserve">NBN Traffic Class 1 (TC1) </w:t>
      </w:r>
      <w:r w:rsidRPr="00347372">
        <w:rPr>
          <w:rFonts w:cs="Arial"/>
          <w:bCs/>
          <w:szCs w:val="20"/>
        </w:rPr>
        <w:t>means a symmetric, committed information rate (CIR) designed for real-time voice applications</w:t>
      </w:r>
      <w:r w:rsidR="007363FF">
        <w:rPr>
          <w:rFonts w:cs="Arial"/>
          <w:bCs/>
          <w:szCs w:val="20"/>
        </w:rPr>
        <w:t>.</w:t>
      </w:r>
    </w:p>
    <w:p w14:paraId="3E0D699C" w14:textId="77777777" w:rsidR="000C237B" w:rsidRPr="00680515" w:rsidRDefault="000C237B" w:rsidP="00751CDC">
      <w:pPr>
        <w:pStyle w:val="BodyText"/>
        <w:ind w:left="720"/>
        <w:rPr>
          <w:rFonts w:cs="Arial"/>
          <w:bCs/>
          <w:szCs w:val="20"/>
        </w:rPr>
      </w:pPr>
      <w:r>
        <w:rPr>
          <w:rFonts w:cs="Arial"/>
          <w:b/>
          <w:bCs/>
          <w:szCs w:val="20"/>
        </w:rPr>
        <w:t xml:space="preserve">NBN </w:t>
      </w:r>
      <w:r w:rsidRPr="008E47B8">
        <w:rPr>
          <w:rFonts w:cs="Arial"/>
          <w:b/>
          <w:bCs/>
          <w:szCs w:val="20"/>
        </w:rPr>
        <w:t xml:space="preserve">Traffic </w:t>
      </w:r>
      <w:r w:rsidRPr="00796F2B">
        <w:rPr>
          <w:rFonts w:cs="Arial"/>
          <w:b/>
          <w:bCs/>
          <w:szCs w:val="20"/>
        </w:rPr>
        <w:t>Class 2 (TC2)</w:t>
      </w:r>
      <w:r w:rsidRPr="00680515">
        <w:rPr>
          <w:rFonts w:cs="Arial"/>
          <w:bCs/>
          <w:szCs w:val="20"/>
        </w:rPr>
        <w:t xml:space="preserve"> </w:t>
      </w:r>
      <w:r w:rsidRPr="00751CDC">
        <w:rPr>
          <w:rFonts w:cs="Arial"/>
          <w:szCs w:val="20"/>
        </w:rPr>
        <w:t>means</w:t>
      </w:r>
      <w:r w:rsidRPr="00680515">
        <w:rPr>
          <w:rFonts w:cs="Arial"/>
          <w:bCs/>
          <w:szCs w:val="20"/>
        </w:rPr>
        <w:t xml:space="preserve"> a symmetric, committed information rate (CIR) speed designed for real-time, interactive multimedia applications.</w:t>
      </w:r>
    </w:p>
    <w:p w14:paraId="23994849" w14:textId="77777777" w:rsidR="000C237B" w:rsidRPr="00BF2037" w:rsidRDefault="000C237B" w:rsidP="00751CDC">
      <w:pPr>
        <w:pStyle w:val="BodyText"/>
        <w:ind w:left="720"/>
        <w:rPr>
          <w:rFonts w:cs="Arial"/>
          <w:szCs w:val="20"/>
        </w:rPr>
      </w:pPr>
      <w:r>
        <w:rPr>
          <w:rFonts w:cs="Arial"/>
          <w:b/>
          <w:bCs/>
          <w:szCs w:val="20"/>
        </w:rPr>
        <w:t xml:space="preserve">NBN Traffic Class 4 (TC4) </w:t>
      </w:r>
      <w:r w:rsidRPr="00680515">
        <w:rPr>
          <w:rFonts w:cs="Arial"/>
          <w:bCs/>
          <w:szCs w:val="20"/>
        </w:rPr>
        <w:t xml:space="preserve">means </w:t>
      </w:r>
      <w:proofErr w:type="gramStart"/>
      <w:r w:rsidRPr="00680515">
        <w:rPr>
          <w:rFonts w:cs="Arial"/>
          <w:bCs/>
          <w:szCs w:val="20"/>
        </w:rPr>
        <w:t>a</w:t>
      </w:r>
      <w:proofErr w:type="gramEnd"/>
      <w:r w:rsidRPr="00680515">
        <w:rPr>
          <w:rFonts w:cs="Arial"/>
          <w:bCs/>
          <w:szCs w:val="20"/>
        </w:rPr>
        <w:t xml:space="preserve"> asymmetric, best-effort, peak information rate (PIR) speed designed for </w:t>
      </w:r>
      <w:r w:rsidRPr="008E47B8">
        <w:rPr>
          <w:rFonts w:cs="Arial"/>
          <w:bCs/>
          <w:szCs w:val="20"/>
        </w:rPr>
        <w:t>“best effort” applications</w:t>
      </w:r>
      <w:r>
        <w:rPr>
          <w:rFonts w:cs="Arial"/>
          <w:bCs/>
          <w:szCs w:val="20"/>
        </w:rPr>
        <w:t xml:space="preserve">.  </w:t>
      </w:r>
      <w:r w:rsidRPr="00501CE0">
        <w:rPr>
          <w:rFonts w:cs="Arial"/>
          <w:szCs w:val="20"/>
        </w:rPr>
        <w:t xml:space="preserve">Services over </w:t>
      </w:r>
      <w:proofErr w:type="spellStart"/>
      <w:r w:rsidRPr="00501CE0">
        <w:rPr>
          <w:rFonts w:cs="Arial"/>
          <w:szCs w:val="20"/>
        </w:rPr>
        <w:t>EoNBN</w:t>
      </w:r>
      <w:proofErr w:type="spellEnd"/>
      <w:r w:rsidRPr="00501CE0">
        <w:rPr>
          <w:rFonts w:cs="Arial"/>
          <w:szCs w:val="20"/>
        </w:rPr>
        <w:t xml:space="preserve"> Access </w:t>
      </w:r>
      <w:r>
        <w:rPr>
          <w:rFonts w:cs="Arial"/>
          <w:szCs w:val="20"/>
        </w:rPr>
        <w:t xml:space="preserve">using NBN traffic class 4 </w:t>
      </w:r>
      <w:r w:rsidRPr="00501CE0">
        <w:rPr>
          <w:rFonts w:cs="Arial"/>
          <w:szCs w:val="20"/>
        </w:rPr>
        <w:t xml:space="preserve">(Excluding Evolve </w:t>
      </w:r>
      <w:proofErr w:type="spellStart"/>
      <w:r w:rsidRPr="00501CE0">
        <w:rPr>
          <w:rFonts w:cs="Arial"/>
          <w:szCs w:val="20"/>
        </w:rPr>
        <w:t>Direct</w:t>
      </w:r>
      <w:r>
        <w:rPr>
          <w:rFonts w:cs="Arial"/>
          <w:szCs w:val="20"/>
        </w:rPr>
        <w:t>L</w:t>
      </w:r>
      <w:r w:rsidRPr="00501CE0">
        <w:rPr>
          <w:rFonts w:cs="Arial"/>
          <w:szCs w:val="20"/>
        </w:rPr>
        <w:t>ine</w:t>
      </w:r>
      <w:proofErr w:type="spellEnd"/>
      <w:r w:rsidRPr="00501CE0">
        <w:rPr>
          <w:rFonts w:cs="Arial"/>
          <w:szCs w:val="20"/>
        </w:rPr>
        <w:t xml:space="preserve">) do not have a guaranteed speed or throughput. Performance can vary dependant on numerous factors including the NTU, level of traffic within the customer’s local area at the time of use, user equipment and the source </w:t>
      </w:r>
      <w:r w:rsidRPr="00BF2037">
        <w:rPr>
          <w:rFonts w:cs="Arial"/>
          <w:szCs w:val="20"/>
        </w:rPr>
        <w:t>of data.</w:t>
      </w:r>
    </w:p>
    <w:p w14:paraId="4A76DE5A" w14:textId="77777777" w:rsidR="00AD4862" w:rsidRPr="00BF2037" w:rsidRDefault="00AD4862" w:rsidP="00AD4862">
      <w:pPr>
        <w:pStyle w:val="BodyText"/>
        <w:ind w:left="720"/>
        <w:rPr>
          <w:rFonts w:cs="Arial"/>
          <w:b/>
          <w:szCs w:val="20"/>
        </w:rPr>
      </w:pPr>
      <w:r w:rsidRPr="00BF2037">
        <w:rPr>
          <w:rFonts w:cs="Arial"/>
          <w:b/>
          <w:szCs w:val="20"/>
        </w:rPr>
        <w:t xml:space="preserve">NBN B-NTD Business- Network Termination Device </w:t>
      </w:r>
      <w:r w:rsidRPr="00605266">
        <w:t>is NBN’s termination device located at the customers premises for Enterprise Ethernet access.</w:t>
      </w:r>
    </w:p>
    <w:p w14:paraId="4D3D07A0" w14:textId="77777777" w:rsidR="00DF3B75" w:rsidRDefault="00DF3B75" w:rsidP="00751CDC">
      <w:pPr>
        <w:pStyle w:val="BodyText"/>
        <w:ind w:left="720"/>
        <w:rPr>
          <w:rFonts w:cs="Arial"/>
          <w:szCs w:val="20"/>
        </w:rPr>
      </w:pPr>
      <w:r w:rsidRPr="00BF2037">
        <w:rPr>
          <w:rFonts w:cs="Arial"/>
          <w:b/>
          <w:bCs/>
          <w:szCs w:val="20"/>
        </w:rPr>
        <w:t xml:space="preserve">No NTU </w:t>
      </w:r>
      <w:r w:rsidRPr="00BF2037">
        <w:rPr>
          <w:rFonts w:cs="Arial"/>
          <w:szCs w:val="20"/>
        </w:rPr>
        <w:t>means</w:t>
      </w:r>
      <w:r w:rsidR="00AD4862" w:rsidRPr="00BF2037">
        <w:rPr>
          <w:rFonts w:cs="Arial"/>
          <w:szCs w:val="20"/>
        </w:rPr>
        <w:t xml:space="preserve"> there are no Optus provided NTU</w:t>
      </w:r>
      <w:r w:rsidR="004F1B66">
        <w:rPr>
          <w:rFonts w:cs="Arial"/>
          <w:szCs w:val="20"/>
        </w:rPr>
        <w:t xml:space="preserve"> </w:t>
      </w:r>
      <w:r w:rsidR="00211AC1" w:rsidRPr="00BF2037">
        <w:rPr>
          <w:rFonts w:cs="Arial"/>
          <w:szCs w:val="20"/>
        </w:rPr>
        <w:t xml:space="preserve">(Network Termination Device) </w:t>
      </w:r>
      <w:r w:rsidRPr="00BF2037">
        <w:rPr>
          <w:rFonts w:cs="Arial"/>
          <w:szCs w:val="20"/>
        </w:rPr>
        <w:t>with the service. Service demarcation point will be NBN</w:t>
      </w:r>
      <w:r w:rsidR="00AD4862" w:rsidRPr="00BF2037">
        <w:rPr>
          <w:rFonts w:cs="Arial"/>
          <w:szCs w:val="20"/>
        </w:rPr>
        <w:t>s</w:t>
      </w:r>
      <w:r w:rsidRPr="00BF2037">
        <w:rPr>
          <w:rFonts w:cs="Arial"/>
          <w:szCs w:val="20"/>
        </w:rPr>
        <w:t xml:space="preserve"> NTD</w:t>
      </w:r>
      <w:r w:rsidR="00AD4862" w:rsidRPr="00BF2037">
        <w:rPr>
          <w:rFonts w:cs="Arial"/>
          <w:szCs w:val="20"/>
        </w:rPr>
        <w:t xml:space="preserve"> or B-NTD</w:t>
      </w:r>
    </w:p>
    <w:p w14:paraId="395A524D" w14:textId="77777777" w:rsidR="00FE702E" w:rsidRPr="00A03FBB" w:rsidRDefault="00D77541" w:rsidP="00227C87">
      <w:pPr>
        <w:pStyle w:val="MELegal3"/>
        <w:numPr>
          <w:ilvl w:val="0"/>
          <w:numId w:val="0"/>
        </w:numPr>
        <w:ind w:left="1440" w:hanging="720"/>
        <w:rPr>
          <w:b/>
          <w:bCs/>
        </w:rPr>
      </w:pPr>
      <w:r w:rsidRPr="00A03FBB">
        <w:rPr>
          <w:b/>
          <w:bCs/>
        </w:rPr>
        <w:t xml:space="preserve">Optus SD Services </w:t>
      </w:r>
      <w:r w:rsidRPr="00A03FBB">
        <w:t>means the software defined network-based communications services</w:t>
      </w:r>
      <w:r w:rsidRPr="00A03FBB">
        <w:rPr>
          <w:b/>
          <w:bCs/>
        </w:rPr>
        <w:t>.</w:t>
      </w:r>
    </w:p>
    <w:p w14:paraId="59143142" w14:textId="77777777" w:rsidR="000C237B" w:rsidRDefault="000C237B" w:rsidP="00227C87">
      <w:pPr>
        <w:pStyle w:val="MELegal3"/>
        <w:numPr>
          <w:ilvl w:val="0"/>
          <w:numId w:val="0"/>
        </w:numPr>
        <w:ind w:left="1440" w:hanging="720"/>
        <w:rPr>
          <w:rFonts w:cs="Arial"/>
          <w:bCs/>
          <w:szCs w:val="20"/>
        </w:rPr>
      </w:pPr>
      <w:r>
        <w:rPr>
          <w:rFonts w:cs="Arial"/>
          <w:b/>
          <w:bCs/>
          <w:szCs w:val="20"/>
        </w:rPr>
        <w:t xml:space="preserve">Outage Window </w:t>
      </w:r>
      <w:r>
        <w:rPr>
          <w:rFonts w:cs="Arial"/>
          <w:bCs/>
          <w:szCs w:val="20"/>
        </w:rPr>
        <w:t xml:space="preserve">has the </w:t>
      </w:r>
      <w:r w:rsidRPr="00751CDC">
        <w:rPr>
          <w:rFonts w:cs="Arial"/>
          <w:szCs w:val="20"/>
        </w:rPr>
        <w:t>meaning</w:t>
      </w:r>
      <w:r>
        <w:rPr>
          <w:rFonts w:cs="Arial"/>
          <w:bCs/>
          <w:szCs w:val="20"/>
        </w:rPr>
        <w:t xml:space="preserve"> given to it in </w:t>
      </w:r>
      <w:r w:rsidR="000A786C">
        <w:rPr>
          <w:rFonts w:cs="Arial"/>
          <w:bCs/>
          <w:szCs w:val="20"/>
        </w:rPr>
        <w:t xml:space="preserve">section </w:t>
      </w:r>
      <w:proofErr w:type="gramStart"/>
      <w:r>
        <w:rPr>
          <w:rFonts w:cs="Arial"/>
          <w:bCs/>
          <w:szCs w:val="20"/>
        </w:rPr>
        <w:t>6.1(a);</w:t>
      </w:r>
      <w:proofErr w:type="gramEnd"/>
    </w:p>
    <w:p w14:paraId="76B29048" w14:textId="77777777" w:rsidR="000C237B" w:rsidRPr="00B47C0D" w:rsidRDefault="000C237B" w:rsidP="00751CDC">
      <w:pPr>
        <w:pStyle w:val="BodyText"/>
        <w:ind w:left="720"/>
        <w:rPr>
          <w:rFonts w:cs="Arial"/>
          <w:szCs w:val="20"/>
        </w:rPr>
      </w:pPr>
      <w:r w:rsidRPr="00B47C0D">
        <w:rPr>
          <w:rFonts w:cs="Arial"/>
          <w:b/>
          <w:bCs/>
          <w:szCs w:val="20"/>
        </w:rPr>
        <w:t>Provider Edge Routers</w:t>
      </w:r>
      <w:r w:rsidRPr="00B47C0D">
        <w:rPr>
          <w:rFonts w:cs="Arial"/>
          <w:szCs w:val="20"/>
        </w:rPr>
        <w:t xml:space="preserve"> means our routers that provide connection from our customers Service Delivery Point across our Access networks to our </w:t>
      </w:r>
      <w:r>
        <w:rPr>
          <w:rFonts w:cs="Arial"/>
          <w:szCs w:val="20"/>
        </w:rPr>
        <w:t>c</w:t>
      </w:r>
      <w:r w:rsidRPr="00B47C0D">
        <w:rPr>
          <w:rFonts w:cs="Arial"/>
          <w:szCs w:val="20"/>
        </w:rPr>
        <w:t>ore network</w:t>
      </w:r>
      <w:r w:rsidR="00A84B3D">
        <w:rPr>
          <w:rFonts w:cs="Arial"/>
          <w:szCs w:val="20"/>
        </w:rPr>
        <w:t>.</w:t>
      </w:r>
    </w:p>
    <w:p w14:paraId="3B561C28" w14:textId="77777777" w:rsidR="004036D3" w:rsidRPr="00193537" w:rsidRDefault="004036D3" w:rsidP="004036D3">
      <w:pPr>
        <w:pStyle w:val="BodyText"/>
        <w:ind w:left="720"/>
        <w:rPr>
          <w:rFonts w:cs="Arial"/>
          <w:szCs w:val="20"/>
        </w:rPr>
      </w:pPr>
      <w:r w:rsidRPr="00193537">
        <w:rPr>
          <w:rFonts w:cs="Arial"/>
          <w:b/>
          <w:bCs/>
          <w:szCs w:val="20"/>
        </w:rPr>
        <w:t>Ready for service date</w:t>
      </w:r>
      <w:r w:rsidRPr="00193537">
        <w:rPr>
          <w:rFonts w:cs="Arial"/>
          <w:szCs w:val="20"/>
        </w:rPr>
        <w:t xml:space="preserve"> has the meaning given in the Migration Plan</w:t>
      </w:r>
      <w:r w:rsidR="00A84B3D">
        <w:rPr>
          <w:rFonts w:cs="Arial"/>
          <w:szCs w:val="20"/>
        </w:rPr>
        <w:t>.</w:t>
      </w:r>
      <w:r w:rsidRPr="00193537">
        <w:rPr>
          <w:rFonts w:cs="Arial"/>
          <w:szCs w:val="20"/>
        </w:rPr>
        <w:t xml:space="preserve"> </w:t>
      </w:r>
    </w:p>
    <w:p w14:paraId="71830A10" w14:textId="77777777" w:rsidR="000C237B" w:rsidRPr="00B47C0D" w:rsidRDefault="000C237B" w:rsidP="00751CDC">
      <w:pPr>
        <w:pStyle w:val="BodyText"/>
        <w:ind w:left="720"/>
        <w:rPr>
          <w:rFonts w:cs="Arial"/>
          <w:szCs w:val="20"/>
        </w:rPr>
      </w:pPr>
      <w:r w:rsidRPr="00B47C0D">
        <w:rPr>
          <w:rFonts w:cs="Arial"/>
          <w:b/>
          <w:bCs/>
          <w:szCs w:val="20"/>
        </w:rPr>
        <w:t>Regional</w:t>
      </w:r>
      <w:r w:rsidRPr="00B47C0D">
        <w:rPr>
          <w:rFonts w:cs="Arial"/>
          <w:szCs w:val="20"/>
        </w:rPr>
        <w:t xml:space="preserve"> means: </w:t>
      </w:r>
    </w:p>
    <w:p w14:paraId="4B25F85B" w14:textId="77777777" w:rsidR="000C237B" w:rsidRPr="00B47C0D" w:rsidRDefault="000C237B" w:rsidP="00751CDC">
      <w:pPr>
        <w:pStyle w:val="BodyText"/>
        <w:numPr>
          <w:ilvl w:val="0"/>
          <w:numId w:val="23"/>
        </w:numPr>
        <w:ind w:left="1440" w:hanging="720"/>
        <w:rPr>
          <w:rFonts w:cs="Arial"/>
          <w:szCs w:val="20"/>
        </w:rPr>
      </w:pPr>
      <w:r w:rsidRPr="00B47C0D">
        <w:rPr>
          <w:rFonts w:cs="Arial"/>
          <w:szCs w:val="20"/>
        </w:rPr>
        <w:t xml:space="preserve">for </w:t>
      </w:r>
      <w:r>
        <w:rPr>
          <w:rFonts w:cs="Arial"/>
          <w:szCs w:val="20"/>
        </w:rPr>
        <w:t>non-</w:t>
      </w:r>
      <w:r w:rsidR="00E23CD1">
        <w:rPr>
          <w:rFonts w:cs="Arial"/>
          <w:szCs w:val="20"/>
        </w:rPr>
        <w:t>Optus-Direct-F</w:t>
      </w:r>
      <w:r>
        <w:rPr>
          <w:rFonts w:cs="Arial"/>
          <w:szCs w:val="20"/>
        </w:rPr>
        <w:t>ibre</w:t>
      </w:r>
      <w:r w:rsidRPr="00B47C0D">
        <w:rPr>
          <w:rFonts w:cs="Arial"/>
          <w:szCs w:val="20"/>
        </w:rPr>
        <w:t xml:space="preserve">-based Access Methods, an area with a population centre between 200 – 10,000 people; and </w:t>
      </w:r>
    </w:p>
    <w:p w14:paraId="0AB58E4F" w14:textId="77777777" w:rsidR="000C237B" w:rsidRPr="00B47C0D" w:rsidRDefault="000C237B" w:rsidP="00751CDC">
      <w:pPr>
        <w:pStyle w:val="BodyText"/>
        <w:numPr>
          <w:ilvl w:val="0"/>
          <w:numId w:val="23"/>
        </w:numPr>
        <w:ind w:left="1440" w:hanging="720"/>
        <w:rPr>
          <w:rFonts w:cs="Arial"/>
          <w:szCs w:val="20"/>
        </w:rPr>
      </w:pPr>
      <w:r w:rsidRPr="00B47C0D">
        <w:rPr>
          <w:rFonts w:cs="Arial"/>
          <w:szCs w:val="20"/>
        </w:rPr>
        <w:t xml:space="preserve">for </w:t>
      </w:r>
      <w:r>
        <w:rPr>
          <w:rFonts w:cs="Arial"/>
          <w:szCs w:val="20"/>
        </w:rPr>
        <w:t>Optus-</w:t>
      </w:r>
      <w:r w:rsidR="00E23CD1">
        <w:rPr>
          <w:rFonts w:cs="Arial"/>
          <w:szCs w:val="20"/>
        </w:rPr>
        <w:t>Direct-F</w:t>
      </w:r>
      <w:r w:rsidRPr="00B47C0D">
        <w:rPr>
          <w:rFonts w:cs="Arial"/>
          <w:szCs w:val="20"/>
        </w:rPr>
        <w:t xml:space="preserve">ibre-based Access Methods, areas that are outside of the Metro </w:t>
      </w:r>
      <w:proofErr w:type="gramStart"/>
      <w:r w:rsidRPr="00B47C0D">
        <w:rPr>
          <w:rFonts w:cs="Arial"/>
          <w:szCs w:val="20"/>
        </w:rPr>
        <w:t>area;</w:t>
      </w:r>
      <w:proofErr w:type="gramEnd"/>
      <w:r w:rsidRPr="00B47C0D">
        <w:rPr>
          <w:rFonts w:cs="Arial"/>
          <w:szCs w:val="20"/>
        </w:rPr>
        <w:t xml:space="preserve"> </w:t>
      </w:r>
    </w:p>
    <w:p w14:paraId="7221189B" w14:textId="77777777" w:rsidR="000C237B" w:rsidRPr="00B47C0D" w:rsidRDefault="000C237B" w:rsidP="00751CDC">
      <w:pPr>
        <w:pStyle w:val="BodyText"/>
        <w:ind w:left="720"/>
        <w:rPr>
          <w:rFonts w:cs="Arial"/>
          <w:szCs w:val="20"/>
        </w:rPr>
      </w:pPr>
      <w:r w:rsidRPr="00B47C0D">
        <w:rPr>
          <w:rFonts w:cs="Arial"/>
          <w:b/>
          <w:szCs w:val="20"/>
        </w:rPr>
        <w:t>Related Service Options</w:t>
      </w:r>
      <w:r w:rsidRPr="00B47C0D">
        <w:rPr>
          <w:rFonts w:cs="Arial"/>
          <w:szCs w:val="20"/>
        </w:rPr>
        <w:t xml:space="preserve"> means those Service Options that are pre-requisites to obtaining the relevant </w:t>
      </w:r>
      <w:proofErr w:type="gramStart"/>
      <w:r w:rsidRPr="00B47C0D">
        <w:rPr>
          <w:rFonts w:cs="Arial"/>
          <w:szCs w:val="20"/>
        </w:rPr>
        <w:t>Service;</w:t>
      </w:r>
      <w:proofErr w:type="gramEnd"/>
    </w:p>
    <w:p w14:paraId="7AB9DD14" w14:textId="77777777" w:rsidR="000C237B" w:rsidRPr="00B47C0D" w:rsidRDefault="000C237B" w:rsidP="00751CDC">
      <w:pPr>
        <w:pStyle w:val="BodyText"/>
        <w:ind w:left="720"/>
        <w:rPr>
          <w:rFonts w:cs="Arial"/>
          <w:szCs w:val="20"/>
        </w:rPr>
      </w:pPr>
      <w:r w:rsidRPr="00B47C0D">
        <w:rPr>
          <w:rFonts w:cs="Arial"/>
          <w:b/>
          <w:bCs/>
          <w:szCs w:val="20"/>
        </w:rPr>
        <w:t>Remote</w:t>
      </w:r>
      <w:r w:rsidRPr="00B47C0D">
        <w:rPr>
          <w:rFonts w:cs="Arial"/>
          <w:szCs w:val="20"/>
        </w:rPr>
        <w:t xml:space="preserve"> means for </w:t>
      </w:r>
      <w:r>
        <w:rPr>
          <w:rFonts w:cs="Arial"/>
          <w:szCs w:val="20"/>
        </w:rPr>
        <w:t>non-Optus</w:t>
      </w:r>
      <w:r w:rsidR="00E23CD1">
        <w:rPr>
          <w:rFonts w:cs="Arial"/>
          <w:szCs w:val="20"/>
        </w:rPr>
        <w:t>- Direct-F</w:t>
      </w:r>
      <w:r>
        <w:rPr>
          <w:rFonts w:cs="Arial"/>
          <w:szCs w:val="20"/>
        </w:rPr>
        <w:t>ibre</w:t>
      </w:r>
      <w:r w:rsidRPr="00B47C0D">
        <w:rPr>
          <w:rFonts w:cs="Arial"/>
          <w:szCs w:val="20"/>
        </w:rPr>
        <w:t xml:space="preserve">-based Access Methods a population centre of less than 200 </w:t>
      </w:r>
      <w:proofErr w:type="gramStart"/>
      <w:r w:rsidRPr="00B47C0D">
        <w:rPr>
          <w:rFonts w:cs="Arial"/>
          <w:szCs w:val="20"/>
        </w:rPr>
        <w:t>people;</w:t>
      </w:r>
      <w:proofErr w:type="gramEnd"/>
      <w:r w:rsidRPr="00B47C0D">
        <w:rPr>
          <w:rFonts w:cs="Arial"/>
          <w:szCs w:val="20"/>
        </w:rPr>
        <w:t xml:space="preserve"> </w:t>
      </w:r>
    </w:p>
    <w:p w14:paraId="47634253" w14:textId="77777777" w:rsidR="000C237B" w:rsidRPr="00B47C0D" w:rsidRDefault="000C237B" w:rsidP="00751CDC">
      <w:pPr>
        <w:pStyle w:val="BodyText"/>
        <w:ind w:left="720"/>
        <w:rPr>
          <w:rFonts w:cs="Arial"/>
          <w:szCs w:val="20"/>
        </w:rPr>
      </w:pPr>
      <w:r w:rsidRPr="00B47C0D">
        <w:rPr>
          <w:rFonts w:cs="Arial"/>
          <w:b/>
          <w:bCs/>
          <w:szCs w:val="20"/>
        </w:rPr>
        <w:lastRenderedPageBreak/>
        <w:t>Response Time</w:t>
      </w:r>
      <w:r w:rsidRPr="00B47C0D">
        <w:rPr>
          <w:rFonts w:cs="Arial"/>
          <w:szCs w:val="20"/>
        </w:rPr>
        <w:t xml:space="preserve"> means the time taken for Optus to respond to you with an update after your initial reporting of a fault.</w:t>
      </w:r>
    </w:p>
    <w:p w14:paraId="45F43FF2" w14:textId="77777777" w:rsidR="004036D3" w:rsidRDefault="004036D3" w:rsidP="004036D3">
      <w:pPr>
        <w:pStyle w:val="BodyText"/>
        <w:ind w:left="720"/>
        <w:rPr>
          <w:rFonts w:cs="Arial"/>
          <w:szCs w:val="20"/>
        </w:rPr>
      </w:pPr>
      <w:r w:rsidRPr="00193537">
        <w:rPr>
          <w:rFonts w:cs="Arial"/>
          <w:b/>
          <w:bCs/>
          <w:szCs w:val="20"/>
        </w:rPr>
        <w:t>Rollout Region</w:t>
      </w:r>
      <w:r w:rsidRPr="00193537">
        <w:rPr>
          <w:rFonts w:cs="Arial"/>
          <w:szCs w:val="20"/>
        </w:rPr>
        <w:t xml:space="preserve"> has the meaning given in the Migration Plan</w:t>
      </w:r>
      <w:r w:rsidR="00A84B3D">
        <w:rPr>
          <w:rFonts w:cs="Arial"/>
          <w:szCs w:val="20"/>
        </w:rPr>
        <w:t>.</w:t>
      </w:r>
    </w:p>
    <w:p w14:paraId="4645FFEE" w14:textId="77777777" w:rsidR="000C237B" w:rsidRPr="00B47C0D" w:rsidRDefault="000C237B" w:rsidP="00751CDC">
      <w:pPr>
        <w:pStyle w:val="BodyText"/>
        <w:ind w:left="720"/>
        <w:rPr>
          <w:rFonts w:cs="Arial"/>
          <w:szCs w:val="20"/>
        </w:rPr>
      </w:pPr>
      <w:r w:rsidRPr="00B47C0D">
        <w:rPr>
          <w:rFonts w:cs="Arial"/>
          <w:b/>
          <w:bCs/>
          <w:szCs w:val="20"/>
        </w:rPr>
        <w:t>Routine Maintenance</w:t>
      </w:r>
      <w:r w:rsidRPr="00B47C0D">
        <w:rPr>
          <w:rFonts w:cs="Arial"/>
          <w:szCs w:val="20"/>
        </w:rPr>
        <w:t xml:space="preserve"> means maintenance conducted on the Optus Network during the Outage Windows.</w:t>
      </w:r>
    </w:p>
    <w:p w14:paraId="06781F36" w14:textId="77777777" w:rsidR="000C237B" w:rsidRPr="00B47C0D" w:rsidRDefault="000C237B" w:rsidP="00751CDC">
      <w:pPr>
        <w:pStyle w:val="BodyText"/>
        <w:ind w:left="720"/>
        <w:rPr>
          <w:rFonts w:cs="Arial"/>
          <w:szCs w:val="20"/>
        </w:rPr>
      </w:pPr>
      <w:r w:rsidRPr="00B47C0D">
        <w:rPr>
          <w:rFonts w:cs="Arial"/>
          <w:b/>
          <w:bCs/>
          <w:szCs w:val="20"/>
        </w:rPr>
        <w:t>Scheduled Maintenance</w:t>
      </w:r>
      <w:r w:rsidRPr="00B47C0D">
        <w:rPr>
          <w:rFonts w:cs="Arial"/>
          <w:szCs w:val="20"/>
        </w:rPr>
        <w:t xml:space="preserve"> means any maintenance Optus deems necessary as notified to you by Optus from time to time that is carried out between 11:00pm and 7:00am Australian Eastern Standard Time and does not include Routine Maintenance.</w:t>
      </w:r>
    </w:p>
    <w:p w14:paraId="4952149D" w14:textId="77777777" w:rsidR="000C237B" w:rsidRPr="001B3586" w:rsidRDefault="000C237B" w:rsidP="00751CDC">
      <w:pPr>
        <w:pStyle w:val="BodyText"/>
        <w:ind w:left="720"/>
        <w:rPr>
          <w:rFonts w:cs="Arial"/>
          <w:szCs w:val="20"/>
        </w:rPr>
      </w:pPr>
      <w:r w:rsidRPr="00B47C0D">
        <w:rPr>
          <w:rFonts w:cs="Arial"/>
          <w:b/>
          <w:bCs/>
          <w:szCs w:val="20"/>
        </w:rPr>
        <w:t>Service Availability</w:t>
      </w:r>
      <w:r w:rsidRPr="00B47C0D">
        <w:rPr>
          <w:rFonts w:cs="Arial"/>
          <w:szCs w:val="20"/>
        </w:rPr>
        <w:t xml:space="preserve"> means the % of time </w:t>
      </w:r>
      <w:r>
        <w:rPr>
          <w:rFonts w:cs="Arial"/>
          <w:szCs w:val="20"/>
        </w:rPr>
        <w:t xml:space="preserve">during a </w:t>
      </w:r>
      <w:proofErr w:type="gramStart"/>
      <w:r>
        <w:rPr>
          <w:rFonts w:cs="Arial"/>
          <w:szCs w:val="20"/>
        </w:rPr>
        <w:t>12</w:t>
      </w:r>
      <w:r w:rsidRPr="00B47C0D">
        <w:rPr>
          <w:rFonts w:cs="Arial"/>
          <w:szCs w:val="20"/>
        </w:rPr>
        <w:t xml:space="preserve"> month</w:t>
      </w:r>
      <w:proofErr w:type="gramEnd"/>
      <w:r>
        <w:rPr>
          <w:rFonts w:cs="Arial"/>
          <w:szCs w:val="20"/>
        </w:rPr>
        <w:t xml:space="preserve"> rolling period</w:t>
      </w:r>
      <w:r w:rsidRPr="00B47C0D">
        <w:rPr>
          <w:rFonts w:cs="Arial"/>
          <w:szCs w:val="20"/>
        </w:rPr>
        <w:t xml:space="preserve"> that the Optus Network was not affected by a Service Outage, as measured by Optus using appropriate measurement and monitoring tools.</w:t>
      </w:r>
    </w:p>
    <w:p w14:paraId="6CED9523" w14:textId="77777777" w:rsidR="000C237B" w:rsidRPr="00B47C0D" w:rsidRDefault="000C237B" w:rsidP="00751CDC">
      <w:pPr>
        <w:pStyle w:val="BodyText"/>
        <w:ind w:left="720"/>
        <w:rPr>
          <w:rFonts w:cs="Arial"/>
          <w:szCs w:val="20"/>
        </w:rPr>
      </w:pPr>
      <w:r w:rsidRPr="00B47C0D">
        <w:rPr>
          <w:rFonts w:cs="Arial"/>
          <w:b/>
          <w:bCs/>
          <w:szCs w:val="20"/>
        </w:rPr>
        <w:t>Service Description</w:t>
      </w:r>
      <w:r w:rsidRPr="00B47C0D">
        <w:rPr>
          <w:rFonts w:cs="Arial"/>
          <w:szCs w:val="20"/>
        </w:rPr>
        <w:t xml:space="preserve"> means the Service Family Terms and Service Option Terms applicable to the Optus Evolve Service. </w:t>
      </w:r>
    </w:p>
    <w:p w14:paraId="717F5234" w14:textId="77777777" w:rsidR="000C237B" w:rsidRPr="00B47C0D" w:rsidRDefault="000C237B" w:rsidP="00751CDC">
      <w:pPr>
        <w:pStyle w:val="BodyText"/>
        <w:ind w:left="720"/>
        <w:rPr>
          <w:rFonts w:cs="Arial"/>
          <w:szCs w:val="20"/>
        </w:rPr>
      </w:pPr>
      <w:r w:rsidRPr="00B47C0D">
        <w:rPr>
          <w:rFonts w:cs="Arial"/>
          <w:b/>
          <w:bCs/>
          <w:szCs w:val="20"/>
        </w:rPr>
        <w:t>Service Degradation</w:t>
      </w:r>
      <w:r w:rsidRPr="00B47C0D">
        <w:rPr>
          <w:rFonts w:cs="Arial"/>
          <w:szCs w:val="20"/>
        </w:rPr>
        <w:t xml:space="preserve"> means any degradation in the availability and/or performance of the Service that does not render the Service unusable or significantly affect the operation of the Service. </w:t>
      </w:r>
    </w:p>
    <w:p w14:paraId="3C8183B6" w14:textId="77777777" w:rsidR="000C237B" w:rsidRPr="00B47C0D" w:rsidRDefault="000C237B" w:rsidP="00751CDC">
      <w:pPr>
        <w:pStyle w:val="BodyText"/>
        <w:ind w:left="720"/>
        <w:rPr>
          <w:rFonts w:cs="Arial"/>
          <w:szCs w:val="20"/>
        </w:rPr>
      </w:pPr>
      <w:r w:rsidRPr="00B47C0D">
        <w:rPr>
          <w:rFonts w:cs="Arial"/>
          <w:b/>
          <w:bCs/>
          <w:szCs w:val="20"/>
        </w:rPr>
        <w:t xml:space="preserve">Service Delivery Point </w:t>
      </w:r>
      <w:r w:rsidRPr="00B47C0D">
        <w:rPr>
          <w:rFonts w:cs="Arial"/>
          <w:szCs w:val="20"/>
        </w:rPr>
        <w:t xml:space="preserve">means the point at which a Service is made available for connection to your equipment. </w:t>
      </w:r>
    </w:p>
    <w:p w14:paraId="4FA6A978" w14:textId="77777777" w:rsidR="000C237B" w:rsidRPr="00B47C0D" w:rsidRDefault="000C237B" w:rsidP="00751CDC">
      <w:pPr>
        <w:pStyle w:val="BodyText"/>
        <w:ind w:left="720"/>
        <w:rPr>
          <w:rFonts w:cs="Arial"/>
          <w:szCs w:val="20"/>
        </w:rPr>
      </w:pPr>
      <w:r w:rsidRPr="00B47C0D">
        <w:rPr>
          <w:rFonts w:cs="Arial"/>
          <w:b/>
          <w:bCs/>
          <w:szCs w:val="20"/>
        </w:rPr>
        <w:t xml:space="preserve">Service Family Terms </w:t>
      </w:r>
      <w:r w:rsidRPr="00B47C0D">
        <w:rPr>
          <w:rFonts w:cs="Arial"/>
          <w:szCs w:val="20"/>
        </w:rPr>
        <w:t xml:space="preserve">mean the terms set out in Part 1 of this Service Description. </w:t>
      </w:r>
    </w:p>
    <w:p w14:paraId="47C03DF4" w14:textId="77777777" w:rsidR="000C237B" w:rsidRPr="00B47C0D" w:rsidRDefault="000C237B" w:rsidP="00751CDC">
      <w:pPr>
        <w:pStyle w:val="BodyText"/>
        <w:ind w:left="720"/>
        <w:rPr>
          <w:rFonts w:cs="Arial"/>
          <w:szCs w:val="20"/>
        </w:rPr>
      </w:pPr>
      <w:r w:rsidRPr="00B47C0D">
        <w:rPr>
          <w:rFonts w:cs="Arial"/>
          <w:b/>
          <w:bCs/>
          <w:szCs w:val="20"/>
        </w:rPr>
        <w:t>Service Interface</w:t>
      </w:r>
      <w:r w:rsidRPr="00B47C0D">
        <w:rPr>
          <w:rFonts w:cs="Arial"/>
          <w:szCs w:val="20"/>
        </w:rPr>
        <w:t xml:space="preserve"> means an internationally compliant standard interface for connection at each Service Delivery Point.</w:t>
      </w:r>
    </w:p>
    <w:p w14:paraId="35159FEB" w14:textId="77777777" w:rsidR="000C237B" w:rsidRPr="00B47C0D" w:rsidRDefault="000C237B" w:rsidP="00751CDC">
      <w:pPr>
        <w:pStyle w:val="BodyText"/>
        <w:ind w:left="720"/>
        <w:rPr>
          <w:rFonts w:cs="Arial"/>
          <w:szCs w:val="20"/>
        </w:rPr>
      </w:pPr>
      <w:r w:rsidRPr="00B47C0D">
        <w:rPr>
          <w:rFonts w:cs="Arial"/>
          <w:b/>
          <w:bCs/>
          <w:szCs w:val="20"/>
        </w:rPr>
        <w:t xml:space="preserve">Service Options </w:t>
      </w:r>
      <w:r w:rsidRPr="00B47C0D">
        <w:rPr>
          <w:rFonts w:cs="Arial"/>
          <w:szCs w:val="20"/>
        </w:rPr>
        <w:t xml:space="preserve">means the </w:t>
      </w:r>
      <w:r>
        <w:rPr>
          <w:rFonts w:cs="Arial"/>
          <w:szCs w:val="20"/>
        </w:rPr>
        <w:t xml:space="preserve">available </w:t>
      </w:r>
      <w:r w:rsidRPr="00B47C0D">
        <w:rPr>
          <w:rFonts w:cs="Arial"/>
          <w:szCs w:val="20"/>
        </w:rPr>
        <w:t xml:space="preserve">service options </w:t>
      </w:r>
      <w:r>
        <w:rPr>
          <w:rFonts w:cs="Arial"/>
          <w:szCs w:val="20"/>
        </w:rPr>
        <w:t>identified</w:t>
      </w:r>
      <w:r w:rsidRPr="00B47C0D">
        <w:rPr>
          <w:rFonts w:cs="Arial"/>
          <w:szCs w:val="20"/>
        </w:rPr>
        <w:t xml:space="preserve"> at the beginning of this Service Description.</w:t>
      </w:r>
    </w:p>
    <w:p w14:paraId="19A4D1E4" w14:textId="77777777" w:rsidR="000C237B" w:rsidRPr="00B47C0D" w:rsidRDefault="000C237B" w:rsidP="00751CDC">
      <w:pPr>
        <w:pStyle w:val="BodyText"/>
        <w:ind w:left="720"/>
        <w:rPr>
          <w:rFonts w:cs="Arial"/>
          <w:szCs w:val="20"/>
        </w:rPr>
      </w:pPr>
      <w:r w:rsidRPr="00B47C0D">
        <w:rPr>
          <w:rFonts w:cs="Arial"/>
          <w:b/>
          <w:bCs/>
          <w:szCs w:val="20"/>
        </w:rPr>
        <w:t xml:space="preserve">Service Option Terms </w:t>
      </w:r>
      <w:r w:rsidRPr="00B47C0D">
        <w:rPr>
          <w:rFonts w:cs="Arial"/>
          <w:szCs w:val="20"/>
        </w:rPr>
        <w:t>mean the terms applicable to each Service Option as set out in Part 2 of this Service Description.</w:t>
      </w:r>
    </w:p>
    <w:p w14:paraId="6314D14C" w14:textId="77777777" w:rsidR="000C237B" w:rsidRPr="00B47C0D" w:rsidRDefault="000C237B" w:rsidP="00751CDC">
      <w:pPr>
        <w:pStyle w:val="BodyText"/>
        <w:ind w:left="720"/>
        <w:rPr>
          <w:rFonts w:cs="Arial"/>
          <w:szCs w:val="20"/>
        </w:rPr>
      </w:pPr>
      <w:r w:rsidRPr="00B47C0D">
        <w:rPr>
          <w:rFonts w:eastAsia="Times New Roman" w:cs="Arial"/>
          <w:b/>
          <w:bCs/>
          <w:szCs w:val="20"/>
        </w:rPr>
        <w:t>Service Outage</w:t>
      </w:r>
      <w:r w:rsidRPr="00B47C0D">
        <w:rPr>
          <w:rFonts w:eastAsia="Times New Roman" w:cs="Arial"/>
          <w:szCs w:val="20"/>
        </w:rPr>
        <w:t xml:space="preserve"> occurs </w:t>
      </w:r>
      <w:r w:rsidRPr="00751CDC">
        <w:rPr>
          <w:rFonts w:cs="Arial"/>
          <w:szCs w:val="20"/>
        </w:rPr>
        <w:t>when</w:t>
      </w:r>
      <w:r w:rsidRPr="00B47C0D">
        <w:rPr>
          <w:rFonts w:eastAsia="Times New Roman" w:cs="Arial"/>
          <w:szCs w:val="20"/>
        </w:rPr>
        <w:t xml:space="preserve"> there is a loss of connectivity over the Optus Network solely caused by Optus' act or </w:t>
      </w:r>
      <w:r w:rsidRPr="00751CDC">
        <w:rPr>
          <w:rFonts w:cs="Arial"/>
          <w:szCs w:val="20"/>
        </w:rPr>
        <w:t>omission</w:t>
      </w:r>
      <w:r w:rsidRPr="00B47C0D">
        <w:rPr>
          <w:rFonts w:eastAsia="Times New Roman" w:cs="Arial"/>
          <w:szCs w:val="20"/>
        </w:rPr>
        <w:t xml:space="preserve"> and that is not</w:t>
      </w:r>
      <w:r w:rsidRPr="00B47C0D">
        <w:rPr>
          <w:rFonts w:cs="Arial"/>
          <w:szCs w:val="20"/>
        </w:rPr>
        <w:t xml:space="preserve"> an Excluded Outage. </w:t>
      </w:r>
    </w:p>
    <w:p w14:paraId="30AE36AA" w14:textId="77777777" w:rsidR="000C237B" w:rsidRPr="00B47C0D" w:rsidRDefault="000C237B" w:rsidP="00751CDC">
      <w:pPr>
        <w:pStyle w:val="BodyText"/>
        <w:ind w:left="720"/>
        <w:rPr>
          <w:rFonts w:cs="Arial"/>
          <w:szCs w:val="20"/>
        </w:rPr>
      </w:pPr>
      <w:r w:rsidRPr="00B47C0D">
        <w:rPr>
          <w:rFonts w:cs="Arial"/>
          <w:b/>
          <w:bCs/>
          <w:szCs w:val="20"/>
        </w:rPr>
        <w:t>Service Rebate</w:t>
      </w:r>
      <w:r w:rsidRPr="00B47C0D">
        <w:rPr>
          <w:rFonts w:cs="Arial"/>
          <w:szCs w:val="20"/>
        </w:rPr>
        <w:t xml:space="preserve"> means the % o</w:t>
      </w:r>
      <w:r>
        <w:rPr>
          <w:rFonts w:cs="Arial"/>
          <w:szCs w:val="20"/>
        </w:rPr>
        <w:t>f</w:t>
      </w:r>
      <w:r w:rsidRPr="00B47C0D">
        <w:rPr>
          <w:rFonts w:cs="Arial"/>
          <w:szCs w:val="20"/>
        </w:rPr>
        <w:t>f the next month’s Monthly Recurring Charge for the Service that may be credited to you in accordance with the Agreement.</w:t>
      </w:r>
    </w:p>
    <w:p w14:paraId="2673DA5F" w14:textId="77777777" w:rsidR="000C237B" w:rsidRDefault="000C237B" w:rsidP="00751CDC">
      <w:pPr>
        <w:pStyle w:val="BodyText"/>
        <w:ind w:left="720"/>
        <w:rPr>
          <w:rFonts w:cs="Arial"/>
          <w:szCs w:val="20"/>
        </w:rPr>
      </w:pPr>
      <w:r>
        <w:rPr>
          <w:rFonts w:cs="Arial"/>
          <w:b/>
          <w:szCs w:val="20"/>
        </w:rPr>
        <w:t xml:space="preserve">Soft </w:t>
      </w:r>
      <w:r w:rsidRPr="00E10F70">
        <w:rPr>
          <w:rFonts w:cs="Arial"/>
          <w:b/>
          <w:szCs w:val="20"/>
        </w:rPr>
        <w:t xml:space="preserve">Quarantine </w:t>
      </w:r>
      <w:r>
        <w:rPr>
          <w:rFonts w:cs="Arial"/>
          <w:b/>
          <w:szCs w:val="20"/>
        </w:rPr>
        <w:t>(SQ)</w:t>
      </w:r>
      <w:r w:rsidRPr="00A53133">
        <w:rPr>
          <w:rFonts w:cs="Arial"/>
          <w:b/>
          <w:szCs w:val="20"/>
        </w:rPr>
        <w:t xml:space="preserve"> </w:t>
      </w:r>
      <w:r w:rsidRPr="00A53133">
        <w:rPr>
          <w:rFonts w:cs="Arial"/>
          <w:szCs w:val="20"/>
        </w:rPr>
        <w:t>in respect of a specified access type, product or service</w:t>
      </w:r>
      <w:r w:rsidRPr="00A53133">
        <w:rPr>
          <w:rFonts w:cs="Arial"/>
          <w:b/>
          <w:szCs w:val="20"/>
        </w:rPr>
        <w:t xml:space="preserve"> </w:t>
      </w:r>
      <w:r w:rsidRPr="00D51FBD">
        <w:rPr>
          <w:rFonts w:cs="Arial"/>
          <w:szCs w:val="20"/>
        </w:rPr>
        <w:t>means</w:t>
      </w:r>
      <w:r>
        <w:rPr>
          <w:rFonts w:cs="Arial"/>
          <w:szCs w:val="20"/>
        </w:rPr>
        <w:t>:</w:t>
      </w:r>
    </w:p>
    <w:p w14:paraId="458D3458" w14:textId="77777777" w:rsidR="000C237B" w:rsidRPr="00C872FB" w:rsidRDefault="000C237B" w:rsidP="00C872FB">
      <w:pPr>
        <w:pStyle w:val="BodyText"/>
        <w:numPr>
          <w:ilvl w:val="0"/>
          <w:numId w:val="26"/>
        </w:numPr>
        <w:ind w:left="1440" w:hanging="720"/>
        <w:rPr>
          <w:rFonts w:cs="Arial"/>
          <w:szCs w:val="20"/>
        </w:rPr>
      </w:pPr>
      <w:r w:rsidRPr="00C872FB">
        <w:rPr>
          <w:rFonts w:cs="Arial"/>
          <w:szCs w:val="20"/>
        </w:rPr>
        <w:t xml:space="preserve">that access type, product or service can no longer be sold to new </w:t>
      </w:r>
      <w:proofErr w:type="gramStart"/>
      <w:r w:rsidRPr="00C872FB">
        <w:rPr>
          <w:rFonts w:cs="Arial"/>
          <w:szCs w:val="20"/>
        </w:rPr>
        <w:t>customers;</w:t>
      </w:r>
      <w:proofErr w:type="gramEnd"/>
    </w:p>
    <w:p w14:paraId="551DF8E5" w14:textId="77777777" w:rsidR="000C237B" w:rsidRPr="00C872FB" w:rsidRDefault="000C237B" w:rsidP="00C872FB">
      <w:pPr>
        <w:pStyle w:val="BodyText"/>
        <w:numPr>
          <w:ilvl w:val="0"/>
          <w:numId w:val="26"/>
        </w:numPr>
        <w:ind w:left="1440" w:hanging="720"/>
        <w:rPr>
          <w:rFonts w:cs="Arial"/>
          <w:szCs w:val="20"/>
        </w:rPr>
      </w:pPr>
      <w:r w:rsidRPr="00C872FB">
        <w:rPr>
          <w:rFonts w:cs="Arial"/>
          <w:szCs w:val="20"/>
        </w:rPr>
        <w:t xml:space="preserve">existing customers will not be permitted to renew their Agreement for that access type, </w:t>
      </w:r>
      <w:proofErr w:type="gramStart"/>
      <w:r w:rsidRPr="00C872FB">
        <w:rPr>
          <w:rFonts w:cs="Arial"/>
          <w:szCs w:val="20"/>
        </w:rPr>
        <w:t>product</w:t>
      </w:r>
      <w:proofErr w:type="gramEnd"/>
      <w:r w:rsidRPr="00C872FB">
        <w:rPr>
          <w:rFonts w:cs="Arial"/>
          <w:szCs w:val="20"/>
        </w:rPr>
        <w:t xml:space="preserve"> or service; and </w:t>
      </w:r>
    </w:p>
    <w:p w14:paraId="79E25CBA" w14:textId="77777777" w:rsidR="000C237B" w:rsidRPr="00E10F70" w:rsidRDefault="000C237B" w:rsidP="00C872FB">
      <w:pPr>
        <w:pStyle w:val="BodyText"/>
        <w:numPr>
          <w:ilvl w:val="0"/>
          <w:numId w:val="26"/>
        </w:numPr>
        <w:ind w:left="1440" w:hanging="720"/>
      </w:pPr>
      <w:r w:rsidRPr="00C872FB">
        <w:rPr>
          <w:rFonts w:cs="Arial"/>
          <w:szCs w:val="20"/>
        </w:rPr>
        <w:t xml:space="preserve">moves, </w:t>
      </w:r>
      <w:proofErr w:type="gramStart"/>
      <w:r w:rsidRPr="00C872FB">
        <w:rPr>
          <w:rFonts w:cs="Arial"/>
          <w:szCs w:val="20"/>
        </w:rPr>
        <w:t>adds</w:t>
      </w:r>
      <w:proofErr w:type="gramEnd"/>
      <w:r w:rsidRPr="00C872FB">
        <w:rPr>
          <w:rFonts w:cs="Arial"/>
          <w:szCs w:val="20"/>
        </w:rPr>
        <w:t xml:space="preserve"> and changes for that access type, product or service</w:t>
      </w:r>
      <w:r w:rsidRPr="00C872FB" w:rsidDel="00A53133">
        <w:rPr>
          <w:rFonts w:cs="Arial"/>
          <w:szCs w:val="20"/>
        </w:rPr>
        <w:t xml:space="preserve"> </w:t>
      </w:r>
      <w:r w:rsidR="00132B9C">
        <w:rPr>
          <w:rFonts w:cs="Arial"/>
          <w:szCs w:val="20"/>
        </w:rPr>
        <w:t>may</w:t>
      </w:r>
      <w:r w:rsidR="00132B9C" w:rsidRPr="00C872FB">
        <w:rPr>
          <w:rFonts w:cs="Arial"/>
          <w:szCs w:val="20"/>
        </w:rPr>
        <w:t xml:space="preserve"> </w:t>
      </w:r>
      <w:r w:rsidRPr="00C872FB">
        <w:rPr>
          <w:rFonts w:cs="Arial"/>
          <w:szCs w:val="20"/>
        </w:rPr>
        <w:t>be accepted by Optu</w:t>
      </w:r>
      <w:r>
        <w:t>s</w:t>
      </w:r>
      <w:r w:rsidR="00132B9C">
        <w:t xml:space="preserve"> where a comparable alternative is not available</w:t>
      </w:r>
      <w:r>
        <w:t>.</w:t>
      </w:r>
    </w:p>
    <w:p w14:paraId="7C0C4F37" w14:textId="77777777" w:rsidR="000C237B" w:rsidRPr="00B47C0D" w:rsidRDefault="000C237B" w:rsidP="00751CDC">
      <w:pPr>
        <w:pStyle w:val="BodyText"/>
        <w:ind w:left="720"/>
        <w:rPr>
          <w:rFonts w:cs="Arial"/>
          <w:szCs w:val="20"/>
        </w:rPr>
      </w:pPr>
      <w:r w:rsidRPr="00B47C0D">
        <w:rPr>
          <w:rFonts w:cs="Arial"/>
          <w:b/>
          <w:bCs/>
          <w:szCs w:val="20"/>
        </w:rPr>
        <w:t>Target Service Start Date</w:t>
      </w:r>
      <w:r w:rsidRPr="00B47C0D">
        <w:rPr>
          <w:rFonts w:cs="Arial"/>
          <w:szCs w:val="20"/>
        </w:rPr>
        <w:t xml:space="preserve"> </w:t>
      </w:r>
      <w:r w:rsidRPr="00F275BA">
        <w:rPr>
          <w:rFonts w:cs="Arial"/>
          <w:bCs/>
          <w:szCs w:val="20"/>
        </w:rPr>
        <w:t>means</w:t>
      </w:r>
      <w:r w:rsidRPr="001F119E">
        <w:t xml:space="preserve"> the date </w:t>
      </w:r>
      <w:r w:rsidRPr="00F275BA">
        <w:rPr>
          <w:rFonts w:cs="Arial"/>
          <w:bCs/>
          <w:szCs w:val="20"/>
        </w:rPr>
        <w:t xml:space="preserve">requested </w:t>
      </w:r>
      <w:r w:rsidRPr="001F119E">
        <w:t xml:space="preserve">by </w:t>
      </w:r>
      <w:r>
        <w:rPr>
          <w:rFonts w:cs="Arial"/>
          <w:bCs/>
          <w:szCs w:val="20"/>
        </w:rPr>
        <w:t>you and/</w:t>
      </w:r>
      <w:r w:rsidRPr="00F275BA">
        <w:rPr>
          <w:rFonts w:cs="Arial"/>
          <w:bCs/>
          <w:szCs w:val="20"/>
        </w:rPr>
        <w:t>or estimated by Optus and agreed between the parties</w:t>
      </w:r>
      <w:r>
        <w:rPr>
          <w:rFonts w:cs="Arial"/>
          <w:bCs/>
          <w:szCs w:val="20"/>
        </w:rPr>
        <w:t>,</w:t>
      </w:r>
      <w:r w:rsidRPr="00F275BA">
        <w:rPr>
          <w:rFonts w:cs="Arial"/>
          <w:bCs/>
          <w:szCs w:val="20"/>
        </w:rPr>
        <w:t xml:space="preserve"> as the target date on </w:t>
      </w:r>
      <w:r w:rsidRPr="001F119E">
        <w:t xml:space="preserve">which the </w:t>
      </w:r>
      <w:r w:rsidRPr="00F275BA">
        <w:rPr>
          <w:rFonts w:cs="Arial"/>
          <w:bCs/>
          <w:szCs w:val="20"/>
        </w:rPr>
        <w:t xml:space="preserve">service </w:t>
      </w:r>
      <w:r>
        <w:rPr>
          <w:rFonts w:cs="Arial"/>
          <w:bCs/>
          <w:szCs w:val="20"/>
        </w:rPr>
        <w:t>is intended to</w:t>
      </w:r>
      <w:r w:rsidRPr="001F119E">
        <w:t xml:space="preserve"> be activated </w:t>
      </w:r>
      <w:r>
        <w:rPr>
          <w:rFonts w:cs="Arial"/>
          <w:bCs/>
          <w:szCs w:val="20"/>
        </w:rPr>
        <w:t xml:space="preserve">and supplied to you, </w:t>
      </w:r>
      <w:r w:rsidRPr="00F275BA">
        <w:rPr>
          <w:rFonts w:cs="Arial"/>
          <w:bCs/>
          <w:szCs w:val="20"/>
        </w:rPr>
        <w:t xml:space="preserve">as </w:t>
      </w:r>
      <w:r w:rsidRPr="00751CDC">
        <w:rPr>
          <w:rFonts w:cs="Arial"/>
          <w:szCs w:val="20"/>
        </w:rPr>
        <w:t>specified</w:t>
      </w:r>
      <w:r w:rsidRPr="00F275BA">
        <w:rPr>
          <w:rFonts w:cs="Arial"/>
          <w:bCs/>
          <w:szCs w:val="20"/>
        </w:rPr>
        <w:t xml:space="preserve"> in the Application</w:t>
      </w:r>
      <w:r w:rsidRPr="00B47C0D">
        <w:rPr>
          <w:rFonts w:cs="Arial"/>
          <w:szCs w:val="20"/>
        </w:rPr>
        <w:t>.</w:t>
      </w:r>
    </w:p>
    <w:p w14:paraId="7F47F6B9" w14:textId="77777777" w:rsidR="0038218E" w:rsidRDefault="000C237B" w:rsidP="0038218E">
      <w:pPr>
        <w:pStyle w:val="BodyText"/>
        <w:ind w:left="709"/>
        <w:rPr>
          <w:rFonts w:cs="Arial"/>
          <w:b/>
          <w:bCs/>
          <w:szCs w:val="20"/>
        </w:rPr>
      </w:pPr>
      <w:r w:rsidRPr="00B47C0D">
        <w:rPr>
          <w:rFonts w:cs="Arial"/>
          <w:b/>
          <w:bCs/>
          <w:szCs w:val="20"/>
        </w:rPr>
        <w:t>ULLS</w:t>
      </w:r>
      <w:r w:rsidRPr="00B47C0D">
        <w:rPr>
          <w:rFonts w:cs="Arial"/>
          <w:szCs w:val="20"/>
        </w:rPr>
        <w:t xml:space="preserve"> means Unconditioned Local Loop Service as defined by the Australian Competition and Consumer commission and is used in the delivery of Optus DSL services.</w:t>
      </w:r>
      <w:r w:rsidR="0038218E" w:rsidRPr="0038218E">
        <w:rPr>
          <w:rFonts w:cs="Arial"/>
          <w:b/>
          <w:bCs/>
          <w:szCs w:val="20"/>
        </w:rPr>
        <w:t xml:space="preserve"> </w:t>
      </w:r>
    </w:p>
    <w:p w14:paraId="06D12041" w14:textId="77777777" w:rsidR="000C237B" w:rsidRDefault="0038218E" w:rsidP="00872F06">
      <w:pPr>
        <w:pStyle w:val="BodyText"/>
        <w:ind w:left="709"/>
        <w:rPr>
          <w:rFonts w:cs="Arial"/>
          <w:szCs w:val="20"/>
        </w:rPr>
      </w:pPr>
      <w:r>
        <w:rPr>
          <w:rFonts w:cs="Arial"/>
          <w:b/>
          <w:bCs/>
          <w:szCs w:val="20"/>
        </w:rPr>
        <w:lastRenderedPageBreak/>
        <w:t xml:space="preserve">Voice </w:t>
      </w:r>
      <w:r w:rsidRPr="000D70A7">
        <w:rPr>
          <w:rFonts w:cs="Arial"/>
          <w:b/>
          <w:bCs/>
          <w:szCs w:val="20"/>
        </w:rPr>
        <w:t>Billing Grace Period</w:t>
      </w:r>
      <w:r w:rsidRPr="000D70A7">
        <w:rPr>
          <w:rFonts w:cs="Arial"/>
          <w:szCs w:val="20"/>
        </w:rPr>
        <w:t xml:space="preserve"> means </w:t>
      </w:r>
      <w:proofErr w:type="gramStart"/>
      <w:r w:rsidRPr="000D70A7">
        <w:rPr>
          <w:rFonts w:cs="Arial"/>
          <w:szCs w:val="20"/>
        </w:rPr>
        <w:t>a period of time</w:t>
      </w:r>
      <w:proofErr w:type="gramEnd"/>
      <w:r w:rsidRPr="000D70A7">
        <w:rPr>
          <w:rFonts w:cs="Arial"/>
          <w:szCs w:val="20"/>
        </w:rPr>
        <w:t xml:space="preserve"> from the </w:t>
      </w:r>
      <w:r>
        <w:rPr>
          <w:rFonts w:cs="Arial"/>
          <w:szCs w:val="20"/>
        </w:rPr>
        <w:t>provision of the service</w:t>
      </w:r>
      <w:r w:rsidRPr="000D70A7">
        <w:rPr>
          <w:rFonts w:cs="Arial"/>
          <w:szCs w:val="20"/>
        </w:rPr>
        <w:t xml:space="preserve"> after which Optus will co</w:t>
      </w:r>
      <w:r>
        <w:rPr>
          <w:rFonts w:cs="Arial"/>
          <w:szCs w:val="20"/>
        </w:rPr>
        <w:t>mmence billing the Monthly Service Charges.</w:t>
      </w:r>
    </w:p>
    <w:p w14:paraId="1FCF19A2" w14:textId="77777777" w:rsidR="000C237B" w:rsidRDefault="000C237B" w:rsidP="00751CDC">
      <w:pPr>
        <w:pStyle w:val="BodyText"/>
        <w:ind w:left="720"/>
        <w:rPr>
          <w:rFonts w:cs="Arial"/>
          <w:szCs w:val="20"/>
        </w:rPr>
      </w:pPr>
      <w:r>
        <w:rPr>
          <w:rFonts w:cs="Arial"/>
          <w:b/>
          <w:bCs/>
          <w:szCs w:val="20"/>
        </w:rPr>
        <w:t>WIP VPN Plus</w:t>
      </w:r>
      <w:r>
        <w:rPr>
          <w:rFonts w:cs="Arial"/>
          <w:bCs/>
          <w:szCs w:val="20"/>
        </w:rPr>
        <w:t xml:space="preserve"> means</w:t>
      </w:r>
      <w:r w:rsidRPr="006A1A4A">
        <w:rPr>
          <w:rFonts w:cs="Arial"/>
          <w:szCs w:val="20"/>
        </w:rPr>
        <w:t xml:space="preserve"> </w:t>
      </w:r>
      <w:r>
        <w:rPr>
          <w:rFonts w:cs="Arial"/>
          <w:szCs w:val="20"/>
        </w:rPr>
        <w:t xml:space="preserve">a customer Access Method using </w:t>
      </w:r>
      <w:r w:rsidRPr="00F3689B">
        <w:rPr>
          <w:rFonts w:cs="Arial"/>
          <w:szCs w:val="20"/>
        </w:rPr>
        <w:t>the unspecified bit rate Optus 3G/4G Mobile wireless network to connect to your Service Delivery Point.</w:t>
      </w:r>
    </w:p>
    <w:p w14:paraId="67172248" w14:textId="77777777" w:rsidR="000C237B" w:rsidRPr="009F2575" w:rsidRDefault="000C237B" w:rsidP="008B3697">
      <w:pPr>
        <w:ind w:left="851"/>
        <w:jc w:val="right"/>
        <w:rPr>
          <w:rFonts w:ascii="Arial" w:hAnsi="Arial" w:cs="Arial"/>
          <w:sz w:val="20"/>
          <w:szCs w:val="20"/>
        </w:rPr>
      </w:pPr>
      <w:r w:rsidRPr="00F3689B">
        <w:rPr>
          <w:rFonts w:ascii="Arial" w:hAnsi="Arial" w:cs="Arial"/>
          <w:sz w:val="20"/>
          <w:szCs w:val="20"/>
        </w:rPr>
        <w:t xml:space="preserve"> </w:t>
      </w:r>
      <w:r w:rsidRPr="00B47C0D">
        <w:rPr>
          <w:rFonts w:ascii="Arial" w:hAnsi="Arial" w:cs="Arial"/>
          <w:b/>
          <w:bCs/>
          <w:sz w:val="20"/>
          <w:szCs w:val="20"/>
        </w:rPr>
        <w:br w:type="page"/>
      </w:r>
    </w:p>
    <w:p w14:paraId="7D8B1A77" w14:textId="77777777" w:rsidR="000C237B" w:rsidRPr="00B47C0D" w:rsidRDefault="000C237B" w:rsidP="004C1604">
      <w:pPr>
        <w:pStyle w:val="Heading1arial"/>
      </w:pPr>
      <w:r w:rsidRPr="00B47C0D">
        <w:lastRenderedPageBreak/>
        <w:t>SERVICE OPTION TERMS</w:t>
      </w:r>
    </w:p>
    <w:p w14:paraId="5C83402A" w14:textId="77777777" w:rsidR="000C237B" w:rsidRPr="00B47C0D" w:rsidRDefault="000C237B" w:rsidP="004C1604">
      <w:pPr>
        <w:pStyle w:val="Heading1arial"/>
      </w:pPr>
      <w:r w:rsidRPr="00B47C0D">
        <w:t>Service Option: Optus Evolve IP VPN</w:t>
      </w:r>
    </w:p>
    <w:p w14:paraId="32416BB1" w14:textId="77777777" w:rsidR="000C237B" w:rsidRPr="00B47C0D" w:rsidRDefault="000C237B" w:rsidP="00091230">
      <w:pPr>
        <w:pStyle w:val="BodyText"/>
      </w:pPr>
      <w:r w:rsidRPr="00B47C0D">
        <w:t xml:space="preserve">This Service Option forms part of Optus’ Evolve Service </w:t>
      </w:r>
    </w:p>
    <w:p w14:paraId="12CD3660" w14:textId="77777777" w:rsidR="000C237B" w:rsidRPr="00B47C0D" w:rsidRDefault="000C237B" w:rsidP="00091230">
      <w:pPr>
        <w:pStyle w:val="BodyText"/>
      </w:pPr>
      <w:r w:rsidRPr="00B47C0D">
        <w:t>The Evolve Service Description comprises the following Parts:</w:t>
      </w:r>
    </w:p>
    <w:p w14:paraId="65ABC8E1"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 xml:space="preserve">Part 1: Service Family Terms (applicable to all Optus Evolve Services); </w:t>
      </w:r>
      <w:r>
        <w:rPr>
          <w:rFonts w:ascii="Arial" w:hAnsi="Arial" w:cs="Arial"/>
          <w:sz w:val="20"/>
          <w:szCs w:val="20"/>
        </w:rPr>
        <w:t>and</w:t>
      </w:r>
    </w:p>
    <w:p w14:paraId="0A464EEF" w14:textId="77777777" w:rsidR="000C237B" w:rsidRPr="00B47C0D" w:rsidDel="00442377"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2: The Service Option Terms</w:t>
      </w:r>
      <w:r>
        <w:rPr>
          <w:rFonts w:ascii="Arial" w:hAnsi="Arial" w:cs="Arial"/>
          <w:sz w:val="20"/>
          <w:szCs w:val="20"/>
        </w:rPr>
        <w:t>.</w:t>
      </w:r>
    </w:p>
    <w:p w14:paraId="464EEF94" w14:textId="77777777" w:rsidR="000C237B" w:rsidRPr="00B47C0D" w:rsidRDefault="000C237B" w:rsidP="00091230">
      <w:pPr>
        <w:pStyle w:val="BodyText"/>
        <w:rPr>
          <w:b/>
          <w:bCs/>
        </w:rPr>
      </w:pPr>
      <w:r w:rsidRPr="00B47C0D">
        <w:t>The Service Option Terms are separate terms applicable to each of the Optus Evolve Service Options and are to be read in conjunction with both the General Terms and the Service Family Terms:</w:t>
      </w:r>
    </w:p>
    <w:p w14:paraId="5D49E8EA" w14:textId="77777777" w:rsidR="000C237B" w:rsidRPr="00091230" w:rsidRDefault="000C237B" w:rsidP="00091230">
      <w:pPr>
        <w:pStyle w:val="MELegal1"/>
        <w:numPr>
          <w:ilvl w:val="0"/>
          <w:numId w:val="17"/>
        </w:numPr>
      </w:pPr>
      <w:r w:rsidRPr="00091230">
        <w:t>DESCRIPTION OF THE SERVICE OPTION</w:t>
      </w:r>
    </w:p>
    <w:p w14:paraId="77794547" w14:textId="77777777" w:rsidR="000C237B" w:rsidRPr="00B47C0D" w:rsidRDefault="000C237B" w:rsidP="00091230">
      <w:pPr>
        <w:pStyle w:val="BodyText"/>
        <w:ind w:left="720"/>
        <w:rPr>
          <w:rFonts w:cs="Arial"/>
          <w:szCs w:val="20"/>
        </w:rPr>
      </w:pPr>
      <w:r w:rsidRPr="00B47C0D">
        <w:rPr>
          <w:rFonts w:cs="Arial"/>
          <w:szCs w:val="20"/>
        </w:rPr>
        <w:t xml:space="preserve">The Optus Evolve IP VPN Service Option is an IP-based Virtual Private Network (VPN) that connects two or </w:t>
      </w:r>
      <w:r w:rsidRPr="00091230">
        <w:t>more</w:t>
      </w:r>
      <w:r w:rsidRPr="00B47C0D">
        <w:rPr>
          <w:rFonts w:cs="Arial"/>
          <w:szCs w:val="20"/>
        </w:rPr>
        <w:t xml:space="preserve"> Sites using permanent and private IP-based connections from the Optus Network to the Service Delivery Point. This Service Option is a carriage service which utilises both Optus Networks and Supplier Networks (“the Service”). </w:t>
      </w:r>
    </w:p>
    <w:p w14:paraId="0263A0B2" w14:textId="77777777" w:rsidR="000C237B" w:rsidRPr="00B47C0D" w:rsidRDefault="000C237B" w:rsidP="00091230">
      <w:pPr>
        <w:pStyle w:val="MELegal1"/>
      </w:pPr>
      <w:r w:rsidRPr="00B47C0D">
        <w:t xml:space="preserve">SUPPLY, USAGE AND FUNCTIONALITY </w:t>
      </w:r>
    </w:p>
    <w:p w14:paraId="43186F5B" w14:textId="77777777" w:rsidR="000C237B" w:rsidRPr="00B47C0D" w:rsidRDefault="000C237B" w:rsidP="00751CDC">
      <w:pPr>
        <w:pStyle w:val="MELegal2"/>
        <w:rPr>
          <w:rFonts w:cs="Arial"/>
        </w:rPr>
      </w:pPr>
      <w:r w:rsidRPr="00B47C0D">
        <w:rPr>
          <w:rFonts w:cs="Arial"/>
        </w:rPr>
        <w:t>Service Provision</w:t>
      </w:r>
    </w:p>
    <w:p w14:paraId="1B74D3B9" w14:textId="77777777" w:rsidR="000C237B" w:rsidRPr="00B47C0D" w:rsidRDefault="000C237B" w:rsidP="00091230">
      <w:pPr>
        <w:pStyle w:val="MELegal3"/>
      </w:pPr>
      <w:r w:rsidRPr="00B47C0D">
        <w:t xml:space="preserve">Related Service Options: </w:t>
      </w:r>
    </w:p>
    <w:p w14:paraId="6BEB2CA2" w14:textId="77777777" w:rsidR="000C237B" w:rsidRPr="00B47C0D" w:rsidRDefault="000C237B" w:rsidP="00D34FA5">
      <w:pPr>
        <w:pStyle w:val="BodyText"/>
        <w:ind w:left="1440"/>
      </w:pPr>
      <w:r w:rsidRPr="00B47C0D">
        <w:t>None</w:t>
      </w:r>
    </w:p>
    <w:p w14:paraId="381C272E" w14:textId="77777777" w:rsidR="000C237B" w:rsidRPr="00B47C0D" w:rsidRDefault="000C237B" w:rsidP="00091230">
      <w:pPr>
        <w:pStyle w:val="MELegal3"/>
      </w:pPr>
      <w:r w:rsidRPr="00B47C0D">
        <w:t>Access Methods</w:t>
      </w:r>
    </w:p>
    <w:p w14:paraId="2B17F1F2" w14:textId="77777777" w:rsidR="000C237B" w:rsidRPr="00B47C0D" w:rsidRDefault="000C237B" w:rsidP="00D34FA5">
      <w:pPr>
        <w:pStyle w:val="BodyText"/>
        <w:ind w:left="1440"/>
      </w:pPr>
      <w:r w:rsidRPr="00B47C0D">
        <w:t>The following Access Methods are available with the Evolve IP VPN Service Option:</w:t>
      </w:r>
    </w:p>
    <w:p w14:paraId="50A98969" w14:textId="77777777" w:rsidR="000C237B" w:rsidRDefault="000C237B" w:rsidP="00091230">
      <w:pPr>
        <w:pStyle w:val="MELegal4"/>
      </w:pPr>
      <w:r w:rsidRPr="00B47C0D">
        <w:t>On-net fibre access (</w:t>
      </w:r>
      <w:proofErr w:type="spellStart"/>
      <w:r w:rsidRPr="00B47C0D">
        <w:t>Access_CE</w:t>
      </w:r>
      <w:proofErr w:type="spellEnd"/>
      <w:r w:rsidRPr="00B47C0D">
        <w:t xml:space="preserve">, E2B, E2D, </w:t>
      </w:r>
      <w:proofErr w:type="spellStart"/>
      <w:r w:rsidRPr="00B47C0D">
        <w:t>EoSDH</w:t>
      </w:r>
      <w:proofErr w:type="spellEnd"/>
      <w:r w:rsidRPr="00B47C0D">
        <w:t xml:space="preserve">, </w:t>
      </w:r>
      <w:proofErr w:type="spellStart"/>
      <w:r w:rsidRPr="00B47C0D">
        <w:t>EoUEF</w:t>
      </w:r>
      <w:proofErr w:type="spellEnd"/>
      <w:r w:rsidR="006E6495">
        <w:t xml:space="preserve">, </w:t>
      </w:r>
      <w:proofErr w:type="spellStart"/>
      <w:r w:rsidR="006E6495">
        <w:t>EoDF</w:t>
      </w:r>
      <w:proofErr w:type="spellEnd"/>
      <w:proofErr w:type="gramStart"/>
      <w:r w:rsidRPr="00B47C0D">
        <w:t>)</w:t>
      </w:r>
      <w:r>
        <w:t>;</w:t>
      </w:r>
      <w:proofErr w:type="gramEnd"/>
    </w:p>
    <w:p w14:paraId="13095957" w14:textId="77777777" w:rsidR="000C237B" w:rsidRPr="00B47C0D" w:rsidRDefault="000C237B" w:rsidP="00091230">
      <w:pPr>
        <w:pStyle w:val="MELegal4"/>
      </w:pPr>
      <w:r>
        <w:t>Extended fibre access (</w:t>
      </w:r>
      <w:proofErr w:type="spellStart"/>
      <w:r>
        <w:t>EoAmcom</w:t>
      </w:r>
      <w:proofErr w:type="spellEnd"/>
      <w:r>
        <w:t xml:space="preserve">, </w:t>
      </w:r>
      <w:proofErr w:type="spellStart"/>
      <w:r>
        <w:t>EoTWEA_F</w:t>
      </w:r>
      <w:proofErr w:type="spellEnd"/>
      <w:r>
        <w:t xml:space="preserve">, </w:t>
      </w:r>
      <w:proofErr w:type="spellStart"/>
      <w:r w:rsidR="0036495A">
        <w:t>EoMLLe</w:t>
      </w:r>
      <w:proofErr w:type="spellEnd"/>
      <w:r w:rsidR="0036495A">
        <w:t xml:space="preserve">, </w:t>
      </w:r>
      <w:proofErr w:type="spellStart"/>
      <w:r>
        <w:t>EoSDH</w:t>
      </w:r>
      <w:proofErr w:type="spellEnd"/>
      <w:r>
        <w:t>-ICON</w:t>
      </w:r>
      <w:proofErr w:type="gramStart"/>
      <w:r>
        <w:t>)</w:t>
      </w:r>
      <w:r w:rsidRPr="00B47C0D">
        <w:t>;</w:t>
      </w:r>
      <w:proofErr w:type="gramEnd"/>
    </w:p>
    <w:p w14:paraId="68B50A10" w14:textId="77777777" w:rsidR="00AD4862" w:rsidRPr="00BF2037" w:rsidRDefault="004364D9" w:rsidP="004364D9">
      <w:pPr>
        <w:pStyle w:val="MELegal4"/>
        <w:rPr>
          <w:rFonts w:cs="Arial"/>
        </w:rPr>
      </w:pPr>
      <w:r w:rsidRPr="00BF2037">
        <w:rPr>
          <w:rFonts w:cs="Arial"/>
        </w:rPr>
        <w:t>Extended NBN access (</w:t>
      </w:r>
      <w:proofErr w:type="spellStart"/>
      <w:r w:rsidRPr="00BF2037">
        <w:rPr>
          <w:rFonts w:cs="Arial"/>
        </w:rPr>
        <w:t>EoNBN</w:t>
      </w:r>
      <w:proofErr w:type="spellEnd"/>
      <w:r w:rsidRPr="00BF2037">
        <w:rPr>
          <w:rFonts w:cs="Arial"/>
        </w:rPr>
        <w:t xml:space="preserve">, </w:t>
      </w:r>
      <w:proofErr w:type="spellStart"/>
      <w:r w:rsidRPr="00BF2037">
        <w:rPr>
          <w:rFonts w:cs="Arial"/>
        </w:rPr>
        <w:t>EoNBN_EE</w:t>
      </w:r>
      <w:proofErr w:type="spellEnd"/>
      <w:proofErr w:type="gramStart"/>
      <w:r w:rsidRPr="00BF2037">
        <w:rPr>
          <w:rFonts w:cs="Arial"/>
        </w:rPr>
        <w:t>);</w:t>
      </w:r>
      <w:proofErr w:type="gramEnd"/>
    </w:p>
    <w:p w14:paraId="044FEF25" w14:textId="77777777" w:rsidR="000C237B" w:rsidRPr="00F659ED" w:rsidRDefault="000C237B" w:rsidP="00751CDC">
      <w:pPr>
        <w:pStyle w:val="MELegal4"/>
        <w:rPr>
          <w:rFonts w:cs="Arial"/>
        </w:rPr>
      </w:pPr>
      <w:r w:rsidRPr="008B3567">
        <w:rPr>
          <w:rFonts w:cs="Arial"/>
        </w:rPr>
        <w:t xml:space="preserve">On-net </w:t>
      </w:r>
      <w:r>
        <w:rPr>
          <w:rFonts w:cs="Arial"/>
        </w:rPr>
        <w:t>B</w:t>
      </w:r>
      <w:r w:rsidRPr="008B3567">
        <w:rPr>
          <w:rFonts w:cs="Arial"/>
        </w:rPr>
        <w:t>DSL</w:t>
      </w:r>
      <w:r>
        <w:rPr>
          <w:rFonts w:cs="Arial"/>
        </w:rPr>
        <w:t xml:space="preserve"> access</w:t>
      </w:r>
      <w:r w:rsidRPr="008B3567">
        <w:rPr>
          <w:rFonts w:cs="Arial"/>
        </w:rPr>
        <w:t xml:space="preserve"> (</w:t>
      </w:r>
      <w:proofErr w:type="spellStart"/>
      <w:r w:rsidRPr="008B3567">
        <w:rPr>
          <w:rFonts w:cs="Arial"/>
        </w:rPr>
        <w:t>EoBDSL</w:t>
      </w:r>
      <w:proofErr w:type="spellEnd"/>
      <w:r w:rsidRPr="008B3567">
        <w:rPr>
          <w:rFonts w:cs="Arial"/>
        </w:rPr>
        <w:t xml:space="preserve">, </w:t>
      </w:r>
      <w:proofErr w:type="spellStart"/>
      <w:r w:rsidRPr="008B3567">
        <w:rPr>
          <w:rFonts w:cs="Arial"/>
        </w:rPr>
        <w:t>EoC</w:t>
      </w:r>
      <w:proofErr w:type="spellEnd"/>
      <w:proofErr w:type="gramStart"/>
      <w:r w:rsidRPr="008B3567">
        <w:rPr>
          <w:rFonts w:cs="Arial"/>
        </w:rPr>
        <w:t>);</w:t>
      </w:r>
      <w:proofErr w:type="gramEnd"/>
    </w:p>
    <w:p w14:paraId="0995FE11" w14:textId="77777777" w:rsidR="000C237B" w:rsidRPr="00B47C0D" w:rsidRDefault="000C237B" w:rsidP="00751CDC">
      <w:pPr>
        <w:pStyle w:val="MELegal4"/>
        <w:rPr>
          <w:rFonts w:cs="Arial"/>
        </w:rPr>
      </w:pPr>
      <w:r w:rsidRPr="00B47C0D">
        <w:rPr>
          <w:rFonts w:cs="Arial"/>
        </w:rPr>
        <w:t xml:space="preserve">Extended </w:t>
      </w:r>
      <w:r>
        <w:rPr>
          <w:rFonts w:cs="Arial"/>
        </w:rPr>
        <w:t>B</w:t>
      </w:r>
      <w:r w:rsidRPr="00B47C0D">
        <w:rPr>
          <w:rFonts w:cs="Arial"/>
        </w:rPr>
        <w:t>DSL</w:t>
      </w:r>
      <w:r>
        <w:rPr>
          <w:rFonts w:cs="Arial"/>
        </w:rPr>
        <w:t xml:space="preserve"> access</w:t>
      </w:r>
      <w:r w:rsidRPr="00B47C0D">
        <w:rPr>
          <w:rFonts w:cs="Arial"/>
        </w:rPr>
        <w:t xml:space="preserve"> (</w:t>
      </w:r>
      <w:r>
        <w:rPr>
          <w:rFonts w:cs="Arial"/>
        </w:rPr>
        <w:t xml:space="preserve">EoTWEA_C, </w:t>
      </w:r>
      <w:proofErr w:type="spellStart"/>
      <w:r w:rsidRPr="00B47C0D">
        <w:rPr>
          <w:rFonts w:cs="Arial"/>
        </w:rPr>
        <w:t>Eo</w:t>
      </w:r>
      <w:r>
        <w:rPr>
          <w:rFonts w:cs="Arial"/>
        </w:rPr>
        <w:t>TW</w:t>
      </w:r>
      <w:r w:rsidRPr="00B47C0D">
        <w:rPr>
          <w:rFonts w:cs="Arial"/>
        </w:rPr>
        <w:t>BDSL</w:t>
      </w:r>
      <w:proofErr w:type="spellEnd"/>
      <w:proofErr w:type="gramStart"/>
      <w:r w:rsidRPr="00B47C0D">
        <w:rPr>
          <w:rFonts w:cs="Arial"/>
        </w:rPr>
        <w:t>);</w:t>
      </w:r>
      <w:proofErr w:type="gramEnd"/>
    </w:p>
    <w:p w14:paraId="5A407850" w14:textId="77777777" w:rsidR="000C237B" w:rsidRPr="00B47C0D" w:rsidRDefault="000C237B" w:rsidP="00751CDC">
      <w:pPr>
        <w:pStyle w:val="MELegal4"/>
        <w:rPr>
          <w:rFonts w:cs="Arial"/>
        </w:rPr>
      </w:pPr>
      <w:r w:rsidRPr="00B47C0D">
        <w:rPr>
          <w:rFonts w:cs="Arial"/>
        </w:rPr>
        <w:t>On-net ADSL</w:t>
      </w:r>
      <w:r>
        <w:rPr>
          <w:rFonts w:cs="Arial"/>
        </w:rPr>
        <w:t xml:space="preserve"> access</w:t>
      </w:r>
      <w:r w:rsidRPr="00B47C0D">
        <w:rPr>
          <w:rFonts w:cs="Arial"/>
        </w:rPr>
        <w:t xml:space="preserve"> (</w:t>
      </w:r>
      <w:proofErr w:type="spellStart"/>
      <w:r w:rsidRPr="00B47C0D">
        <w:rPr>
          <w:rFonts w:cs="Arial"/>
        </w:rPr>
        <w:t>EoDSL</w:t>
      </w:r>
      <w:proofErr w:type="spellEnd"/>
      <w:proofErr w:type="gramStart"/>
      <w:r w:rsidRPr="00B47C0D">
        <w:rPr>
          <w:rFonts w:cs="Arial"/>
        </w:rPr>
        <w:t>);</w:t>
      </w:r>
      <w:proofErr w:type="gramEnd"/>
    </w:p>
    <w:p w14:paraId="7654805B" w14:textId="77777777" w:rsidR="000C237B" w:rsidRPr="00B47C0D" w:rsidRDefault="000C237B" w:rsidP="00751CDC">
      <w:pPr>
        <w:pStyle w:val="MELegal4"/>
        <w:rPr>
          <w:rFonts w:cs="Arial"/>
        </w:rPr>
      </w:pPr>
      <w:r w:rsidRPr="00B47C0D">
        <w:rPr>
          <w:rFonts w:cs="Arial"/>
        </w:rPr>
        <w:t xml:space="preserve">Extended ADSL </w:t>
      </w:r>
      <w:r>
        <w:rPr>
          <w:rFonts w:cs="Arial"/>
        </w:rPr>
        <w:t xml:space="preserve">access </w:t>
      </w:r>
      <w:r w:rsidRPr="00B47C0D">
        <w:rPr>
          <w:rFonts w:cs="Arial"/>
        </w:rPr>
        <w:t>(</w:t>
      </w:r>
      <w:proofErr w:type="spellStart"/>
      <w:r w:rsidRPr="00B47C0D">
        <w:rPr>
          <w:rFonts w:cs="Arial"/>
        </w:rPr>
        <w:t>EoEDSL</w:t>
      </w:r>
      <w:proofErr w:type="spellEnd"/>
      <w:proofErr w:type="gramStart"/>
      <w:r w:rsidRPr="00B47C0D">
        <w:rPr>
          <w:rFonts w:cs="Arial"/>
        </w:rPr>
        <w:t>);</w:t>
      </w:r>
      <w:proofErr w:type="gramEnd"/>
    </w:p>
    <w:p w14:paraId="22CD2776" w14:textId="77777777" w:rsidR="000C237B" w:rsidRPr="00B47C0D" w:rsidRDefault="000C237B" w:rsidP="00751CDC">
      <w:pPr>
        <w:pStyle w:val="MELegal4"/>
        <w:rPr>
          <w:rFonts w:cs="Arial"/>
        </w:rPr>
      </w:pPr>
      <w:r w:rsidRPr="00B47C0D">
        <w:rPr>
          <w:rFonts w:cs="Arial"/>
        </w:rPr>
        <w:t xml:space="preserve">Satellite </w:t>
      </w:r>
      <w:r>
        <w:rPr>
          <w:rFonts w:cs="Arial"/>
        </w:rPr>
        <w:t>a</w:t>
      </w:r>
      <w:r w:rsidRPr="00B47C0D">
        <w:rPr>
          <w:rFonts w:cs="Arial"/>
        </w:rPr>
        <w:t>ccess (</w:t>
      </w:r>
      <w:proofErr w:type="spellStart"/>
      <w:r w:rsidRPr="00B47C0D">
        <w:rPr>
          <w:rFonts w:cs="Arial"/>
        </w:rPr>
        <w:t>EoSatellite</w:t>
      </w:r>
      <w:proofErr w:type="spellEnd"/>
      <w:proofErr w:type="gramStart"/>
      <w:r w:rsidRPr="00B47C0D">
        <w:rPr>
          <w:rFonts w:cs="Arial"/>
        </w:rPr>
        <w:t>);</w:t>
      </w:r>
      <w:proofErr w:type="gramEnd"/>
    </w:p>
    <w:p w14:paraId="336F8BD8" w14:textId="77777777" w:rsidR="000C237B" w:rsidRDefault="000C237B" w:rsidP="00751CDC">
      <w:pPr>
        <w:pStyle w:val="MELegal4"/>
        <w:rPr>
          <w:rFonts w:cs="Arial"/>
        </w:rPr>
      </w:pPr>
      <w:r w:rsidRPr="00B47C0D">
        <w:rPr>
          <w:rFonts w:cs="Arial"/>
        </w:rPr>
        <w:t xml:space="preserve">Extended Leased Line </w:t>
      </w:r>
      <w:r>
        <w:rPr>
          <w:rFonts w:cs="Arial"/>
        </w:rPr>
        <w:t>a</w:t>
      </w:r>
      <w:r w:rsidRPr="00B47C0D">
        <w:rPr>
          <w:rFonts w:cs="Arial"/>
        </w:rPr>
        <w:t>ccess (</w:t>
      </w:r>
      <w:proofErr w:type="spellStart"/>
      <w:r w:rsidRPr="00B47C0D">
        <w:rPr>
          <w:rFonts w:cs="Arial"/>
        </w:rPr>
        <w:t>EoLL</w:t>
      </w:r>
      <w:proofErr w:type="spellEnd"/>
      <w:proofErr w:type="gramStart"/>
      <w:r w:rsidRPr="00B47C0D">
        <w:rPr>
          <w:rFonts w:cs="Arial"/>
        </w:rPr>
        <w:t>);</w:t>
      </w:r>
      <w:proofErr w:type="gramEnd"/>
    </w:p>
    <w:p w14:paraId="5954BD3A" w14:textId="77777777" w:rsidR="000C237B" w:rsidRPr="00C74F89" w:rsidRDefault="000C237B" w:rsidP="00751CDC">
      <w:pPr>
        <w:pStyle w:val="MELegal4"/>
        <w:rPr>
          <w:rFonts w:cs="Arial"/>
        </w:rPr>
      </w:pPr>
      <w:r>
        <w:rPr>
          <w:rFonts w:cs="Arial"/>
        </w:rPr>
        <w:t>Wireless access (WIP VPN Plus)</w:t>
      </w:r>
    </w:p>
    <w:p w14:paraId="22EC3928" w14:textId="77777777" w:rsidR="000C237B" w:rsidRPr="00B47C0D" w:rsidRDefault="000C237B" w:rsidP="00091230">
      <w:pPr>
        <w:pStyle w:val="MELegal2"/>
      </w:pPr>
      <w:r w:rsidRPr="00B47C0D">
        <w:t>Service Charges</w:t>
      </w:r>
    </w:p>
    <w:p w14:paraId="5B597A43" w14:textId="77777777" w:rsidR="000C237B" w:rsidRPr="00B47C0D" w:rsidRDefault="000C237B" w:rsidP="00091230">
      <w:pPr>
        <w:pStyle w:val="MELegal3"/>
        <w:rPr>
          <w:lang w:eastAsia="en-AU"/>
        </w:rPr>
      </w:pPr>
      <w:r w:rsidRPr="00B47C0D">
        <w:rPr>
          <w:lang w:eastAsia="en-AU"/>
        </w:rPr>
        <w:t xml:space="preserve">A secondary Access Connection for the Service provides you with a backup connection that can only be used if </w:t>
      </w:r>
      <w:proofErr w:type="gramStart"/>
      <w:r w:rsidRPr="00B47C0D">
        <w:rPr>
          <w:lang w:eastAsia="en-AU"/>
        </w:rPr>
        <w:t>either;</w:t>
      </w:r>
      <w:proofErr w:type="gramEnd"/>
      <w:r w:rsidRPr="00B47C0D">
        <w:rPr>
          <w:lang w:eastAsia="en-AU"/>
        </w:rPr>
        <w:t xml:space="preserve"> </w:t>
      </w:r>
    </w:p>
    <w:p w14:paraId="12B4482A" w14:textId="77777777" w:rsidR="000C237B" w:rsidRPr="00B47C0D" w:rsidRDefault="000C237B" w:rsidP="00091230">
      <w:pPr>
        <w:pStyle w:val="MELegal4"/>
      </w:pPr>
      <w:r w:rsidRPr="00B47C0D">
        <w:lastRenderedPageBreak/>
        <w:t>the primary Access Connection fails</w:t>
      </w:r>
      <w:r>
        <w:t>;</w:t>
      </w:r>
      <w:r w:rsidRPr="00B47C0D">
        <w:t xml:space="preserve"> or</w:t>
      </w:r>
    </w:p>
    <w:p w14:paraId="29413559" w14:textId="77777777" w:rsidR="000C237B" w:rsidRPr="00B47C0D" w:rsidRDefault="000C237B" w:rsidP="00091230">
      <w:pPr>
        <w:pStyle w:val="MELegal4"/>
      </w:pPr>
      <w:r w:rsidRPr="00B47C0D">
        <w:t>you need to provide service to a disaster recovery location.</w:t>
      </w:r>
    </w:p>
    <w:p w14:paraId="45A852C0" w14:textId="77777777" w:rsidR="000C237B" w:rsidRDefault="000C237B" w:rsidP="00091230">
      <w:pPr>
        <w:pStyle w:val="MELegal3"/>
        <w:rPr>
          <w:lang w:eastAsia="en-AU"/>
        </w:rPr>
      </w:pPr>
      <w:r w:rsidRPr="00B47C0D">
        <w:rPr>
          <w:lang w:eastAsia="en-AU"/>
        </w:rPr>
        <w:t>Charges for secondary Access Connections are set out in the Standard Pricing Table</w:t>
      </w:r>
      <w:r w:rsidR="00132B9C">
        <w:rPr>
          <w:lang w:eastAsia="en-AU"/>
        </w:rPr>
        <w:t xml:space="preserve"> and in your Agreement</w:t>
      </w:r>
      <w:r w:rsidRPr="00B47C0D">
        <w:rPr>
          <w:lang w:eastAsia="en-AU"/>
        </w:rPr>
        <w:t xml:space="preserve">. Any secondary Access Connection used as a primary access link or for load balancing customer IP traffic will be charged at primary service rates. </w:t>
      </w:r>
      <w:proofErr w:type="gramStart"/>
      <w:r w:rsidRPr="00B47C0D">
        <w:rPr>
          <w:lang w:eastAsia="en-AU"/>
        </w:rPr>
        <w:t>In the event that</w:t>
      </w:r>
      <w:proofErr w:type="gramEnd"/>
      <w:r w:rsidRPr="00B47C0D">
        <w:rPr>
          <w:lang w:eastAsia="en-AU"/>
        </w:rPr>
        <w:t xml:space="preserve"> use of the secondary access link to carry customer traffic does not cease immediately upon re-establishment of core network connectivity, Optus reserves the right to charge you primary service rates for the secondary service for the remainder of the Committed Term.</w:t>
      </w:r>
      <w:r>
        <w:rPr>
          <w:lang w:eastAsia="en-AU"/>
        </w:rPr>
        <w:t xml:space="preserve"> </w:t>
      </w:r>
    </w:p>
    <w:p w14:paraId="657B6B29" w14:textId="77777777" w:rsidR="000C237B" w:rsidRPr="00B47C0D" w:rsidRDefault="000C237B" w:rsidP="00091230">
      <w:pPr>
        <w:pStyle w:val="MELegal1"/>
      </w:pPr>
      <w:r w:rsidRPr="00B47C0D">
        <w:t xml:space="preserve">YOUR OBLIGATIONS AND REQUIREMENTS </w:t>
      </w:r>
    </w:p>
    <w:p w14:paraId="4ACAF4D0" w14:textId="77777777" w:rsidR="000C237B" w:rsidRPr="00B47C0D" w:rsidRDefault="000C237B" w:rsidP="00091230">
      <w:pPr>
        <w:pStyle w:val="MELegal2"/>
        <w:rPr>
          <w:i/>
          <w:iCs/>
        </w:rPr>
      </w:pPr>
      <w:r w:rsidRPr="00B47C0D">
        <w:t xml:space="preserve">You acknowledge there are some security implications of using the Extranet feature given that an organisation is accessing a </w:t>
      </w:r>
      <w:proofErr w:type="gramStart"/>
      <w:r w:rsidRPr="00B47C0D">
        <w:t>third party</w:t>
      </w:r>
      <w:proofErr w:type="gramEnd"/>
      <w:r w:rsidRPr="00B47C0D">
        <w:t xml:space="preserve"> realm beyond its own network. Optus does not guarantee that Extranet Connections will be free from exploits.  You must:</w:t>
      </w:r>
    </w:p>
    <w:p w14:paraId="671E9F22" w14:textId="77777777" w:rsidR="000C237B" w:rsidRPr="00B47C0D" w:rsidRDefault="000C237B" w:rsidP="00091230">
      <w:pPr>
        <w:pStyle w:val="MELegal3"/>
      </w:pPr>
      <w:r w:rsidRPr="00B47C0D">
        <w:t xml:space="preserve">take similar security precautions as if you were connecting to the </w:t>
      </w:r>
      <w:proofErr w:type="gramStart"/>
      <w:r w:rsidRPr="00B47C0D">
        <w:t>Internet;</w:t>
      </w:r>
      <w:proofErr w:type="gramEnd"/>
    </w:p>
    <w:p w14:paraId="1CCBD7CF" w14:textId="77777777" w:rsidR="000C237B" w:rsidRPr="00B47C0D" w:rsidRDefault="000C237B" w:rsidP="00091230">
      <w:pPr>
        <w:pStyle w:val="MELegal3"/>
      </w:pPr>
      <w:r w:rsidRPr="00B47C0D">
        <w:t xml:space="preserve">manage Extranet Connections; and </w:t>
      </w:r>
    </w:p>
    <w:p w14:paraId="5322EEB9" w14:textId="77777777" w:rsidR="000C237B" w:rsidRPr="00B47C0D" w:rsidRDefault="000C237B" w:rsidP="00091230">
      <w:pPr>
        <w:pStyle w:val="BodyText"/>
        <w:ind w:left="720"/>
        <w:rPr>
          <w:rFonts w:eastAsia="Times New Roman" w:cs="Arial"/>
          <w:szCs w:val="20"/>
        </w:rPr>
      </w:pPr>
      <w:r w:rsidRPr="00B47C0D">
        <w:rPr>
          <w:rFonts w:eastAsia="Times New Roman" w:cs="Arial"/>
          <w:szCs w:val="20"/>
        </w:rPr>
        <w:t xml:space="preserve">ensure that you operate your Content network </w:t>
      </w:r>
      <w:proofErr w:type="gramStart"/>
      <w:r w:rsidRPr="00B47C0D">
        <w:rPr>
          <w:rFonts w:eastAsia="Times New Roman" w:cs="Arial"/>
          <w:szCs w:val="20"/>
        </w:rPr>
        <w:t>so as to</w:t>
      </w:r>
      <w:proofErr w:type="gramEnd"/>
      <w:r w:rsidRPr="00B47C0D">
        <w:rPr>
          <w:rFonts w:eastAsia="Times New Roman" w:cs="Arial"/>
          <w:szCs w:val="20"/>
        </w:rPr>
        <w:t xml:space="preserve"> avoid traffic from one Extranet </w:t>
      </w:r>
      <w:r w:rsidRPr="00091230">
        <w:rPr>
          <w:rFonts w:cs="Arial"/>
          <w:szCs w:val="20"/>
        </w:rPr>
        <w:t>Connection</w:t>
      </w:r>
      <w:r w:rsidRPr="00B47C0D">
        <w:rPr>
          <w:rFonts w:eastAsia="Times New Roman" w:cs="Arial"/>
          <w:szCs w:val="20"/>
        </w:rPr>
        <w:t xml:space="preserve"> being able to route to another Extranet Connection, and to isolate or firewall any external networks (including the Internet) from Optus customer Extranet Connections.</w:t>
      </w:r>
    </w:p>
    <w:p w14:paraId="7E2D16D4" w14:textId="77777777" w:rsidR="000C237B" w:rsidRPr="00B47C0D" w:rsidRDefault="000C237B" w:rsidP="00091230">
      <w:pPr>
        <w:pStyle w:val="MELegal1"/>
      </w:pPr>
      <w:r w:rsidRPr="00B47C0D">
        <w:t>SERVICE AVAILABILITY, FAULT REPORTING AND SERVICE REBATES</w:t>
      </w:r>
    </w:p>
    <w:p w14:paraId="22D1CB3D" w14:textId="77777777" w:rsidR="000C237B" w:rsidRDefault="000C237B" w:rsidP="00091230">
      <w:pPr>
        <w:pStyle w:val="BodyText"/>
        <w:ind w:left="720"/>
        <w:rPr>
          <w:rFonts w:cs="Arial"/>
          <w:szCs w:val="20"/>
        </w:rPr>
      </w:pPr>
      <w:r w:rsidRPr="004A0096">
        <w:rPr>
          <w:rFonts w:cs="Arial"/>
          <w:szCs w:val="20"/>
        </w:rPr>
        <w:t xml:space="preserve">The Service Availability target for the Service is determined by the Access Method used to provision the Service, as set out in your </w:t>
      </w:r>
      <w:proofErr w:type="gramStart"/>
      <w:r w:rsidRPr="004A0096">
        <w:rPr>
          <w:rFonts w:cs="Arial"/>
          <w:szCs w:val="20"/>
        </w:rPr>
        <w:t>Application</w:t>
      </w:r>
      <w:proofErr w:type="gramEnd"/>
      <w:r w:rsidRPr="004A0096">
        <w:rPr>
          <w:rFonts w:cs="Arial"/>
          <w:szCs w:val="20"/>
        </w:rPr>
        <w:t xml:space="preserve"> and in these Service Family Terms. </w:t>
      </w:r>
    </w:p>
    <w:p w14:paraId="656E9F53" w14:textId="77777777" w:rsidR="000C237B" w:rsidRPr="000B0F75" w:rsidRDefault="000C237B" w:rsidP="00091230">
      <w:pPr>
        <w:pStyle w:val="MELegal1"/>
      </w:pPr>
      <w:r w:rsidRPr="000B0F75">
        <w:t>SPECIAL CONDITIONS – WIP VPN PLUS</w:t>
      </w:r>
    </w:p>
    <w:p w14:paraId="5FE32DE2" w14:textId="77777777" w:rsidR="000C237B" w:rsidRDefault="000C237B" w:rsidP="00091230">
      <w:pPr>
        <w:pStyle w:val="MELegal2"/>
      </w:pPr>
      <w:r>
        <w:t xml:space="preserve">The WIP VPN Plus Access Method </w:t>
      </w:r>
      <w:r w:rsidRPr="00F94611">
        <w:t xml:space="preserve">can be </w:t>
      </w:r>
      <w:r>
        <w:t>supplied:</w:t>
      </w:r>
    </w:p>
    <w:p w14:paraId="2964252C" w14:textId="77777777" w:rsidR="000C237B" w:rsidRDefault="000C237B" w:rsidP="00091230">
      <w:pPr>
        <w:pStyle w:val="MELegal3"/>
      </w:pPr>
      <w:r w:rsidRPr="00F94611">
        <w:t xml:space="preserve">with </w:t>
      </w:r>
      <w:r>
        <w:t>the</w:t>
      </w:r>
      <w:r w:rsidRPr="00F94611">
        <w:t xml:space="preserve"> Optus Evolve MRS</w:t>
      </w:r>
      <w:r>
        <w:t>;</w:t>
      </w:r>
      <w:r w:rsidRPr="00F94611">
        <w:t xml:space="preserve"> or </w:t>
      </w:r>
    </w:p>
    <w:p w14:paraId="01F2DC4F" w14:textId="77777777" w:rsidR="000C237B" w:rsidRDefault="000C237B" w:rsidP="00091230">
      <w:pPr>
        <w:pStyle w:val="MELegal3"/>
      </w:pPr>
      <w:r w:rsidRPr="00F94611">
        <w:t>as a SIM</w:t>
      </w:r>
      <w:r>
        <w:t>-</w:t>
      </w:r>
      <w:r w:rsidRPr="00F94611">
        <w:t>only option that can be inserted into your own equipment.</w:t>
      </w:r>
    </w:p>
    <w:p w14:paraId="5CFA7593" w14:textId="77777777" w:rsidR="000C237B" w:rsidRPr="00276529" w:rsidRDefault="000C237B" w:rsidP="00B62FF7">
      <w:pPr>
        <w:pStyle w:val="MELegal2"/>
      </w:pPr>
      <w:r w:rsidRPr="00276529">
        <w:t>Supply of WIP VPN Plus with Optus Evolve MRS</w:t>
      </w:r>
    </w:p>
    <w:p w14:paraId="0F7D6F0F" w14:textId="77777777" w:rsidR="000C237B" w:rsidRDefault="000C237B" w:rsidP="00091230">
      <w:pPr>
        <w:pStyle w:val="MELegal3"/>
      </w:pPr>
      <w:r>
        <w:t xml:space="preserve">If you elect on the Application Form to receive the </w:t>
      </w:r>
      <w:r w:rsidRPr="00BC3668">
        <w:t>Optus Evolve MRS</w:t>
      </w:r>
      <w:r>
        <w:t xml:space="preserve"> in connection with the WIP VPN Plus Access Method</w:t>
      </w:r>
      <w:r w:rsidRPr="00BC3668">
        <w:t>, then</w:t>
      </w:r>
      <w:r>
        <w:t>:</w:t>
      </w:r>
    </w:p>
    <w:p w14:paraId="5A1A5715" w14:textId="77777777" w:rsidR="000C237B" w:rsidRDefault="000C237B" w:rsidP="00091230">
      <w:pPr>
        <w:pStyle w:val="MELegal4"/>
      </w:pPr>
      <w:r>
        <w:t xml:space="preserve">you will need to complete a site survey application form, so that Optus can </w:t>
      </w:r>
      <w:r w:rsidRPr="00BC3668">
        <w:t xml:space="preserve">carry out a site survey at </w:t>
      </w:r>
      <w:r>
        <w:t>the specified</w:t>
      </w:r>
      <w:r w:rsidRPr="00BC3668">
        <w:t xml:space="preserve"> Service Delivery Point</w:t>
      </w:r>
      <w:r>
        <w:t xml:space="preserve">s </w:t>
      </w:r>
      <w:r w:rsidRPr="00BC3668">
        <w:t xml:space="preserve">to determine whether you need </w:t>
      </w:r>
      <w:r>
        <w:t>a building antenna and associated antenna equipment</w:t>
      </w:r>
      <w:r w:rsidRPr="00BC3668">
        <w:t xml:space="preserve"> at</w:t>
      </w:r>
      <w:r>
        <w:t xml:space="preserve"> those locations</w:t>
      </w:r>
      <w:r w:rsidRPr="00BC3668">
        <w:t xml:space="preserve"> </w:t>
      </w:r>
      <w:proofErr w:type="gramStart"/>
      <w:r w:rsidRPr="00BC3668">
        <w:t>in order to</w:t>
      </w:r>
      <w:proofErr w:type="gramEnd"/>
      <w:r w:rsidRPr="00BC3668">
        <w:t xml:space="preserve"> use the WIP VPN Plus Access Method</w:t>
      </w:r>
      <w:r>
        <w:t>; and</w:t>
      </w:r>
    </w:p>
    <w:p w14:paraId="3F8BA927" w14:textId="77777777" w:rsidR="000C237B" w:rsidRDefault="000C237B" w:rsidP="00091230">
      <w:pPr>
        <w:pStyle w:val="MELegal4"/>
      </w:pPr>
      <w:r>
        <w:t xml:space="preserve">Optus will supply and manage this additional equipment (at your cost) as part of the WIP VPN Plus service. </w:t>
      </w:r>
    </w:p>
    <w:p w14:paraId="6BE525EA" w14:textId="77777777" w:rsidR="000C237B" w:rsidRDefault="000C237B" w:rsidP="00091230">
      <w:pPr>
        <w:pStyle w:val="MELegal3"/>
      </w:pPr>
      <w:r w:rsidRPr="000B0F75">
        <w:t xml:space="preserve">You must give us access to </w:t>
      </w:r>
      <w:r>
        <w:t>the specified</w:t>
      </w:r>
      <w:r w:rsidRPr="000B0F75">
        <w:t xml:space="preserve"> </w:t>
      </w:r>
      <w:r w:rsidRPr="00BC3668">
        <w:t>Service Delivery Point</w:t>
      </w:r>
      <w:r>
        <w:t>s</w:t>
      </w:r>
      <w:r w:rsidRPr="000B0F75">
        <w:t>, or arrange for us to have access, so that we can carry out these site surveys. You acknowledge that if we cannot carry out these site surveys, we may not be able to provide you with the WIP VPN Plus Access Method at these locations.</w:t>
      </w:r>
    </w:p>
    <w:p w14:paraId="50EC7FA9" w14:textId="77777777" w:rsidR="000C237B" w:rsidRDefault="000C237B" w:rsidP="00751CDC">
      <w:pPr>
        <w:pStyle w:val="MELegal3"/>
        <w:rPr>
          <w:rFonts w:cs="Arial"/>
          <w:szCs w:val="20"/>
        </w:rPr>
      </w:pPr>
      <w:r>
        <w:rPr>
          <w:rFonts w:cs="Arial"/>
          <w:szCs w:val="20"/>
        </w:rPr>
        <w:lastRenderedPageBreak/>
        <w:t>Unless agreed otherwise in writing, Optus will</w:t>
      </w:r>
      <w:r w:rsidRPr="000A0D29">
        <w:rPr>
          <w:rFonts w:cs="Arial"/>
          <w:szCs w:val="20"/>
        </w:rPr>
        <w:t xml:space="preserve"> </w:t>
      </w:r>
      <w:r>
        <w:rPr>
          <w:rFonts w:cs="Arial"/>
          <w:szCs w:val="20"/>
        </w:rPr>
        <w:t>own the MRS routers, and you will own the building antennae</w:t>
      </w:r>
      <w:r w:rsidRPr="00905ECC">
        <w:rPr>
          <w:rFonts w:cs="Arial"/>
          <w:szCs w:val="20"/>
        </w:rPr>
        <w:t xml:space="preserve"> </w:t>
      </w:r>
      <w:r>
        <w:rPr>
          <w:rFonts w:cs="Arial"/>
          <w:szCs w:val="20"/>
        </w:rPr>
        <w:t>and associated antenna cabling and mounting equipment, that Optus supplies to you for use of WIP VPN Plus</w:t>
      </w:r>
      <w:r w:rsidRPr="000A0D29">
        <w:rPr>
          <w:rFonts w:cs="Arial"/>
          <w:szCs w:val="20"/>
        </w:rPr>
        <w:t xml:space="preserve"> </w:t>
      </w:r>
      <w:r>
        <w:rPr>
          <w:rFonts w:cs="Arial"/>
          <w:szCs w:val="20"/>
        </w:rPr>
        <w:t>as an Access Method.</w:t>
      </w:r>
    </w:p>
    <w:p w14:paraId="1BEA67C3" w14:textId="77777777" w:rsidR="000C237B" w:rsidRDefault="000C237B" w:rsidP="00751CDC">
      <w:pPr>
        <w:pStyle w:val="MELegal3"/>
        <w:rPr>
          <w:rFonts w:cs="Arial"/>
          <w:szCs w:val="20"/>
        </w:rPr>
      </w:pPr>
      <w:r>
        <w:rPr>
          <w:rFonts w:cs="Arial"/>
          <w:szCs w:val="20"/>
        </w:rPr>
        <w:t>For antennae faults not covered by the original equipment manufacturer’s warranty, you will be liable for all fault restoration charges.</w:t>
      </w:r>
    </w:p>
    <w:p w14:paraId="0A9B76DD" w14:textId="77777777" w:rsidR="000C237B" w:rsidRDefault="000C237B" w:rsidP="00751CDC">
      <w:pPr>
        <w:pStyle w:val="MELegal3"/>
        <w:rPr>
          <w:rFonts w:cs="Arial"/>
          <w:szCs w:val="20"/>
        </w:rPr>
      </w:pPr>
      <w:r w:rsidRPr="000B0F75">
        <w:rPr>
          <w:rFonts w:cs="Arial"/>
          <w:szCs w:val="20"/>
        </w:rPr>
        <w:t xml:space="preserve">You are responsible for obtaining any necessary </w:t>
      </w:r>
      <w:proofErr w:type="gramStart"/>
      <w:r w:rsidRPr="000B0F75">
        <w:rPr>
          <w:rFonts w:cs="Arial"/>
          <w:szCs w:val="20"/>
        </w:rPr>
        <w:t>third party</w:t>
      </w:r>
      <w:proofErr w:type="gramEnd"/>
      <w:r w:rsidRPr="000B0F75">
        <w:rPr>
          <w:rFonts w:cs="Arial"/>
          <w:szCs w:val="20"/>
        </w:rPr>
        <w:t xml:space="preserve"> approvals to install, or provide us with access to, any necessary additional equipment at the Service Delivery Points. This includes approvals from building managers / owners where it is necessary to install an external antenna at a Service Delivery Point location.</w:t>
      </w:r>
    </w:p>
    <w:p w14:paraId="092BB9A8" w14:textId="77777777" w:rsidR="000C237B" w:rsidRPr="00276529" w:rsidRDefault="000C237B" w:rsidP="00091230">
      <w:pPr>
        <w:pStyle w:val="MELegal2"/>
      </w:pPr>
      <w:r w:rsidRPr="00276529">
        <w:t>Supply of WIP VPN Plus as a SIM-only option</w:t>
      </w:r>
    </w:p>
    <w:p w14:paraId="6D7E0C70" w14:textId="77777777" w:rsidR="000C237B" w:rsidRDefault="000C237B" w:rsidP="00091230">
      <w:pPr>
        <w:pStyle w:val="BodyText"/>
        <w:ind w:left="720"/>
      </w:pPr>
      <w:r w:rsidRPr="00BC3668">
        <w:t xml:space="preserve">If you </w:t>
      </w:r>
      <w:r w:rsidRPr="00DD41A7">
        <w:t>do not</w:t>
      </w:r>
      <w:r>
        <w:t xml:space="preserve"> elect to receive the</w:t>
      </w:r>
      <w:r w:rsidRPr="00BC3668">
        <w:t xml:space="preserve"> Optus Evolve MRS </w:t>
      </w:r>
      <w:r>
        <w:t>in connection with the WIP VPN Plus Access Method:</w:t>
      </w:r>
    </w:p>
    <w:p w14:paraId="17B01D8D" w14:textId="77777777" w:rsidR="000C237B" w:rsidRDefault="000C237B" w:rsidP="00091230">
      <w:pPr>
        <w:pStyle w:val="MELegal3"/>
      </w:pPr>
      <w:r w:rsidRPr="00BC3668">
        <w:t>Optus will</w:t>
      </w:r>
      <w:r>
        <w:t xml:space="preserve"> only supply you with a SIM card for use in your router connecting through WIP VPN Plus; and</w:t>
      </w:r>
    </w:p>
    <w:p w14:paraId="5A6A5D3F" w14:textId="77777777" w:rsidR="000C237B" w:rsidRDefault="000C237B" w:rsidP="00091230">
      <w:pPr>
        <w:pStyle w:val="MELegal3"/>
      </w:pPr>
      <w:r>
        <w:t xml:space="preserve">you will be responsible for supplying, configuring, </w:t>
      </w:r>
      <w:proofErr w:type="gramStart"/>
      <w:r>
        <w:t>managing</w:t>
      </w:r>
      <w:proofErr w:type="gramEnd"/>
      <w:r>
        <w:t xml:space="preserve"> and maintaining all routers and external building antennae needed to use the WIP VPN Plus Access Method. </w:t>
      </w:r>
    </w:p>
    <w:p w14:paraId="3D882E7A" w14:textId="77777777" w:rsidR="000C237B" w:rsidRPr="00276529" w:rsidRDefault="000C237B" w:rsidP="00751CDC">
      <w:pPr>
        <w:pStyle w:val="MELegal2"/>
        <w:rPr>
          <w:rFonts w:cs="Arial"/>
        </w:rPr>
      </w:pPr>
      <w:r w:rsidRPr="00276529">
        <w:rPr>
          <w:rFonts w:cs="Arial"/>
        </w:rPr>
        <w:t>Coverage and quality of service</w:t>
      </w:r>
    </w:p>
    <w:p w14:paraId="2C6BCA13" w14:textId="77777777" w:rsidR="000C237B" w:rsidRDefault="000C237B" w:rsidP="00091230">
      <w:pPr>
        <w:pStyle w:val="MELegal3"/>
      </w:pPr>
      <w:r w:rsidRPr="00DD41A7">
        <w:t>To access the WIP VPN Plus service</w:t>
      </w:r>
      <w:r>
        <w:t>,</w:t>
      </w:r>
      <w:r w:rsidRPr="00DD41A7">
        <w:t xml:space="preserve"> you must be within the Optus </w:t>
      </w:r>
      <w:r>
        <w:t>m</w:t>
      </w:r>
      <w:r w:rsidRPr="00DD41A7">
        <w:t xml:space="preserve">obile </w:t>
      </w:r>
      <w:r>
        <w:t>n</w:t>
      </w:r>
      <w:r w:rsidRPr="00DD41A7">
        <w:t>etwork coverage area and be using a WIP VPN Plus compatible router.</w:t>
      </w:r>
      <w:r>
        <w:t xml:space="preserve"> </w:t>
      </w:r>
      <w:r w:rsidRPr="0079171B">
        <w:t>Coverage area within the Optus network is device dependant. Optus 4G Plus network is available in selected coverage areas. Outside these areas, Optus 4G Plus devices access the Optus 3G network. The WIP VPN Plus service is only available for use with an Optus supplied SIM card. See www.optus.com.au/coverage to check coverage and for details.</w:t>
      </w:r>
    </w:p>
    <w:p w14:paraId="3E3406E1" w14:textId="77777777" w:rsidR="000C237B" w:rsidRPr="000B72C9" w:rsidRDefault="000C237B" w:rsidP="00091230">
      <w:pPr>
        <w:pStyle w:val="MELegal3"/>
      </w:pPr>
      <w:r>
        <w:t xml:space="preserve">The </w:t>
      </w:r>
      <w:r w:rsidRPr="000B72C9">
        <w:t xml:space="preserve">WIP VPN Plus service provides no guarantee of throughput or speed and there may be intermittent service outages on the mobile network.  Service quality and </w:t>
      </w:r>
      <w:r>
        <w:t>d</w:t>
      </w:r>
      <w:r w:rsidRPr="000B72C9">
        <w:t xml:space="preserve">ata transfer speeds depend on </w:t>
      </w:r>
      <w:r>
        <w:t xml:space="preserve">various </w:t>
      </w:r>
      <w:r w:rsidRPr="000B72C9">
        <w:t>factors including:</w:t>
      </w:r>
    </w:p>
    <w:p w14:paraId="6CF8C69E" w14:textId="77777777" w:rsidR="000C237B" w:rsidRDefault="000C237B" w:rsidP="00091230">
      <w:pPr>
        <w:pStyle w:val="MELegal4"/>
      </w:pPr>
      <w:r w:rsidRPr="000B72C9">
        <w:t xml:space="preserve">the </w:t>
      </w:r>
      <w:r>
        <w:t xml:space="preserve">type of </w:t>
      </w:r>
      <w:r w:rsidRPr="000B72C9">
        <w:t xml:space="preserve">Optus </w:t>
      </w:r>
      <w:r>
        <w:t>m</w:t>
      </w:r>
      <w:r w:rsidRPr="000B72C9">
        <w:t xml:space="preserve">obile </w:t>
      </w:r>
      <w:r>
        <w:t>n</w:t>
      </w:r>
      <w:r w:rsidRPr="000B72C9">
        <w:t xml:space="preserve">etwork used to connect to the </w:t>
      </w:r>
      <w:proofErr w:type="gramStart"/>
      <w:r>
        <w:t>S</w:t>
      </w:r>
      <w:r w:rsidRPr="000B72C9">
        <w:t>ervice;</w:t>
      </w:r>
      <w:proofErr w:type="gramEnd"/>
    </w:p>
    <w:p w14:paraId="1EE89648" w14:textId="77777777" w:rsidR="000C237B" w:rsidRPr="000B72C9" w:rsidRDefault="000C237B" w:rsidP="00B62FF7">
      <w:pPr>
        <w:pStyle w:val="MELegal4"/>
      </w:pPr>
      <w:r w:rsidRPr="000B72C9">
        <w:t xml:space="preserve">the </w:t>
      </w:r>
      <w:r>
        <w:t xml:space="preserve">speed and </w:t>
      </w:r>
      <w:r w:rsidRPr="000B72C9">
        <w:t xml:space="preserve">location of the </w:t>
      </w:r>
      <w:r>
        <w:t>w</w:t>
      </w:r>
      <w:r w:rsidRPr="000B72C9">
        <w:t xml:space="preserve">ireless </w:t>
      </w:r>
      <w:r>
        <w:t>m</w:t>
      </w:r>
      <w:r w:rsidRPr="000B72C9">
        <w:t xml:space="preserve">odem </w:t>
      </w:r>
      <w:r>
        <w:t xml:space="preserve">used by you to access the Optus mobile </w:t>
      </w:r>
      <w:proofErr w:type="gramStart"/>
      <w:r>
        <w:t>network</w:t>
      </w:r>
      <w:r w:rsidRPr="000B72C9">
        <w:t>;</w:t>
      </w:r>
      <w:proofErr w:type="gramEnd"/>
    </w:p>
    <w:p w14:paraId="5BDA1DCC" w14:textId="77777777" w:rsidR="000C237B" w:rsidRPr="000B72C9" w:rsidRDefault="000C237B" w:rsidP="00B62FF7">
      <w:pPr>
        <w:pStyle w:val="MELegal4"/>
      </w:pPr>
      <w:r w:rsidRPr="000B72C9">
        <w:t xml:space="preserve">the number of users sharing the Optus </w:t>
      </w:r>
      <w:r>
        <w:t>m</w:t>
      </w:r>
      <w:r w:rsidRPr="000B72C9">
        <w:t xml:space="preserve">obile </w:t>
      </w:r>
      <w:proofErr w:type="gramStart"/>
      <w:r>
        <w:t>n</w:t>
      </w:r>
      <w:r w:rsidRPr="000B72C9">
        <w:t>etwork;</w:t>
      </w:r>
      <w:proofErr w:type="gramEnd"/>
    </w:p>
    <w:p w14:paraId="59B60C8D" w14:textId="77777777" w:rsidR="000C237B" w:rsidRPr="000B72C9" w:rsidRDefault="000C237B" w:rsidP="00B62FF7">
      <w:pPr>
        <w:pStyle w:val="MELegal4"/>
      </w:pPr>
      <w:r w:rsidRPr="000B72C9">
        <w:t xml:space="preserve">the number of users sharing the </w:t>
      </w:r>
      <w:r>
        <w:t xml:space="preserve">WIP VPN Plus </w:t>
      </w:r>
      <w:proofErr w:type="gramStart"/>
      <w:r>
        <w:t>s</w:t>
      </w:r>
      <w:r w:rsidRPr="000B72C9">
        <w:t>ervice;</w:t>
      </w:r>
      <w:proofErr w:type="gramEnd"/>
    </w:p>
    <w:p w14:paraId="380C5736" w14:textId="77777777" w:rsidR="000C237B" w:rsidRPr="000B72C9" w:rsidRDefault="000C237B" w:rsidP="00B62FF7">
      <w:pPr>
        <w:pStyle w:val="MELegal4"/>
      </w:pPr>
      <w:r w:rsidRPr="000B72C9">
        <w:t xml:space="preserve">the speed and capacity of your Optus Evolve IP VPN </w:t>
      </w:r>
      <w:proofErr w:type="gramStart"/>
      <w:r w:rsidRPr="000B72C9">
        <w:t>network;</w:t>
      </w:r>
      <w:proofErr w:type="gramEnd"/>
      <w:r w:rsidRPr="000B72C9">
        <w:t xml:space="preserve"> </w:t>
      </w:r>
    </w:p>
    <w:p w14:paraId="4C7A923A" w14:textId="77777777" w:rsidR="000C237B" w:rsidRPr="000B72C9" w:rsidRDefault="000C237B" w:rsidP="00B62FF7">
      <w:pPr>
        <w:pStyle w:val="MELegal4"/>
      </w:pPr>
      <w:r w:rsidRPr="000B72C9">
        <w:t xml:space="preserve">the speed and capacity of your enterprise local area networks and servers you </w:t>
      </w:r>
      <w:proofErr w:type="gramStart"/>
      <w:r w:rsidRPr="000B72C9">
        <w:t>access;</w:t>
      </w:r>
      <w:proofErr w:type="gramEnd"/>
      <w:r w:rsidRPr="000B72C9">
        <w:t xml:space="preserve"> </w:t>
      </w:r>
    </w:p>
    <w:p w14:paraId="15488C38" w14:textId="77777777" w:rsidR="000C237B" w:rsidRPr="000B72C9" w:rsidRDefault="000C237B" w:rsidP="00B62FF7">
      <w:pPr>
        <w:pStyle w:val="MELegal4"/>
      </w:pPr>
      <w:r w:rsidRPr="000B72C9">
        <w:t xml:space="preserve">the </w:t>
      </w:r>
      <w:r>
        <w:t xml:space="preserve">Optus mobile network </w:t>
      </w:r>
      <w:r w:rsidRPr="000B72C9">
        <w:t>signal strength and impact of radio or environmental interference</w:t>
      </w:r>
    </w:p>
    <w:p w14:paraId="1B380F52" w14:textId="77777777" w:rsidR="000C237B" w:rsidRDefault="000C237B" w:rsidP="00B62FF7">
      <w:pPr>
        <w:pStyle w:val="MELegal4"/>
      </w:pPr>
      <w:r>
        <w:t>the use of</w:t>
      </w:r>
      <w:r w:rsidRPr="000B72C9">
        <w:t xml:space="preserve"> dynamic routing protocols</w:t>
      </w:r>
      <w:r>
        <w:t>. When using dynamic routing protocols,</w:t>
      </w:r>
      <w:r w:rsidRPr="000B72C9">
        <w:t xml:space="preserve"> intermittent service outages up to 5 minutes</w:t>
      </w:r>
      <w:r w:rsidR="006E6495">
        <w:t>’</w:t>
      </w:r>
      <w:r>
        <w:t xml:space="preserve"> duration</w:t>
      </w:r>
      <w:r w:rsidRPr="000B72C9">
        <w:t xml:space="preserve"> can occur</w:t>
      </w:r>
      <w:r>
        <w:t xml:space="preserve"> and these</w:t>
      </w:r>
      <w:r w:rsidRPr="000B72C9">
        <w:t xml:space="preserve"> will not be treated as a fault on the </w:t>
      </w:r>
      <w:r>
        <w:t>S</w:t>
      </w:r>
      <w:r w:rsidRPr="000B72C9">
        <w:t>ervice.</w:t>
      </w:r>
    </w:p>
    <w:p w14:paraId="50B0817F" w14:textId="77777777" w:rsidR="000C237B" w:rsidRPr="00FF24C2" w:rsidRDefault="000C237B" w:rsidP="00091230">
      <w:pPr>
        <w:pStyle w:val="MELegal3"/>
      </w:pPr>
      <w:r>
        <w:lastRenderedPageBreak/>
        <w:t>Optus may terminate your WIP VPN Plus service at any time by written notice if it determines that it is not technically or operationally feasible, or commercially viable, to supply you with the WIP VPN Plus service at your Service Delivery Point.</w:t>
      </w:r>
    </w:p>
    <w:p w14:paraId="1E64D4A2" w14:textId="77777777" w:rsidR="000C237B" w:rsidRPr="00B47C0D" w:rsidRDefault="000C237B" w:rsidP="00091230">
      <w:pPr>
        <w:pStyle w:val="MELegal1"/>
      </w:pPr>
      <w:r w:rsidRPr="00B47C0D">
        <w:t xml:space="preserve">RELEVANT APPENDICES </w:t>
      </w:r>
    </w:p>
    <w:p w14:paraId="1D3E091F" w14:textId="77777777" w:rsidR="000C237B" w:rsidRPr="00B47C0D" w:rsidRDefault="000C237B" w:rsidP="00091230">
      <w:pPr>
        <w:pStyle w:val="BodyText"/>
        <w:ind w:left="720"/>
      </w:pPr>
      <w:r w:rsidRPr="00B47C0D">
        <w:t xml:space="preserve">Evolve Service </w:t>
      </w:r>
      <w:r w:rsidR="0061306A">
        <w:t>and</w:t>
      </w:r>
      <w:r w:rsidR="0089136C">
        <w:t xml:space="preserve"> Outbound Voice Service </w:t>
      </w:r>
      <w:r w:rsidRPr="00B47C0D">
        <w:t>Standard Pricing Table</w:t>
      </w:r>
    </w:p>
    <w:p w14:paraId="6FF09B90" w14:textId="77777777" w:rsidR="000C237B" w:rsidRPr="00B47C0D" w:rsidRDefault="000C237B" w:rsidP="00855A2E">
      <w:pPr>
        <w:pStyle w:val="MELegal1"/>
      </w:pPr>
      <w:r w:rsidRPr="00B47C0D">
        <w:t xml:space="preserve">DEFINITIONS </w:t>
      </w:r>
    </w:p>
    <w:p w14:paraId="7C8CD114" w14:textId="77777777" w:rsidR="000C237B" w:rsidRPr="00B47C0D" w:rsidRDefault="000C237B" w:rsidP="00855A2E">
      <w:pPr>
        <w:pStyle w:val="BodyText"/>
        <w:ind w:left="720"/>
        <w:rPr>
          <w:rFonts w:eastAsia="Times New Roman" w:cs="Arial"/>
          <w:szCs w:val="20"/>
        </w:rPr>
      </w:pPr>
      <w:r w:rsidRPr="00B47C0D">
        <w:rPr>
          <w:rFonts w:eastAsia="Times New Roman" w:cs="Arial"/>
          <w:szCs w:val="20"/>
        </w:rPr>
        <w:t xml:space="preserve">Terms </w:t>
      </w:r>
      <w:r w:rsidRPr="00855A2E">
        <w:t>not</w:t>
      </w:r>
      <w:r w:rsidRPr="00B47C0D">
        <w:rPr>
          <w:rFonts w:eastAsia="Times New Roman" w:cs="Arial"/>
          <w:szCs w:val="20"/>
        </w:rPr>
        <w:t xml:space="preserve"> defined in these Service Option Terms are as defined in the in the Service Family Terms or the General Terms (in that order) unless inconsistent with the context.</w:t>
      </w:r>
    </w:p>
    <w:p w14:paraId="413DF084" w14:textId="77777777" w:rsidR="000C237B" w:rsidRPr="00B47C0D" w:rsidRDefault="000C237B" w:rsidP="00855A2E">
      <w:pPr>
        <w:pStyle w:val="BodyText"/>
        <w:ind w:left="720"/>
        <w:rPr>
          <w:rFonts w:cs="Arial"/>
          <w:b/>
          <w:bCs/>
          <w:szCs w:val="20"/>
        </w:rPr>
      </w:pPr>
      <w:r w:rsidRPr="00B47C0D">
        <w:rPr>
          <w:rFonts w:cs="Arial"/>
          <w:b/>
          <w:bCs/>
          <w:szCs w:val="20"/>
        </w:rPr>
        <w:t xml:space="preserve">Access Connections </w:t>
      </w:r>
      <w:r w:rsidRPr="00B47C0D">
        <w:rPr>
          <w:rFonts w:cs="Arial"/>
          <w:szCs w:val="20"/>
        </w:rPr>
        <w:t>means any connection between your Service Delivery Point and our Provider Edge Routers in an Optus exchange.</w:t>
      </w:r>
    </w:p>
    <w:p w14:paraId="0040C25C" w14:textId="77777777" w:rsidR="000C237B" w:rsidRPr="00B47C0D" w:rsidRDefault="000C237B" w:rsidP="00855A2E">
      <w:pPr>
        <w:pStyle w:val="BodyText"/>
        <w:ind w:left="720"/>
        <w:rPr>
          <w:rFonts w:cs="Arial"/>
          <w:szCs w:val="20"/>
        </w:rPr>
      </w:pPr>
      <w:r w:rsidRPr="00B47C0D">
        <w:rPr>
          <w:rFonts w:cs="Arial"/>
          <w:b/>
          <w:bCs/>
          <w:szCs w:val="20"/>
        </w:rPr>
        <w:t xml:space="preserve">Extranet </w:t>
      </w:r>
      <w:r w:rsidRPr="00B47C0D">
        <w:rPr>
          <w:rFonts w:cs="Arial"/>
          <w:szCs w:val="20"/>
        </w:rPr>
        <w:t xml:space="preserve">means </w:t>
      </w:r>
      <w:r w:rsidRPr="00B47C0D">
        <w:rPr>
          <w:rFonts w:eastAsia="Times New Roman" w:cs="Arial"/>
          <w:szCs w:val="20"/>
        </w:rPr>
        <w:t>internetworking to enable information sharing between two organisations with a VPN service.</w:t>
      </w:r>
    </w:p>
    <w:p w14:paraId="4F6D050F" w14:textId="77777777" w:rsidR="000C237B" w:rsidRPr="00B47C0D" w:rsidRDefault="000C237B" w:rsidP="00855A2E">
      <w:pPr>
        <w:pStyle w:val="BodyText"/>
        <w:ind w:left="720"/>
        <w:rPr>
          <w:rFonts w:cs="Arial"/>
          <w:szCs w:val="20"/>
        </w:rPr>
      </w:pPr>
      <w:r w:rsidRPr="00B47C0D">
        <w:rPr>
          <w:rFonts w:cs="Arial"/>
          <w:b/>
          <w:bCs/>
          <w:szCs w:val="20"/>
        </w:rPr>
        <w:t xml:space="preserve">Extranet Connection </w:t>
      </w:r>
      <w:r w:rsidRPr="00B47C0D">
        <w:rPr>
          <w:rFonts w:cs="Arial"/>
          <w:szCs w:val="20"/>
        </w:rPr>
        <w:t xml:space="preserve">means </w:t>
      </w:r>
      <w:r w:rsidRPr="00855A2E">
        <w:t>connection</w:t>
      </w:r>
      <w:r w:rsidRPr="00B47C0D">
        <w:rPr>
          <w:rFonts w:cs="Arial"/>
          <w:szCs w:val="20"/>
        </w:rPr>
        <w:t xml:space="preserve"> established via internetworking to enable information sharing between two organisations with a VPN service.</w:t>
      </w:r>
    </w:p>
    <w:p w14:paraId="2467EECA" w14:textId="77777777" w:rsidR="000C237B" w:rsidRPr="00B47C0D" w:rsidRDefault="000C237B" w:rsidP="00855A2E">
      <w:pPr>
        <w:pStyle w:val="BodyText"/>
        <w:ind w:left="720"/>
        <w:rPr>
          <w:rFonts w:cs="Arial"/>
          <w:szCs w:val="20"/>
        </w:rPr>
      </w:pPr>
      <w:r w:rsidRPr="00B47C0D">
        <w:rPr>
          <w:rFonts w:cs="Arial"/>
          <w:b/>
          <w:bCs/>
          <w:szCs w:val="20"/>
        </w:rPr>
        <w:t>Internet</w:t>
      </w:r>
      <w:r w:rsidRPr="00B47C0D">
        <w:rPr>
          <w:rFonts w:cs="Arial"/>
          <w:szCs w:val="20"/>
        </w:rPr>
        <w:t xml:space="preserve"> means a standardised worldwide network of networks interconnecting countries using the TCP/IP protocol suite.</w:t>
      </w:r>
    </w:p>
    <w:p w14:paraId="4240712E" w14:textId="77777777" w:rsidR="000C237B" w:rsidRDefault="000C237B" w:rsidP="00855A2E">
      <w:pPr>
        <w:pStyle w:val="BodyText"/>
        <w:ind w:left="720"/>
        <w:rPr>
          <w:rFonts w:cs="Arial"/>
          <w:szCs w:val="20"/>
        </w:rPr>
      </w:pPr>
      <w:r w:rsidRPr="00B47C0D">
        <w:rPr>
          <w:rFonts w:cs="Arial"/>
          <w:b/>
          <w:bCs/>
          <w:szCs w:val="20"/>
        </w:rPr>
        <w:t>Sites</w:t>
      </w:r>
      <w:r w:rsidRPr="00B47C0D">
        <w:rPr>
          <w:rFonts w:cs="Arial"/>
          <w:szCs w:val="20"/>
        </w:rPr>
        <w:t xml:space="preserve"> means the location of your Premises to which the Service is </w:t>
      </w:r>
      <w:proofErr w:type="gramStart"/>
      <w:r w:rsidRPr="00B47C0D">
        <w:rPr>
          <w:rFonts w:cs="Arial"/>
          <w:szCs w:val="20"/>
        </w:rPr>
        <w:t>provisioned;</w:t>
      </w:r>
      <w:proofErr w:type="gramEnd"/>
    </w:p>
    <w:p w14:paraId="3D42DB96" w14:textId="77777777" w:rsidR="00855A2E" w:rsidRPr="00B47C0D" w:rsidRDefault="00855A2E" w:rsidP="00855A2E">
      <w:pPr>
        <w:pStyle w:val="BodyText"/>
        <w:ind w:left="720"/>
        <w:rPr>
          <w:rFonts w:cs="Arial"/>
          <w:szCs w:val="20"/>
        </w:rPr>
      </w:pPr>
    </w:p>
    <w:p w14:paraId="48EED638" w14:textId="77777777" w:rsidR="000C237B" w:rsidRPr="00B47C0D" w:rsidRDefault="000C237B">
      <w:pPr>
        <w:rPr>
          <w:rFonts w:ascii="Arial" w:hAnsi="Arial" w:cs="Arial"/>
          <w:b/>
          <w:bCs/>
          <w:i/>
          <w:iCs/>
          <w:sz w:val="20"/>
          <w:szCs w:val="20"/>
        </w:rPr>
      </w:pPr>
      <w:r w:rsidRPr="00B47C0D">
        <w:rPr>
          <w:rFonts w:ascii="Arial" w:hAnsi="Arial" w:cs="Arial"/>
          <w:b/>
          <w:bCs/>
          <w:i/>
          <w:iCs/>
          <w:sz w:val="20"/>
          <w:szCs w:val="20"/>
        </w:rPr>
        <w:br w:type="page"/>
      </w:r>
    </w:p>
    <w:p w14:paraId="0D9CFC30" w14:textId="77777777" w:rsidR="000C237B" w:rsidRPr="00B47C0D" w:rsidRDefault="000C237B" w:rsidP="004C1604">
      <w:pPr>
        <w:pStyle w:val="Heading1arial"/>
        <w:rPr>
          <w:i/>
          <w:iCs/>
        </w:rPr>
      </w:pPr>
      <w:r w:rsidRPr="00B47C0D">
        <w:lastRenderedPageBreak/>
        <w:t>SERVICE OPTION TERMS</w:t>
      </w:r>
    </w:p>
    <w:p w14:paraId="5A8368BF" w14:textId="77777777" w:rsidR="000C237B" w:rsidRPr="00B47C0D" w:rsidRDefault="000C237B" w:rsidP="004C1604">
      <w:pPr>
        <w:pStyle w:val="Heading1arial"/>
      </w:pPr>
      <w:r w:rsidRPr="00B47C0D">
        <w:t>Service Option: Optus Evolve MRS</w:t>
      </w:r>
    </w:p>
    <w:p w14:paraId="7E5640C6" w14:textId="77777777" w:rsidR="00C5168B" w:rsidRDefault="00C5168B" w:rsidP="00C5168B">
      <w:pPr>
        <w:pStyle w:val="BodyText"/>
      </w:pPr>
    </w:p>
    <w:p w14:paraId="4DFFE085" w14:textId="77777777" w:rsidR="000C237B" w:rsidRPr="00B47C0D" w:rsidRDefault="000C237B" w:rsidP="00C5168B">
      <w:pPr>
        <w:pStyle w:val="BodyText"/>
      </w:pPr>
      <w:r w:rsidRPr="00B47C0D">
        <w:t xml:space="preserve">This Service Option forms part of Optus’ Evolve Service </w:t>
      </w:r>
    </w:p>
    <w:p w14:paraId="6C551A11" w14:textId="77777777" w:rsidR="000C237B" w:rsidRPr="00B47C0D" w:rsidRDefault="000C237B" w:rsidP="00C5168B">
      <w:pPr>
        <w:pStyle w:val="BodyText"/>
      </w:pPr>
      <w:r w:rsidRPr="00B47C0D">
        <w:t>The Evolve Service Description comprises the following Parts:</w:t>
      </w:r>
    </w:p>
    <w:p w14:paraId="17D5F085"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1: Service Family Terms (applicable to all Optus Evolve Services); and</w:t>
      </w:r>
    </w:p>
    <w:p w14:paraId="0578D8FD"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2: The Service Option Terms</w:t>
      </w:r>
      <w:r>
        <w:rPr>
          <w:rFonts w:ascii="Arial" w:hAnsi="Arial" w:cs="Arial"/>
          <w:sz w:val="20"/>
          <w:szCs w:val="20"/>
        </w:rPr>
        <w:t>.</w:t>
      </w:r>
      <w:r w:rsidRPr="00B47C0D">
        <w:rPr>
          <w:rFonts w:ascii="Arial" w:hAnsi="Arial" w:cs="Arial"/>
          <w:sz w:val="20"/>
          <w:szCs w:val="20"/>
        </w:rPr>
        <w:t xml:space="preserve"> </w:t>
      </w:r>
    </w:p>
    <w:p w14:paraId="08291E02" w14:textId="77777777" w:rsidR="000C237B" w:rsidRPr="00B47C0D" w:rsidRDefault="000C237B" w:rsidP="00C5168B">
      <w:pPr>
        <w:pStyle w:val="BodyText"/>
        <w:rPr>
          <w:b/>
          <w:bCs/>
        </w:rPr>
      </w:pPr>
      <w:r w:rsidRPr="00B47C0D">
        <w:t>The Service Option Terms are separate terms applicable each of the Optus Evolve Service Options and are to be read in conjunction with both the General Terms and the Service Family Terms:</w:t>
      </w:r>
    </w:p>
    <w:p w14:paraId="2C70D9C4" w14:textId="77777777" w:rsidR="000C237B" w:rsidRPr="00C5168B" w:rsidRDefault="000C237B" w:rsidP="00C5168B">
      <w:pPr>
        <w:pStyle w:val="MELegal1"/>
        <w:numPr>
          <w:ilvl w:val="0"/>
          <w:numId w:val="15"/>
        </w:numPr>
      </w:pPr>
      <w:r w:rsidRPr="00C5168B">
        <w:t>DESCRIPTION OF THE SERVICE OPTION</w:t>
      </w:r>
    </w:p>
    <w:p w14:paraId="005F0009" w14:textId="77777777" w:rsidR="000C237B" w:rsidRPr="00B47C0D" w:rsidRDefault="000C237B" w:rsidP="00C5168B">
      <w:pPr>
        <w:pStyle w:val="BodyText"/>
        <w:ind w:left="720"/>
      </w:pPr>
      <w:r w:rsidRPr="00B47C0D">
        <w:t>The Optus MRS Service Option provides a managed router service for your Optus Evolve IPVPN network (“the Service”).</w:t>
      </w:r>
    </w:p>
    <w:p w14:paraId="579105DA" w14:textId="77777777" w:rsidR="000C237B" w:rsidRPr="00B47C0D" w:rsidRDefault="000C237B" w:rsidP="00C5168B">
      <w:pPr>
        <w:pStyle w:val="MELegal1"/>
      </w:pPr>
      <w:r w:rsidRPr="00B47C0D">
        <w:t xml:space="preserve">SUPPLY, USAGE AND FUNCTIONALITY </w:t>
      </w:r>
    </w:p>
    <w:p w14:paraId="719A58F5" w14:textId="77777777" w:rsidR="000C237B" w:rsidRPr="00B47C0D" w:rsidRDefault="000C237B" w:rsidP="00C5168B">
      <w:pPr>
        <w:pStyle w:val="MELegal2"/>
      </w:pPr>
      <w:r w:rsidRPr="00B47C0D">
        <w:t>Service Provision</w:t>
      </w:r>
    </w:p>
    <w:p w14:paraId="49539249" w14:textId="77777777" w:rsidR="000C237B" w:rsidRPr="00B47C0D" w:rsidRDefault="000C237B" w:rsidP="00C5168B">
      <w:pPr>
        <w:pStyle w:val="MELegal3"/>
      </w:pPr>
      <w:r w:rsidRPr="00B47C0D">
        <w:t xml:space="preserve">Related Service Options: </w:t>
      </w:r>
    </w:p>
    <w:p w14:paraId="261FC7EC" w14:textId="77777777" w:rsidR="000C237B" w:rsidRPr="00B47C0D" w:rsidRDefault="000C237B" w:rsidP="00C5168B">
      <w:pPr>
        <w:pStyle w:val="BodyText"/>
        <w:ind w:left="1440"/>
      </w:pPr>
      <w:r w:rsidRPr="00B47C0D">
        <w:t>The Optus MRS Service must be acquired with the Optus Evolve IP VPN Service Option.</w:t>
      </w:r>
    </w:p>
    <w:p w14:paraId="2C457490" w14:textId="77777777" w:rsidR="000C237B" w:rsidRPr="00B47C0D" w:rsidRDefault="000C237B" w:rsidP="00C5168B">
      <w:pPr>
        <w:pStyle w:val="MELegal3"/>
      </w:pPr>
      <w:r w:rsidRPr="00B47C0D">
        <w:t xml:space="preserve">The design of the Service is based on the information supplied by you in relation to your network characteristics including but not limited to; number of Active Channels, availability, response times, applications, bandwidth, flexibility, legacy migration, </w:t>
      </w:r>
      <w:proofErr w:type="gramStart"/>
      <w:r w:rsidRPr="00B47C0D">
        <w:t>resiliency</w:t>
      </w:r>
      <w:proofErr w:type="gramEnd"/>
      <w:r w:rsidRPr="00B47C0D">
        <w:t xml:space="preserve"> and fault tolerance as they exist at the date of the Agreement. </w:t>
      </w:r>
    </w:p>
    <w:p w14:paraId="7F958B41" w14:textId="77777777" w:rsidR="000C237B" w:rsidRPr="00B47C0D" w:rsidRDefault="000C237B" w:rsidP="00C5168B">
      <w:pPr>
        <w:pStyle w:val="MELegal3"/>
        <w:rPr>
          <w:b/>
          <w:bCs/>
        </w:rPr>
      </w:pPr>
      <w:r w:rsidRPr="00B47C0D">
        <w:t>Any further redesign of the Service may be subject to additional charges and/or changes to the Monthly Recurring Charges.</w:t>
      </w:r>
    </w:p>
    <w:p w14:paraId="270C3FBD" w14:textId="77777777" w:rsidR="000C237B" w:rsidRPr="00B47C0D" w:rsidRDefault="000C237B" w:rsidP="00C5168B">
      <w:pPr>
        <w:pStyle w:val="MELegal1"/>
      </w:pPr>
      <w:r w:rsidRPr="00B47C0D">
        <w:t xml:space="preserve">YOUR OBLIGATIONS AND REQUIREMENTS </w:t>
      </w:r>
    </w:p>
    <w:p w14:paraId="1BF60AB5" w14:textId="77777777" w:rsidR="000C237B" w:rsidRPr="00B47C0D" w:rsidRDefault="000C237B" w:rsidP="00C5168B">
      <w:pPr>
        <w:pStyle w:val="MELegal2"/>
        <w:rPr>
          <w:b/>
          <w:bCs/>
          <w:i/>
          <w:iCs/>
        </w:rPr>
      </w:pPr>
      <w:r w:rsidRPr="00B47C0D">
        <w:t>You must ensure that only Optus Personnel are permitted access to any Optus Equipment being used at the Service Delivery Point as part of this Service, as third parties polling the Service Delivery Point may prevent the Fault Restoration Targets from being met.</w:t>
      </w:r>
    </w:p>
    <w:p w14:paraId="49057B73" w14:textId="77777777" w:rsidR="000C237B" w:rsidRPr="00B47C0D" w:rsidRDefault="000C237B" w:rsidP="00C5168B">
      <w:pPr>
        <w:pStyle w:val="MELegal1"/>
      </w:pPr>
      <w:r w:rsidRPr="00B47C0D">
        <w:t>SERVICE AVAILABILITY, FAULT REPORTING AND SERVICE REBATES</w:t>
      </w:r>
    </w:p>
    <w:p w14:paraId="725DBF5E" w14:textId="77777777" w:rsidR="000C237B" w:rsidRPr="00B47C0D" w:rsidRDefault="000C237B" w:rsidP="00C5168B">
      <w:pPr>
        <w:pStyle w:val="MELegal2"/>
      </w:pPr>
      <w:r w:rsidRPr="00B47C0D">
        <w:t xml:space="preserve">Service Availability </w:t>
      </w:r>
    </w:p>
    <w:p w14:paraId="11837C20" w14:textId="77777777" w:rsidR="000C237B" w:rsidRPr="00B47C0D" w:rsidRDefault="000C237B" w:rsidP="00C5168B">
      <w:pPr>
        <w:pStyle w:val="MELegal3"/>
        <w:rPr>
          <w:lang w:eastAsia="en-AU"/>
        </w:rPr>
      </w:pPr>
      <w:r w:rsidRPr="00B47C0D">
        <w:rPr>
          <w:lang w:eastAsia="en-AU"/>
        </w:rPr>
        <w:t>Support and maintenance options for Metro sites are as follows:</w:t>
      </w:r>
    </w:p>
    <w:p w14:paraId="7C3D9E94" w14:textId="77777777" w:rsidR="000C237B" w:rsidRPr="00B47C0D" w:rsidRDefault="000C237B" w:rsidP="00C5168B">
      <w:pPr>
        <w:pStyle w:val="MELegal4"/>
      </w:pPr>
      <w:r w:rsidRPr="00B47C0D">
        <w:t>24 hours per day, 7days a week with a 4 hour on-Premises target; and</w:t>
      </w:r>
    </w:p>
    <w:p w14:paraId="62F9947E" w14:textId="77777777" w:rsidR="000C237B" w:rsidRPr="00B47C0D" w:rsidRDefault="000C237B" w:rsidP="00C5168B">
      <w:pPr>
        <w:pStyle w:val="MELegal4"/>
      </w:pPr>
      <w:r w:rsidRPr="00B47C0D">
        <w:t>8 hours per day, 5 days a week with a 4 hour on-Premises target.</w:t>
      </w:r>
    </w:p>
    <w:p w14:paraId="1BC28203" w14:textId="77777777" w:rsidR="000C237B" w:rsidRDefault="000C237B" w:rsidP="00C5168B">
      <w:pPr>
        <w:pStyle w:val="MELegal3"/>
      </w:pPr>
      <w:r w:rsidRPr="00B47C0D">
        <w:t xml:space="preserve">Optus shall use reasonable endeavours to provide on-Premises support and maintenance for </w:t>
      </w:r>
      <w:proofErr w:type="gramStart"/>
      <w:r w:rsidRPr="00B47C0D">
        <w:t>Regional</w:t>
      </w:r>
      <w:proofErr w:type="gramEnd"/>
      <w:r w:rsidRPr="00B47C0D">
        <w:t xml:space="preserve"> sites.</w:t>
      </w:r>
    </w:p>
    <w:p w14:paraId="10027792" w14:textId="77777777" w:rsidR="000C237B" w:rsidRPr="00F275BA" w:rsidRDefault="000C237B" w:rsidP="00C5168B">
      <w:pPr>
        <w:pStyle w:val="MELegal2"/>
      </w:pPr>
      <w:r w:rsidRPr="00F275BA">
        <w:t>Service Feature:</w:t>
      </w:r>
    </w:p>
    <w:p w14:paraId="49B1E4A5" w14:textId="77777777" w:rsidR="000C237B" w:rsidRDefault="000C237B" w:rsidP="00C5168B">
      <w:pPr>
        <w:pStyle w:val="BodyText"/>
        <w:ind w:left="720"/>
      </w:pPr>
      <w:r w:rsidRPr="00167AE3">
        <w:lastRenderedPageBreak/>
        <w:t xml:space="preserve">The availability of </w:t>
      </w:r>
      <w:r>
        <w:t xml:space="preserve">additional </w:t>
      </w:r>
      <w:r w:rsidRPr="00167AE3">
        <w:t>service features</w:t>
      </w:r>
      <w:r>
        <w:t xml:space="preserve"> for each Service Option</w:t>
      </w:r>
      <w:r w:rsidRPr="00167AE3">
        <w:t xml:space="preserve"> is dependent on the Service Option you select</w:t>
      </w:r>
      <w:r>
        <w:t xml:space="preserve">.  </w:t>
      </w:r>
      <w:r w:rsidRPr="00752260">
        <w:t xml:space="preserve">Each </w:t>
      </w:r>
      <w:r>
        <w:t xml:space="preserve">additional </w:t>
      </w:r>
      <w:r w:rsidRPr="00752260">
        <w:t xml:space="preserve">Service Features will incur a separate charge and must be nominated in your </w:t>
      </w:r>
      <w:proofErr w:type="gramStart"/>
      <w:r w:rsidRPr="00752260">
        <w:t>Application</w:t>
      </w:r>
      <w:proofErr w:type="gramEnd"/>
      <w:r w:rsidRPr="00752260">
        <w:t xml:space="preserve">.  </w:t>
      </w:r>
    </w:p>
    <w:p w14:paraId="489D6828" w14:textId="77777777" w:rsidR="000C237B" w:rsidRPr="00B47C0D" w:rsidRDefault="000C237B" w:rsidP="00C5168B">
      <w:pPr>
        <w:pStyle w:val="MELegal2"/>
      </w:pPr>
      <w:r w:rsidRPr="00B47C0D">
        <w:t xml:space="preserve">The </w:t>
      </w:r>
      <w:r>
        <w:t xml:space="preserve">service feature </w:t>
      </w:r>
      <w:r w:rsidRPr="00B47C0D">
        <w:t xml:space="preserve">management types available for you to select from in your </w:t>
      </w:r>
      <w:proofErr w:type="gramStart"/>
      <w:r w:rsidRPr="00B47C0D">
        <w:t>Application</w:t>
      </w:r>
      <w:proofErr w:type="gramEnd"/>
      <w:r w:rsidRPr="00B47C0D">
        <w:t xml:space="preserve"> include:</w:t>
      </w:r>
    </w:p>
    <w:p w14:paraId="59B194AE" w14:textId="77777777" w:rsidR="000C237B" w:rsidRPr="00B47C0D" w:rsidRDefault="000C237B" w:rsidP="00C5168B">
      <w:pPr>
        <w:pStyle w:val="MELegal3"/>
      </w:pPr>
      <w:r w:rsidRPr="00B47C0D">
        <w:t>Reactive</w:t>
      </w:r>
      <w:r w:rsidRPr="00B47C0D">
        <w:rPr>
          <w:b/>
          <w:bCs/>
        </w:rPr>
        <w:t xml:space="preserve"> - </w:t>
      </w:r>
      <w:r w:rsidRPr="00B47C0D">
        <w:t>provides a monitoring and management service for Optus provided routers connected to the Optus Evolve IP VPN Service Option, but does not require Optus to proactively notify you if any fault is discovered; or</w:t>
      </w:r>
    </w:p>
    <w:p w14:paraId="0CA1C25D" w14:textId="77777777" w:rsidR="000C237B" w:rsidRPr="00B47C0D" w:rsidRDefault="000C237B" w:rsidP="00C5168B">
      <w:pPr>
        <w:pStyle w:val="MELegal3"/>
      </w:pPr>
      <w:r w:rsidRPr="00B47C0D">
        <w:t>Proactive -provides a monitoring and management service for Optus provided routers connected to the Optus Evolve IP VPN Service Option, and Optus will notify you if any fault is discovered.</w:t>
      </w:r>
    </w:p>
    <w:p w14:paraId="34AA1385" w14:textId="77777777" w:rsidR="000C237B" w:rsidRPr="00B47C0D" w:rsidRDefault="000C237B" w:rsidP="00C5168B">
      <w:pPr>
        <w:pStyle w:val="MELegal1"/>
      </w:pPr>
      <w:r w:rsidRPr="00B47C0D">
        <w:t xml:space="preserve">SPECIAL CONDITIONS </w:t>
      </w:r>
    </w:p>
    <w:p w14:paraId="7BBBB5D2" w14:textId="77777777" w:rsidR="000C237B" w:rsidRPr="00B47C0D" w:rsidRDefault="000C237B" w:rsidP="00C5168B">
      <w:pPr>
        <w:pStyle w:val="BodyText"/>
        <w:ind w:left="720"/>
        <w:rPr>
          <w:rFonts w:cs="Arial"/>
        </w:rPr>
      </w:pPr>
      <w:r w:rsidRPr="00B47C0D">
        <w:rPr>
          <w:rFonts w:cs="Arial"/>
        </w:rPr>
        <w:t>Read/write access of the Customer Edge Router is not permitted.</w:t>
      </w:r>
    </w:p>
    <w:p w14:paraId="6B3B37B1" w14:textId="77777777" w:rsidR="000C237B" w:rsidRPr="00B47C0D" w:rsidRDefault="000C237B" w:rsidP="00A41CF2">
      <w:pPr>
        <w:pStyle w:val="MELegal1"/>
        <w:rPr>
          <w:rFonts w:cs="Arial"/>
          <w:szCs w:val="20"/>
        </w:rPr>
      </w:pPr>
      <w:r w:rsidRPr="00B47C0D">
        <w:rPr>
          <w:rFonts w:cs="Arial"/>
          <w:szCs w:val="20"/>
        </w:rPr>
        <w:t xml:space="preserve">RELEVANT APPENDICES </w:t>
      </w:r>
    </w:p>
    <w:p w14:paraId="59D46B9F" w14:textId="77777777" w:rsidR="000C237B" w:rsidRPr="00C5168B" w:rsidRDefault="000C237B" w:rsidP="00C5168B">
      <w:pPr>
        <w:pStyle w:val="BodyText"/>
        <w:ind w:left="720"/>
        <w:rPr>
          <w:rFonts w:cs="Arial"/>
          <w:bCs/>
          <w:szCs w:val="20"/>
        </w:rPr>
      </w:pPr>
      <w:r w:rsidRPr="00C5168B">
        <w:rPr>
          <w:rFonts w:cs="Arial"/>
          <w:bCs/>
          <w:szCs w:val="20"/>
        </w:rPr>
        <w:t xml:space="preserve">Evolve Service </w:t>
      </w:r>
      <w:r w:rsidR="0061306A">
        <w:rPr>
          <w:rFonts w:cs="Arial"/>
          <w:bCs/>
          <w:szCs w:val="20"/>
        </w:rPr>
        <w:t>and</w:t>
      </w:r>
      <w:r w:rsidR="0061306A" w:rsidRPr="00C5168B">
        <w:rPr>
          <w:rFonts w:cs="Arial"/>
          <w:bCs/>
          <w:szCs w:val="20"/>
        </w:rPr>
        <w:t xml:space="preserve"> </w:t>
      </w:r>
      <w:r w:rsidRPr="00C5168B">
        <w:rPr>
          <w:rFonts w:cs="Arial"/>
          <w:bCs/>
          <w:szCs w:val="20"/>
        </w:rPr>
        <w:t xml:space="preserve">Outbound </w:t>
      </w:r>
      <w:r w:rsidR="0089136C">
        <w:rPr>
          <w:rFonts w:cs="Arial"/>
          <w:bCs/>
          <w:szCs w:val="20"/>
        </w:rPr>
        <w:t xml:space="preserve">Voice </w:t>
      </w:r>
      <w:r w:rsidRPr="00C5168B">
        <w:rPr>
          <w:rFonts w:cs="Arial"/>
          <w:bCs/>
          <w:szCs w:val="20"/>
        </w:rPr>
        <w:t>Service Standard Pricing Table.</w:t>
      </w:r>
    </w:p>
    <w:p w14:paraId="4531A960" w14:textId="77777777" w:rsidR="000C237B" w:rsidRPr="00B47C0D" w:rsidRDefault="000C237B" w:rsidP="00C5168B">
      <w:pPr>
        <w:pStyle w:val="MELegal1"/>
      </w:pPr>
      <w:r w:rsidRPr="00B47C0D">
        <w:t xml:space="preserve">DEFINITIONS </w:t>
      </w:r>
    </w:p>
    <w:p w14:paraId="1D3B8FF5" w14:textId="77777777" w:rsidR="000C237B" w:rsidRPr="00B47C0D" w:rsidRDefault="000C237B" w:rsidP="00C5168B">
      <w:pPr>
        <w:pStyle w:val="BodyText"/>
        <w:ind w:left="720"/>
      </w:pPr>
      <w:r w:rsidRPr="00B47C0D">
        <w:t>Terms not defined in these Service Option Terms are as defined in the in the Service Family Terms or the General Terms (in that order) unless inconsistent with the context.</w:t>
      </w:r>
    </w:p>
    <w:p w14:paraId="110E79CE" w14:textId="77777777" w:rsidR="000C237B" w:rsidRPr="00B47C0D" w:rsidRDefault="000C237B" w:rsidP="00C5168B">
      <w:pPr>
        <w:pStyle w:val="BodyText"/>
        <w:ind w:left="720"/>
        <w:rPr>
          <w:rFonts w:cs="Arial"/>
        </w:rPr>
      </w:pPr>
      <w:r w:rsidRPr="00B47C0D">
        <w:rPr>
          <w:rFonts w:cs="Arial"/>
          <w:b/>
          <w:bCs/>
        </w:rPr>
        <w:t>Active Channels</w:t>
      </w:r>
      <w:r w:rsidRPr="00B47C0D">
        <w:rPr>
          <w:rFonts w:cs="Arial"/>
        </w:rPr>
        <w:t xml:space="preserve"> means the total number of </w:t>
      </w:r>
      <w:proofErr w:type="gramStart"/>
      <w:r w:rsidRPr="00B47C0D">
        <w:rPr>
          <w:rFonts w:cs="Arial"/>
        </w:rPr>
        <w:t>voice</w:t>
      </w:r>
      <w:proofErr w:type="gramEnd"/>
      <w:r w:rsidRPr="00B47C0D">
        <w:rPr>
          <w:rFonts w:cs="Arial"/>
        </w:rPr>
        <w:t xml:space="preserve">, non-voice channels and T.38 fax channels, as specified in the </w:t>
      </w:r>
      <w:r w:rsidRPr="00C5168B">
        <w:t>Application</w:t>
      </w:r>
      <w:r w:rsidRPr="00B47C0D">
        <w:rPr>
          <w:rFonts w:cs="Arial"/>
        </w:rPr>
        <w:t>.</w:t>
      </w:r>
    </w:p>
    <w:p w14:paraId="73639878" w14:textId="77777777" w:rsidR="000C237B" w:rsidRPr="00B47C0D" w:rsidRDefault="000C237B" w:rsidP="00C5168B">
      <w:pPr>
        <w:pStyle w:val="BodyText"/>
        <w:ind w:left="720"/>
        <w:rPr>
          <w:rFonts w:cs="Arial"/>
          <w:szCs w:val="20"/>
        </w:rPr>
      </w:pPr>
      <w:r w:rsidRPr="00B47C0D">
        <w:rPr>
          <w:rFonts w:cs="Arial"/>
          <w:b/>
          <w:bCs/>
          <w:szCs w:val="20"/>
        </w:rPr>
        <w:t xml:space="preserve">Customer Edge Router means </w:t>
      </w:r>
      <w:r w:rsidRPr="00B47C0D">
        <w:rPr>
          <w:rFonts w:cs="Arial"/>
          <w:szCs w:val="20"/>
        </w:rPr>
        <w:t xml:space="preserve">your </w:t>
      </w:r>
      <w:r w:rsidRPr="00C5168B">
        <w:t>equipment</w:t>
      </w:r>
      <w:r w:rsidRPr="00B47C0D">
        <w:rPr>
          <w:rFonts w:cs="Arial"/>
          <w:szCs w:val="20"/>
        </w:rPr>
        <w:t xml:space="preserve"> that is managed by </w:t>
      </w:r>
      <w:proofErr w:type="gramStart"/>
      <w:r w:rsidRPr="00B47C0D">
        <w:rPr>
          <w:rFonts w:cs="Arial"/>
          <w:szCs w:val="20"/>
        </w:rPr>
        <w:t>Optus</w:t>
      </w:r>
      <w:proofErr w:type="gramEnd"/>
      <w:r w:rsidRPr="00B47C0D">
        <w:rPr>
          <w:rFonts w:cs="Arial"/>
          <w:szCs w:val="20"/>
        </w:rPr>
        <w:t xml:space="preserve"> and which is used by you to access the Service.</w:t>
      </w:r>
    </w:p>
    <w:p w14:paraId="4EDD1C1E" w14:textId="77777777" w:rsidR="000C237B" w:rsidRPr="00B47C0D" w:rsidRDefault="000C237B" w:rsidP="004C1604">
      <w:pPr>
        <w:pStyle w:val="Heading1arial"/>
      </w:pPr>
      <w:r w:rsidRPr="00B47C0D">
        <w:rPr>
          <w:rFonts w:ascii="Arial" w:hAnsi="Arial" w:cs="Arial"/>
          <w:i/>
          <w:iCs/>
          <w:szCs w:val="20"/>
        </w:rPr>
        <w:br w:type="page"/>
      </w:r>
      <w:r w:rsidRPr="00B47C0D">
        <w:lastRenderedPageBreak/>
        <w:t>SERVICE OPTION TERMS</w:t>
      </w:r>
    </w:p>
    <w:p w14:paraId="138C93BA" w14:textId="77777777" w:rsidR="000C237B" w:rsidRPr="00B47C0D" w:rsidRDefault="000C237B" w:rsidP="004C1604">
      <w:pPr>
        <w:pStyle w:val="Heading1arial"/>
      </w:pPr>
      <w:r w:rsidRPr="00B47C0D">
        <w:t>Service Option: Optus Evolve Voice</w:t>
      </w:r>
    </w:p>
    <w:p w14:paraId="130BFE78" w14:textId="77777777" w:rsidR="000C237B" w:rsidRPr="00B47C0D" w:rsidRDefault="000C237B" w:rsidP="00C5168B">
      <w:pPr>
        <w:pStyle w:val="BodyText"/>
      </w:pPr>
      <w:r w:rsidRPr="00B47C0D">
        <w:t xml:space="preserve">This Service Option forms part of Optus’ Evolve Service </w:t>
      </w:r>
    </w:p>
    <w:p w14:paraId="4E2E0867" w14:textId="77777777" w:rsidR="000C237B" w:rsidRPr="00B47C0D" w:rsidRDefault="000C237B" w:rsidP="00CD787E">
      <w:pPr>
        <w:pStyle w:val="BodyText"/>
        <w:spacing w:after="120"/>
      </w:pPr>
      <w:r w:rsidRPr="00B47C0D">
        <w:t>The Evolve Service Description comprises the following Parts:</w:t>
      </w:r>
    </w:p>
    <w:p w14:paraId="570523D8" w14:textId="77777777" w:rsidR="000C237B" w:rsidRPr="00B47C0D" w:rsidRDefault="000C237B" w:rsidP="00CD787E">
      <w:pPr>
        <w:pStyle w:val="ListParagraph"/>
        <w:numPr>
          <w:ilvl w:val="0"/>
          <w:numId w:val="16"/>
        </w:numPr>
        <w:spacing w:after="120"/>
        <w:ind w:left="714" w:hanging="357"/>
        <w:rPr>
          <w:rFonts w:ascii="Arial" w:hAnsi="Arial" w:cs="Arial"/>
          <w:sz w:val="20"/>
          <w:szCs w:val="20"/>
        </w:rPr>
      </w:pPr>
      <w:r w:rsidRPr="00B47C0D">
        <w:rPr>
          <w:rFonts w:ascii="Arial" w:hAnsi="Arial" w:cs="Arial"/>
          <w:sz w:val="20"/>
          <w:szCs w:val="20"/>
        </w:rPr>
        <w:t>Part 1: Service Family Terms (applicable to all Optus Evolve Services); and</w:t>
      </w:r>
    </w:p>
    <w:p w14:paraId="7B3CF9CB" w14:textId="77777777" w:rsidR="000C237B" w:rsidRPr="00B47C0D" w:rsidRDefault="000C237B" w:rsidP="00CD787E">
      <w:pPr>
        <w:pStyle w:val="ListParagraph"/>
        <w:numPr>
          <w:ilvl w:val="0"/>
          <w:numId w:val="16"/>
        </w:numPr>
        <w:spacing w:after="120"/>
        <w:ind w:left="714" w:hanging="357"/>
        <w:rPr>
          <w:rFonts w:ascii="Arial" w:hAnsi="Arial" w:cs="Arial"/>
          <w:sz w:val="20"/>
          <w:szCs w:val="20"/>
        </w:rPr>
      </w:pPr>
      <w:r w:rsidRPr="00B47C0D">
        <w:rPr>
          <w:rFonts w:ascii="Arial" w:hAnsi="Arial" w:cs="Arial"/>
          <w:sz w:val="20"/>
          <w:szCs w:val="20"/>
        </w:rPr>
        <w:t>Part 2: The Service Option Terms</w:t>
      </w:r>
      <w:r>
        <w:rPr>
          <w:rFonts w:ascii="Arial" w:hAnsi="Arial" w:cs="Arial"/>
          <w:sz w:val="20"/>
          <w:szCs w:val="20"/>
        </w:rPr>
        <w:t>.</w:t>
      </w:r>
      <w:r w:rsidRPr="00B47C0D">
        <w:rPr>
          <w:rFonts w:ascii="Arial" w:hAnsi="Arial" w:cs="Arial"/>
          <w:sz w:val="20"/>
          <w:szCs w:val="20"/>
        </w:rPr>
        <w:t xml:space="preserve"> </w:t>
      </w:r>
    </w:p>
    <w:p w14:paraId="6D47E943" w14:textId="77777777" w:rsidR="000C237B" w:rsidRPr="00CD787E" w:rsidRDefault="000C237B" w:rsidP="00C5168B">
      <w:pPr>
        <w:pStyle w:val="BodyText"/>
        <w:rPr>
          <w:bCs/>
        </w:rPr>
      </w:pPr>
      <w:r w:rsidRPr="00B47C0D">
        <w:t>The Service Option Terms are separate terms applicable to each of the Optus Evolve Service Options and are to be read in conjunction with both the General Terms and the Service Family Terms:</w:t>
      </w:r>
    </w:p>
    <w:p w14:paraId="7ACCADBE" w14:textId="77777777" w:rsidR="000C237B" w:rsidRPr="00A36E77" w:rsidRDefault="000C237B" w:rsidP="00A36E77">
      <w:pPr>
        <w:pStyle w:val="MELegal1"/>
        <w:numPr>
          <w:ilvl w:val="0"/>
          <w:numId w:val="11"/>
        </w:numPr>
      </w:pPr>
      <w:r w:rsidRPr="00A36E77">
        <w:t>DESCRIPTION OF THE SERVICE OPTION</w:t>
      </w:r>
    </w:p>
    <w:p w14:paraId="19323C59" w14:textId="77777777" w:rsidR="000C237B" w:rsidRPr="00B47C0D" w:rsidRDefault="000C237B" w:rsidP="00C5168B">
      <w:pPr>
        <w:pStyle w:val="BodyText"/>
        <w:ind w:left="720"/>
      </w:pPr>
      <w:r w:rsidRPr="00B47C0D">
        <w:t>The Optus Evolve Voice Service Option provides a direct dial telephone service connection from your Premises to the Public Switch Telephone Network elsewhere in Australia and the world. This Service Option enables the convergence of voice and data on your Optus Evolve IP VPN platform (“the Service”)</w:t>
      </w:r>
    </w:p>
    <w:p w14:paraId="3741F295" w14:textId="77777777" w:rsidR="000C237B" w:rsidRPr="00B47C0D" w:rsidRDefault="000C237B" w:rsidP="00A36E77">
      <w:pPr>
        <w:pStyle w:val="MELegal1"/>
      </w:pPr>
      <w:r w:rsidRPr="00B47C0D">
        <w:t xml:space="preserve">SUPPLY, USAGE AND FUNCTIONALITY </w:t>
      </w:r>
    </w:p>
    <w:p w14:paraId="78040635" w14:textId="77777777" w:rsidR="000C237B" w:rsidRPr="00B47C0D" w:rsidRDefault="000C237B" w:rsidP="00A36E77">
      <w:pPr>
        <w:pStyle w:val="MELegal2"/>
      </w:pPr>
      <w:r w:rsidRPr="00B47C0D">
        <w:t>Service Provision</w:t>
      </w:r>
    </w:p>
    <w:p w14:paraId="4D6F156A" w14:textId="77777777" w:rsidR="000C237B" w:rsidRPr="00B47C0D" w:rsidRDefault="000C237B" w:rsidP="00A36E77">
      <w:pPr>
        <w:pStyle w:val="MELegal3"/>
      </w:pPr>
      <w:r w:rsidRPr="00B47C0D">
        <w:t>Related Service Options:</w:t>
      </w:r>
    </w:p>
    <w:p w14:paraId="39956E95" w14:textId="77777777" w:rsidR="000C237B" w:rsidRPr="00B47C0D" w:rsidRDefault="000C237B" w:rsidP="00A36E77">
      <w:pPr>
        <w:pStyle w:val="BodyText"/>
        <w:ind w:left="1440"/>
        <w:rPr>
          <w:rFonts w:cs="Arial"/>
          <w:szCs w:val="20"/>
        </w:rPr>
      </w:pPr>
      <w:r w:rsidRPr="00B47C0D">
        <w:rPr>
          <w:rFonts w:cs="Arial"/>
          <w:szCs w:val="20"/>
        </w:rPr>
        <w:t xml:space="preserve">The Service must be acquired with the Optus Evolve IP VPN Service </w:t>
      </w:r>
      <w:proofErr w:type="gramStart"/>
      <w:r w:rsidRPr="00B47C0D">
        <w:rPr>
          <w:rFonts w:cs="Arial"/>
          <w:szCs w:val="20"/>
        </w:rPr>
        <w:t>Option, and</w:t>
      </w:r>
      <w:proofErr w:type="gramEnd"/>
      <w:r w:rsidRPr="00B47C0D">
        <w:rPr>
          <w:rFonts w:cs="Arial"/>
          <w:szCs w:val="20"/>
        </w:rPr>
        <w:t xml:space="preserve"> be </w:t>
      </w:r>
      <w:r w:rsidRPr="00C5168B">
        <w:t>supported</w:t>
      </w:r>
      <w:r w:rsidRPr="00B47C0D">
        <w:rPr>
          <w:rFonts w:cs="Arial"/>
          <w:szCs w:val="20"/>
        </w:rPr>
        <w:t xml:space="preserve"> by either the Optus Evolve MRS Service Option or the use of your own Customer Managed Router.</w:t>
      </w:r>
    </w:p>
    <w:p w14:paraId="34C01343" w14:textId="77777777" w:rsidR="000C237B" w:rsidRPr="00B47C0D" w:rsidRDefault="000C237B" w:rsidP="00A36E77">
      <w:pPr>
        <w:pStyle w:val="MELegal3"/>
      </w:pPr>
      <w:r w:rsidRPr="00B47C0D">
        <w:t>Service Features</w:t>
      </w:r>
    </w:p>
    <w:p w14:paraId="47AFAF9B" w14:textId="77777777" w:rsidR="000C237B" w:rsidRPr="00B47C0D" w:rsidRDefault="000C237B" w:rsidP="00A36E77">
      <w:pPr>
        <w:pStyle w:val="BodyText"/>
        <w:ind w:left="1440"/>
        <w:rPr>
          <w:rFonts w:cs="Arial"/>
          <w:szCs w:val="20"/>
        </w:rPr>
      </w:pPr>
      <w:r w:rsidRPr="00B47C0D">
        <w:rPr>
          <w:rFonts w:cs="Arial"/>
          <w:szCs w:val="20"/>
        </w:rPr>
        <w:t xml:space="preserve">The Service will be provisioned with the features indicated on your </w:t>
      </w:r>
      <w:proofErr w:type="gramStart"/>
      <w:r w:rsidRPr="00B47C0D">
        <w:rPr>
          <w:rFonts w:cs="Arial"/>
          <w:szCs w:val="20"/>
        </w:rPr>
        <w:t>Application</w:t>
      </w:r>
      <w:proofErr w:type="gramEnd"/>
      <w:r w:rsidRPr="00B47C0D">
        <w:rPr>
          <w:rFonts w:cs="Arial"/>
          <w:szCs w:val="20"/>
        </w:rPr>
        <w:t xml:space="preserve"> which may </w:t>
      </w:r>
      <w:r w:rsidRPr="00C5168B">
        <w:t>include</w:t>
      </w:r>
      <w:r w:rsidRPr="00B47C0D">
        <w:rPr>
          <w:rFonts w:cs="Arial"/>
          <w:szCs w:val="20"/>
        </w:rPr>
        <w:t xml:space="preserve"> the following:</w:t>
      </w:r>
    </w:p>
    <w:p w14:paraId="39F0A4FA" w14:textId="77777777" w:rsidR="000C237B" w:rsidRPr="00B47C0D" w:rsidRDefault="000C237B" w:rsidP="00A36E77">
      <w:pPr>
        <w:pStyle w:val="MELegal4"/>
      </w:pPr>
      <w:r w:rsidRPr="00B47C0D">
        <w:t xml:space="preserve">Direct in-dial </w:t>
      </w:r>
      <w:proofErr w:type="gramStart"/>
      <w:r w:rsidRPr="00B47C0D">
        <w:t>line;</w:t>
      </w:r>
      <w:proofErr w:type="gramEnd"/>
    </w:p>
    <w:p w14:paraId="5FF5D23A" w14:textId="77777777" w:rsidR="000C237B" w:rsidRPr="00B47C0D" w:rsidRDefault="000C237B" w:rsidP="00A36E77">
      <w:pPr>
        <w:pStyle w:val="MELegal4"/>
      </w:pPr>
      <w:r w:rsidRPr="00B47C0D">
        <w:t xml:space="preserve">Emergency </w:t>
      </w:r>
      <w:proofErr w:type="gramStart"/>
      <w:r w:rsidRPr="00B47C0D">
        <w:t>Diversion;</w:t>
      </w:r>
      <w:proofErr w:type="gramEnd"/>
    </w:p>
    <w:p w14:paraId="748ED8E1" w14:textId="77777777" w:rsidR="000C237B" w:rsidRPr="00B47C0D" w:rsidRDefault="000C237B" w:rsidP="00A36E77">
      <w:pPr>
        <w:pStyle w:val="MELegal4"/>
      </w:pPr>
      <w:proofErr w:type="gramStart"/>
      <w:r w:rsidRPr="00B47C0D">
        <w:t>Preselection;</w:t>
      </w:r>
      <w:proofErr w:type="gramEnd"/>
    </w:p>
    <w:p w14:paraId="27231977" w14:textId="77777777" w:rsidR="000C237B" w:rsidRPr="00B47C0D" w:rsidRDefault="000C237B" w:rsidP="00A36E77">
      <w:pPr>
        <w:pStyle w:val="MELegal4"/>
      </w:pPr>
      <w:r w:rsidRPr="00B47C0D">
        <w:t xml:space="preserve">Extension Level </w:t>
      </w:r>
      <w:proofErr w:type="gramStart"/>
      <w:r w:rsidRPr="00B47C0D">
        <w:t>Billing;</w:t>
      </w:r>
      <w:proofErr w:type="gramEnd"/>
    </w:p>
    <w:p w14:paraId="0894A919" w14:textId="77777777" w:rsidR="000C237B" w:rsidRPr="00B47C0D" w:rsidRDefault="000C237B" w:rsidP="00A36E77">
      <w:pPr>
        <w:pStyle w:val="MELegal4"/>
      </w:pPr>
      <w:r w:rsidRPr="00B47C0D">
        <w:t xml:space="preserve">Temporary </w:t>
      </w:r>
      <w:proofErr w:type="gramStart"/>
      <w:r w:rsidRPr="00B47C0D">
        <w:t>Diversion;</w:t>
      </w:r>
      <w:proofErr w:type="gramEnd"/>
    </w:p>
    <w:p w14:paraId="4A27E6C5" w14:textId="77777777" w:rsidR="000C237B" w:rsidRPr="00B47C0D" w:rsidRDefault="000C237B" w:rsidP="00A36E77">
      <w:pPr>
        <w:pStyle w:val="MELegal4"/>
      </w:pPr>
      <w:r w:rsidRPr="00B47C0D">
        <w:t xml:space="preserve">Number Only </w:t>
      </w:r>
      <w:proofErr w:type="gramStart"/>
      <w:r w:rsidRPr="00B47C0D">
        <w:t>Diversion;</w:t>
      </w:r>
      <w:proofErr w:type="gramEnd"/>
    </w:p>
    <w:p w14:paraId="77CCE05D" w14:textId="77777777" w:rsidR="000C237B" w:rsidRPr="00B47C0D" w:rsidRDefault="000C237B" w:rsidP="00A36E77">
      <w:pPr>
        <w:pStyle w:val="MELegal4"/>
      </w:pPr>
      <w:r w:rsidRPr="00B47C0D">
        <w:t xml:space="preserve">Relocation </w:t>
      </w:r>
      <w:proofErr w:type="gramStart"/>
      <w:r w:rsidRPr="00B47C0D">
        <w:t>Diversion;</w:t>
      </w:r>
      <w:proofErr w:type="gramEnd"/>
    </w:p>
    <w:p w14:paraId="09C856F6" w14:textId="77777777" w:rsidR="000C237B" w:rsidRPr="00B47C0D" w:rsidRDefault="000C237B" w:rsidP="002C10FA">
      <w:pPr>
        <w:pStyle w:val="MELegal4"/>
      </w:pPr>
      <w:r w:rsidRPr="00B47C0D">
        <w:t xml:space="preserve">Dual Voice </w:t>
      </w:r>
      <w:proofErr w:type="gramStart"/>
      <w:r w:rsidRPr="00B47C0D">
        <w:t>Trunk;</w:t>
      </w:r>
      <w:proofErr w:type="gramEnd"/>
    </w:p>
    <w:p w14:paraId="65BCC28D" w14:textId="77777777" w:rsidR="000C237B" w:rsidRPr="00B47C0D" w:rsidRDefault="000C237B" w:rsidP="00A36E77">
      <w:pPr>
        <w:pStyle w:val="MELegal4"/>
      </w:pPr>
      <w:r w:rsidRPr="00B47C0D">
        <w:t xml:space="preserve">Dual Exchange </w:t>
      </w:r>
      <w:proofErr w:type="gramStart"/>
      <w:r w:rsidRPr="00B47C0D">
        <w:t>Homing;</w:t>
      </w:r>
      <w:proofErr w:type="gramEnd"/>
    </w:p>
    <w:p w14:paraId="15809B5A" w14:textId="77777777" w:rsidR="000C237B" w:rsidRDefault="000C237B" w:rsidP="00A36E77">
      <w:pPr>
        <w:pStyle w:val="MELegal4"/>
      </w:pPr>
      <w:r w:rsidRPr="00B47C0D">
        <w:t>CUBE</w:t>
      </w:r>
    </w:p>
    <w:p w14:paraId="01D49667" w14:textId="77777777" w:rsidR="00165429" w:rsidRDefault="00165429" w:rsidP="00165429">
      <w:pPr>
        <w:pStyle w:val="MELegal4"/>
      </w:pPr>
      <w:r>
        <w:t>SIP REFER</w:t>
      </w:r>
    </w:p>
    <w:p w14:paraId="539AA490" w14:textId="77777777" w:rsidR="00165429" w:rsidRPr="00165429" w:rsidRDefault="00165429" w:rsidP="007D680F">
      <w:pPr>
        <w:pStyle w:val="MELegal4"/>
      </w:pPr>
      <w:r>
        <w:t xml:space="preserve">CLI </w:t>
      </w:r>
      <w:proofErr w:type="spellStart"/>
      <w:r>
        <w:t>Overstamping</w:t>
      </w:r>
      <w:proofErr w:type="spellEnd"/>
    </w:p>
    <w:p w14:paraId="6EA81C87" w14:textId="77777777" w:rsidR="000C237B" w:rsidRPr="00B47C0D" w:rsidRDefault="000C237B" w:rsidP="00A36E77">
      <w:pPr>
        <w:pStyle w:val="MELegal2"/>
        <w:keepNext/>
      </w:pPr>
      <w:r w:rsidRPr="00B47C0D">
        <w:lastRenderedPageBreak/>
        <w:t xml:space="preserve">Service Implementation </w:t>
      </w:r>
    </w:p>
    <w:p w14:paraId="425B4D52" w14:textId="77777777" w:rsidR="000C237B" w:rsidRPr="00B47C0D" w:rsidRDefault="000C237B" w:rsidP="00A36E77">
      <w:pPr>
        <w:pStyle w:val="MELegal3"/>
      </w:pPr>
      <w:r w:rsidRPr="00B47C0D">
        <w:t xml:space="preserve">You may select on your Application for the Service to be delivered in SIP </w:t>
      </w:r>
      <w:proofErr w:type="spellStart"/>
      <w:r w:rsidRPr="00B47C0D">
        <w:t>Trunking</w:t>
      </w:r>
      <w:proofErr w:type="spellEnd"/>
      <w:r w:rsidRPr="00B47C0D">
        <w:t xml:space="preserve"> format for connection to an IP PBX, or in a Primary Rate (“PRI”) format for connection to a TDM PBX. If you select the SIP format you may choose an Optus managed router using the Optus Evolve MRS Service Option (“SIP MRS”), or you may provide your own Customer Managed Router (“SIP CMR”). </w:t>
      </w:r>
    </w:p>
    <w:p w14:paraId="43B21A61" w14:textId="77777777" w:rsidR="000C237B" w:rsidRPr="00B47C0D" w:rsidRDefault="000C237B" w:rsidP="00A36E77">
      <w:pPr>
        <w:pStyle w:val="MELegal4"/>
      </w:pPr>
      <w:r w:rsidRPr="00B47C0D">
        <w:t>If you choose the SIP MRS option, then the Service Delivery Point is the Ethernet interface of the Optus Evolve MRS Service router</w:t>
      </w:r>
    </w:p>
    <w:p w14:paraId="22AAE20B" w14:textId="77777777" w:rsidR="000C237B" w:rsidRPr="00B47C0D" w:rsidRDefault="000C237B" w:rsidP="00A36E77">
      <w:pPr>
        <w:pStyle w:val="MELegal4"/>
      </w:pPr>
      <w:r w:rsidRPr="00B47C0D">
        <w:t>If you choose the SIP CMR option, then the Service Delivery Point is the Network Termination Unit port connecting to your router.</w:t>
      </w:r>
    </w:p>
    <w:p w14:paraId="10AE7B91" w14:textId="77777777" w:rsidR="000C237B" w:rsidRPr="00B47C0D" w:rsidRDefault="000C237B" w:rsidP="00A36E77">
      <w:pPr>
        <w:pStyle w:val="MELegal4"/>
      </w:pPr>
      <w:r w:rsidRPr="00B47C0D">
        <w:t xml:space="preserve">If you choose the PRI option, then the Service Delivery Point is the PRI interface of the Optus Evolve MRS Service router. </w:t>
      </w:r>
    </w:p>
    <w:p w14:paraId="10C72CAA" w14:textId="77777777" w:rsidR="000C237B" w:rsidRPr="00B47C0D" w:rsidRDefault="000C237B" w:rsidP="00A36E77">
      <w:pPr>
        <w:pStyle w:val="MELegal3"/>
      </w:pPr>
      <w:r w:rsidRPr="00B47C0D">
        <w:t>Optus will ensure that your Preselection choice is implemented as soon as possible. You will remain responsible for all calls made using the Service until Preselection for the Service is changed.</w:t>
      </w:r>
      <w:r>
        <w:t xml:space="preserve"> Preselection is not available with a National Trunk Group.</w:t>
      </w:r>
    </w:p>
    <w:p w14:paraId="44093812" w14:textId="77777777" w:rsidR="000C237B" w:rsidRPr="00B47C0D" w:rsidRDefault="000C237B" w:rsidP="00A36E77">
      <w:pPr>
        <w:pStyle w:val="MELegal1"/>
      </w:pPr>
      <w:r w:rsidRPr="00B47C0D">
        <w:t xml:space="preserve">YOUR OBLIGATIONS AND REQUIREMENTS </w:t>
      </w:r>
    </w:p>
    <w:p w14:paraId="30B8DADD" w14:textId="77777777" w:rsidR="000C237B" w:rsidRPr="00B47C0D" w:rsidRDefault="000C237B" w:rsidP="00A36E77">
      <w:pPr>
        <w:pStyle w:val="MELegal2"/>
      </w:pPr>
      <w:r w:rsidRPr="00B47C0D">
        <w:t xml:space="preserve">Your equipment must be labelled in accordance with ACMA’s telecommunications labelling guidelines for connection to a general carrier Public Switch Telephone Network located here: www.acma.gov.au/labelling.  </w:t>
      </w:r>
    </w:p>
    <w:p w14:paraId="3EB11F56" w14:textId="77777777" w:rsidR="000C237B" w:rsidRPr="00B47C0D" w:rsidRDefault="000C237B" w:rsidP="00A36E77">
      <w:pPr>
        <w:pStyle w:val="MELegal2"/>
      </w:pPr>
      <w:r w:rsidRPr="00B47C0D">
        <w:t xml:space="preserve">You are responsible for the connection between your IP PBX/TDM PBX and the Optus Evolve Voice Service Delivery Point.  </w:t>
      </w:r>
    </w:p>
    <w:p w14:paraId="2C0BF1EC" w14:textId="77777777" w:rsidR="000C237B" w:rsidRPr="00B47C0D" w:rsidRDefault="000C237B" w:rsidP="00A36E77">
      <w:pPr>
        <w:pStyle w:val="MELegal2"/>
      </w:pPr>
      <w:r>
        <w:t>You must configure your PBX in accordance with the settings and specifications listed in the Optus Evolve Voice Technical Description. If you do not configure your PBX correctly then calls may fail, service features may not operate correctly and/or installation delays may occur.</w:t>
      </w:r>
      <w:r w:rsidRPr="00B47C0D">
        <w:t xml:space="preserve">  </w:t>
      </w:r>
    </w:p>
    <w:p w14:paraId="614CAFBE" w14:textId="77777777" w:rsidR="000C237B" w:rsidRPr="00B47C0D" w:rsidRDefault="000C237B" w:rsidP="00A36E77">
      <w:pPr>
        <w:pStyle w:val="MELegal2"/>
      </w:pPr>
      <w:r w:rsidRPr="00B47C0D">
        <w:t>The Service may not be used for Transiting or Refiling domestic or international traffic without the prior written consent of Optus.  Optus may withhold its consent to such use or make it subject to conditions in its absolute discretion.</w:t>
      </w:r>
    </w:p>
    <w:p w14:paraId="55FEF107" w14:textId="77777777" w:rsidR="00D16697" w:rsidRPr="00EA43D8" w:rsidRDefault="00D16697" w:rsidP="00D16697">
      <w:pPr>
        <w:pStyle w:val="MELegal2"/>
      </w:pPr>
      <w:bookmarkStart w:id="10" w:name="_Hlk54095195"/>
      <w:r w:rsidRPr="00EA43D8">
        <w:t xml:space="preserve">Optus as a Carrier and Carriage Service Provider must comply with all relevant Industry Codes, Australian </w:t>
      </w:r>
      <w:proofErr w:type="gramStart"/>
      <w:r w:rsidRPr="00EA43D8">
        <w:t>Standards</w:t>
      </w:r>
      <w:proofErr w:type="gramEnd"/>
      <w:r w:rsidRPr="00EA43D8">
        <w:t xml:space="preserve"> and laws, including Industry Codes registered by the Australian Communications &amp; Media Authority (ACMA).  Optus has issued you with phone numbers for use with the Service for originating phone calls in Australia and for receiving phone calls. The use of these numbers is regulated by the ACMA and </w:t>
      </w:r>
      <w:proofErr w:type="gramStart"/>
      <w:r w:rsidRPr="00EA43D8">
        <w:t>in particular via</w:t>
      </w:r>
      <w:proofErr w:type="gramEnd"/>
      <w:r w:rsidRPr="00EA43D8">
        <w:t xml:space="preserve"> the CA C661:2020 Reducing Scam Calls Industry Code.  </w:t>
      </w:r>
      <w:r w:rsidR="00EA43D8" w:rsidRPr="00EA43D8">
        <w:t>This Code requires Optus to detect and block certain call types that may be associated with scam activity, including (</w:t>
      </w:r>
      <w:proofErr w:type="spellStart"/>
      <w:r w:rsidR="006B0BEC">
        <w:t>i</w:t>
      </w:r>
      <w:proofErr w:type="spellEnd"/>
      <w:r w:rsidR="00EA43D8" w:rsidRPr="00EA43D8">
        <w:t>) (in relation to international switches) calls displaying Australian Geographic, Freephone and  Local Rate, Premium Rate Numbers  and Universal Toll Free as the A-Party Calling Line Identifier (CLI) information on internationally originated phone calls received by Optus; and (ii) (in relation to national switches) calls displaying Australian Freephone and  Local Rate, Premium Rate Numbers  and Universal Toll Free as the A-Party Calling Line Identifier (CLI) information on phone calls received by Optus. If you use an Optus provided number to make or receive a call that is not supported by the Service that call may be blocked.</w:t>
      </w:r>
      <w:r w:rsidRPr="00EA43D8">
        <w:t xml:space="preserve"> </w:t>
      </w:r>
    </w:p>
    <w:bookmarkEnd w:id="10"/>
    <w:p w14:paraId="30716DB0" w14:textId="77777777" w:rsidR="000C237B" w:rsidRPr="00B47C0D" w:rsidRDefault="000C237B" w:rsidP="00A36E77">
      <w:pPr>
        <w:pStyle w:val="MELegal2"/>
      </w:pPr>
      <w:r w:rsidRPr="00B47C0D">
        <w:t>If you require continuity of service in the event of a power outage</w:t>
      </w:r>
      <w:r w:rsidR="00276529">
        <w:t xml:space="preserve">, </w:t>
      </w:r>
      <w:r w:rsidRPr="00B47C0D">
        <w:t>then you are responsible to ensure the backup power (</w:t>
      </w:r>
      <w:proofErr w:type="gramStart"/>
      <w:r w:rsidRPr="00B47C0D">
        <w:t>e.g.</w:t>
      </w:r>
      <w:proofErr w:type="gramEnd"/>
      <w:r w:rsidRPr="00B47C0D">
        <w:t xml:space="preserve"> an </w:t>
      </w:r>
      <w:r>
        <w:t>U</w:t>
      </w:r>
      <w:r w:rsidRPr="00B47C0D">
        <w:t>ninterrupt</w:t>
      </w:r>
      <w:r>
        <w:t>i</w:t>
      </w:r>
      <w:r w:rsidRPr="00B47C0D">
        <w:t xml:space="preserve">ble </w:t>
      </w:r>
      <w:r>
        <w:t>P</w:t>
      </w:r>
      <w:r w:rsidRPr="00B47C0D">
        <w:t xml:space="preserve">ower </w:t>
      </w:r>
      <w:r>
        <w:t>S</w:t>
      </w:r>
      <w:r w:rsidRPr="00B47C0D">
        <w:t xml:space="preserve">upply and/or battery back-up with operating batteries) for your own network is extended to cover the Optus NTU and Optus Evolve MRS service router. </w:t>
      </w:r>
    </w:p>
    <w:p w14:paraId="0A89D21B" w14:textId="77777777" w:rsidR="000C237B" w:rsidRPr="00B47C0D" w:rsidRDefault="000C237B" w:rsidP="00A36E77">
      <w:pPr>
        <w:pStyle w:val="MELegal2"/>
      </w:pPr>
      <w:r w:rsidRPr="00B47C0D">
        <w:lastRenderedPageBreak/>
        <w:t xml:space="preserve">For the avoidance of doubt, the Service will not continue to work, even for emergency (000) </w:t>
      </w:r>
      <w:proofErr w:type="gramStart"/>
      <w:r w:rsidRPr="00B47C0D">
        <w:t>calls, if</w:t>
      </w:r>
      <w:proofErr w:type="gramEnd"/>
      <w:r w:rsidRPr="00B47C0D">
        <w:t xml:space="preserve"> power is unavailable.  You should ensure that you have alternative means (such as a mobile phone) to place emergency phone calls.</w:t>
      </w:r>
    </w:p>
    <w:p w14:paraId="644E0F20" w14:textId="77777777" w:rsidR="000C237B" w:rsidRPr="00B47C0D" w:rsidRDefault="000C237B" w:rsidP="00A36E77">
      <w:pPr>
        <w:pStyle w:val="MELegal2"/>
      </w:pPr>
      <w:r w:rsidRPr="00B47C0D">
        <w:t xml:space="preserve">If you choose the SIP CMR option then you are responsible for the installation, configuration, </w:t>
      </w:r>
      <w:proofErr w:type="gramStart"/>
      <w:r w:rsidRPr="00B47C0D">
        <w:t>management</w:t>
      </w:r>
      <w:proofErr w:type="gramEnd"/>
      <w:r w:rsidRPr="00B47C0D">
        <w:t xml:space="preserve"> and ongoing support of the router. </w:t>
      </w:r>
      <w:r>
        <w:t xml:space="preserve">Optus may, acting in its absolute discretion and without incurring liability, may advise you that the SIP CMR option is not available and that you must use the SIP MRS option.  </w:t>
      </w:r>
    </w:p>
    <w:p w14:paraId="21A73D1B" w14:textId="77777777" w:rsidR="000C237B" w:rsidRPr="00B47C0D" w:rsidRDefault="000C237B" w:rsidP="009F45FA">
      <w:pPr>
        <w:pStyle w:val="MELegal1"/>
        <w:keepNext/>
        <w:rPr>
          <w:rFonts w:cs="Arial"/>
          <w:szCs w:val="20"/>
        </w:rPr>
      </w:pPr>
      <w:r w:rsidRPr="00B47C0D">
        <w:rPr>
          <w:rFonts w:cs="Arial"/>
          <w:szCs w:val="20"/>
        </w:rPr>
        <w:t xml:space="preserve">SERVICE AVAILABILITY, FAULT REPORTING AND SERVICE REBATES </w:t>
      </w:r>
    </w:p>
    <w:p w14:paraId="27DFFFAA" w14:textId="77777777" w:rsidR="000C237B" w:rsidRDefault="000C237B" w:rsidP="009F45FA">
      <w:pPr>
        <w:pStyle w:val="BodyText"/>
        <w:keepNext/>
        <w:ind w:left="720"/>
        <w:rPr>
          <w:rFonts w:cs="Arial"/>
          <w:szCs w:val="20"/>
        </w:rPr>
      </w:pPr>
      <w:r w:rsidRPr="00B47C0D">
        <w:rPr>
          <w:rFonts w:cs="Arial"/>
          <w:szCs w:val="20"/>
        </w:rPr>
        <w:t xml:space="preserve">The Service Availability target for the Service is determined by the Access Method used to </w:t>
      </w:r>
      <w:r w:rsidRPr="00C5168B">
        <w:t>provision</w:t>
      </w:r>
      <w:r w:rsidRPr="00B47C0D">
        <w:rPr>
          <w:rFonts w:cs="Arial"/>
          <w:szCs w:val="20"/>
        </w:rPr>
        <w:t xml:space="preserve"> the Evolve IP VPN Service Option, as set out in your Application for that Service Option, and at </w:t>
      </w:r>
      <w:r w:rsidR="000A786C">
        <w:rPr>
          <w:rFonts w:cs="Arial"/>
          <w:szCs w:val="20"/>
        </w:rPr>
        <w:t>section</w:t>
      </w:r>
      <w:r w:rsidR="000A786C" w:rsidRPr="00B47C0D">
        <w:rPr>
          <w:rFonts w:cs="Arial"/>
          <w:szCs w:val="20"/>
        </w:rPr>
        <w:t xml:space="preserve"> </w:t>
      </w:r>
      <w:r>
        <w:rPr>
          <w:rFonts w:cs="Arial"/>
          <w:szCs w:val="20"/>
        </w:rPr>
        <w:fldChar w:fldCharType="begin"/>
      </w:r>
      <w:r>
        <w:rPr>
          <w:rFonts w:cs="Arial"/>
          <w:szCs w:val="20"/>
        </w:rPr>
        <w:instrText xml:space="preserve"> REF _Ref370813932 \w \h </w:instrText>
      </w:r>
      <w:r>
        <w:rPr>
          <w:rFonts w:cs="Arial"/>
          <w:szCs w:val="20"/>
        </w:rPr>
      </w:r>
      <w:r>
        <w:rPr>
          <w:rFonts w:cs="Arial"/>
          <w:szCs w:val="20"/>
        </w:rPr>
        <w:fldChar w:fldCharType="separate"/>
      </w:r>
      <w:r w:rsidR="008E672A">
        <w:rPr>
          <w:rFonts w:cs="Arial"/>
          <w:szCs w:val="20"/>
        </w:rPr>
        <w:t>5.1</w:t>
      </w:r>
      <w:r>
        <w:rPr>
          <w:rFonts w:cs="Arial"/>
          <w:szCs w:val="20"/>
        </w:rPr>
        <w:fldChar w:fldCharType="end"/>
      </w:r>
      <w:r w:rsidRPr="00B47C0D">
        <w:rPr>
          <w:rFonts w:cs="Arial"/>
          <w:szCs w:val="20"/>
        </w:rPr>
        <w:t xml:space="preserve"> (Table 1) of the Service Family Terms. </w:t>
      </w:r>
    </w:p>
    <w:p w14:paraId="575FE1D7" w14:textId="77777777" w:rsidR="00B83758" w:rsidRDefault="00B83758" w:rsidP="00B83758">
      <w:pPr>
        <w:pStyle w:val="MELegal2"/>
        <w:numPr>
          <w:ilvl w:val="0"/>
          <w:numId w:val="0"/>
        </w:numPr>
        <w:ind w:left="720" w:hanging="720"/>
        <w:outlineLvl w:val="9"/>
        <w:rPr>
          <w:rFonts w:cs="Arial"/>
        </w:rPr>
      </w:pPr>
      <w:r>
        <w:t>4.1</w:t>
      </w:r>
      <w:r>
        <w:tab/>
        <w:t>Customer Service Guarantee (CSG)</w:t>
      </w:r>
    </w:p>
    <w:p w14:paraId="1467E115" w14:textId="77777777" w:rsidR="00B83758" w:rsidRDefault="00B83758" w:rsidP="00B83758">
      <w:pPr>
        <w:pStyle w:val="BodyText"/>
        <w:ind w:left="720"/>
      </w:pPr>
      <w:r>
        <w:t xml:space="preserve">For the avoidance of doubt, Optus Evolve </w:t>
      </w:r>
      <w:r w:rsidR="00265A49">
        <w:t>Voice</w:t>
      </w:r>
      <w:r>
        <w:t xml:space="preserve"> is excluded from CSG eligibility pursuant to the </w:t>
      </w:r>
      <w:r>
        <w:rPr>
          <w:i/>
          <w:iCs/>
        </w:rPr>
        <w:t xml:space="preserve">Telecommunications (Customer Service Guarantee) Standard 2011 </w:t>
      </w:r>
      <w:r>
        <w:t>(</w:t>
      </w:r>
      <w:proofErr w:type="spellStart"/>
      <w:r>
        <w:t>Cth</w:t>
      </w:r>
      <w:proofErr w:type="spellEnd"/>
      <w:r>
        <w:t>).</w:t>
      </w:r>
    </w:p>
    <w:p w14:paraId="70328C49" w14:textId="77777777" w:rsidR="000C237B" w:rsidRPr="00B47C0D" w:rsidRDefault="000C237B" w:rsidP="00A100A0">
      <w:pPr>
        <w:pStyle w:val="MELegal1"/>
        <w:keepNext/>
      </w:pPr>
      <w:r w:rsidRPr="00B47C0D">
        <w:t xml:space="preserve">SPECIAL CONDITIONS </w:t>
      </w:r>
    </w:p>
    <w:p w14:paraId="5E3CCC6C" w14:textId="77777777" w:rsidR="000C237B" w:rsidRPr="00B47C0D" w:rsidRDefault="000C237B" w:rsidP="00A100A0">
      <w:pPr>
        <w:pStyle w:val="MELegal2"/>
      </w:pPr>
      <w:r w:rsidRPr="00B47C0D">
        <w:t>Porting and Emergency Return</w:t>
      </w:r>
    </w:p>
    <w:p w14:paraId="5D7B2778" w14:textId="77777777" w:rsidR="000C237B" w:rsidRPr="00B47C0D" w:rsidRDefault="000C237B" w:rsidP="00A100A0">
      <w:pPr>
        <w:pStyle w:val="MELegal3"/>
      </w:pPr>
      <w:r w:rsidRPr="00B47C0D">
        <w:t>Porting shall be conducted in accordance with the LNP Code. You may Port your telephone number if it is declared portable only in accordance with the Porting requirements administered by a Regulator.</w:t>
      </w:r>
    </w:p>
    <w:p w14:paraId="58A6176F" w14:textId="77777777" w:rsidR="000C237B" w:rsidRPr="00B47C0D" w:rsidRDefault="000C237B" w:rsidP="00A100A0">
      <w:pPr>
        <w:pStyle w:val="MELegal3"/>
      </w:pPr>
      <w:proofErr w:type="gramStart"/>
      <w:r w:rsidRPr="00B47C0D">
        <w:t>In order to</w:t>
      </w:r>
      <w:proofErr w:type="gramEnd"/>
      <w:r w:rsidRPr="00B47C0D">
        <w:t xml:space="preserve"> Port your telephone number to Optus you must:</w:t>
      </w:r>
    </w:p>
    <w:p w14:paraId="76DDEC4A" w14:textId="77777777" w:rsidR="000C237B" w:rsidRPr="00B47C0D" w:rsidRDefault="000C237B" w:rsidP="00A100A0">
      <w:pPr>
        <w:pStyle w:val="MELegal4"/>
      </w:pPr>
      <w:r w:rsidRPr="00B47C0D">
        <w:t>complete and sign the Optus Porting Authority Form (PAF) and the Optus Emergency Return Authority Form (ERAF</w:t>
      </w:r>
      <w:proofErr w:type="gramStart"/>
      <w:r w:rsidRPr="00B47C0D">
        <w:t>);</w:t>
      </w:r>
      <w:proofErr w:type="gramEnd"/>
    </w:p>
    <w:p w14:paraId="3ABED376" w14:textId="77777777" w:rsidR="000C237B" w:rsidRPr="00B47C0D" w:rsidRDefault="000C237B" w:rsidP="00A100A0">
      <w:pPr>
        <w:pStyle w:val="MELegal4"/>
      </w:pPr>
      <w:r w:rsidRPr="00B47C0D">
        <w:t xml:space="preserve"> agree to a Port cut-over </w:t>
      </w:r>
      <w:proofErr w:type="gramStart"/>
      <w:r w:rsidRPr="00B47C0D">
        <w:t>time;</w:t>
      </w:r>
      <w:proofErr w:type="gramEnd"/>
    </w:p>
    <w:p w14:paraId="45C32404" w14:textId="77777777" w:rsidR="000C237B" w:rsidRPr="00B47C0D" w:rsidRDefault="000C237B" w:rsidP="00A100A0">
      <w:pPr>
        <w:pStyle w:val="MELegal4"/>
      </w:pPr>
      <w:r w:rsidRPr="00B47C0D">
        <w:t xml:space="preserve">support Optus in booking your IP PBX/TDM PBX maintainer for the Port cut-over if </w:t>
      </w:r>
      <w:proofErr w:type="gramStart"/>
      <w:r w:rsidRPr="00B47C0D">
        <w:t>requested;</w:t>
      </w:r>
      <w:proofErr w:type="gramEnd"/>
      <w:r w:rsidRPr="00B47C0D">
        <w:t xml:space="preserve"> </w:t>
      </w:r>
    </w:p>
    <w:p w14:paraId="6A499899" w14:textId="77777777" w:rsidR="000C237B" w:rsidRPr="00B47C0D" w:rsidRDefault="000C237B" w:rsidP="00A100A0">
      <w:pPr>
        <w:pStyle w:val="MELegal4"/>
      </w:pPr>
      <w:r w:rsidRPr="00B47C0D">
        <w:t xml:space="preserve">provide Optus with authority for Optus to act as your agent in dealing with your nominated IP PBX/TDM PBX maintainer for the Port cut-over; and </w:t>
      </w:r>
    </w:p>
    <w:p w14:paraId="24701C0C" w14:textId="77777777" w:rsidR="000C237B" w:rsidRPr="00B47C0D" w:rsidRDefault="000C237B" w:rsidP="00751CDC">
      <w:pPr>
        <w:pStyle w:val="MELegal4"/>
        <w:rPr>
          <w:rFonts w:cs="Arial"/>
        </w:rPr>
      </w:pPr>
      <w:r w:rsidRPr="00B47C0D">
        <w:rPr>
          <w:rFonts w:cs="Arial"/>
        </w:rPr>
        <w:t>perform a site audit of the services to be Ported to Optus if requested.</w:t>
      </w:r>
    </w:p>
    <w:p w14:paraId="7BF0B280" w14:textId="77777777" w:rsidR="000C237B" w:rsidRPr="00B47C0D" w:rsidRDefault="000C237B" w:rsidP="00A100A0">
      <w:pPr>
        <w:pStyle w:val="MELegal3"/>
        <w:rPr>
          <w:u w:val="single"/>
        </w:rPr>
      </w:pPr>
      <w:r w:rsidRPr="00B47C0D">
        <w:t xml:space="preserve">The use of your existing service with a former service provider may be interrupted during the process of Porting your number to Optus.  Optus recommends that you </w:t>
      </w:r>
      <w:proofErr w:type="gramStart"/>
      <w:r w:rsidRPr="00B47C0D">
        <w:t>make arrangements</w:t>
      </w:r>
      <w:proofErr w:type="gramEnd"/>
      <w:r w:rsidRPr="00B47C0D">
        <w:t xml:space="preserve"> to be returned to your current service provider in the event that difficulties are experienced during the Porting process (“</w:t>
      </w:r>
      <w:r w:rsidRPr="00B47C0D">
        <w:rPr>
          <w:b/>
        </w:rPr>
        <w:t>Emergency Return</w:t>
      </w:r>
      <w:r w:rsidRPr="00B47C0D">
        <w:t>”).</w:t>
      </w:r>
    </w:p>
    <w:p w14:paraId="5BFCD6E7" w14:textId="77777777" w:rsidR="000C237B" w:rsidRPr="00B47C0D" w:rsidRDefault="000C237B" w:rsidP="00A100A0">
      <w:pPr>
        <w:pStyle w:val="MELegal3"/>
      </w:pPr>
      <w:r w:rsidRPr="00B47C0D">
        <w:t xml:space="preserve">Upon your signing of the Optus Emergency Return Authority Form (ERAF), Optus will negotiate and agree with your previous service provider regarding the service to be provided in the event an Emergency Return is required. </w:t>
      </w:r>
    </w:p>
    <w:p w14:paraId="0DCD463F" w14:textId="77777777" w:rsidR="000C237B" w:rsidRPr="00B47C0D" w:rsidRDefault="000C237B" w:rsidP="00A100A0">
      <w:pPr>
        <w:pStyle w:val="MELegal3"/>
      </w:pPr>
      <w:r w:rsidRPr="00B47C0D">
        <w:t>In the event of an Emergency Return, either to or from Optus or your previous service provider (as the case may be), an extended period of outage may occur prior to the Service being restored. Optus shall use reasonable endeavours to assist you in the event an Emergency Return is required, including providing notice to your previous service provider. For the avoidance of doubt, outages occurring during Emergency Return are Excluded Outages.</w:t>
      </w:r>
    </w:p>
    <w:p w14:paraId="170C88B3" w14:textId="77777777" w:rsidR="000C237B" w:rsidRPr="00B47C0D" w:rsidRDefault="000C237B" w:rsidP="00751CDC">
      <w:pPr>
        <w:pStyle w:val="MELegal3"/>
        <w:rPr>
          <w:rFonts w:cs="Arial"/>
          <w:szCs w:val="20"/>
        </w:rPr>
      </w:pPr>
      <w:r w:rsidRPr="00B47C0D">
        <w:rPr>
          <w:rFonts w:cs="Arial"/>
          <w:szCs w:val="20"/>
        </w:rPr>
        <w:lastRenderedPageBreak/>
        <w:t xml:space="preserve">If the information provided to Optus </w:t>
      </w:r>
      <w:proofErr w:type="gramStart"/>
      <w:r w:rsidRPr="00B47C0D">
        <w:rPr>
          <w:rFonts w:cs="Arial"/>
          <w:szCs w:val="20"/>
        </w:rPr>
        <w:t>as a result of</w:t>
      </w:r>
      <w:proofErr w:type="gramEnd"/>
      <w:r w:rsidRPr="00B47C0D">
        <w:rPr>
          <w:rFonts w:cs="Arial"/>
          <w:szCs w:val="20"/>
        </w:rPr>
        <w:t xml:space="preserve"> a site audit of the services to be Ported is </w:t>
      </w:r>
      <w:r w:rsidRPr="00A100A0">
        <w:t>incorrect</w:t>
      </w:r>
      <w:r w:rsidRPr="00B47C0D">
        <w:rPr>
          <w:rFonts w:cs="Arial"/>
          <w:szCs w:val="20"/>
        </w:rPr>
        <w:t>, your Port may fail or need to be rescheduled and an additional charge may apply.</w:t>
      </w:r>
    </w:p>
    <w:p w14:paraId="56E4FC24" w14:textId="77777777" w:rsidR="000C237B" w:rsidRPr="00B47C0D" w:rsidRDefault="000C237B" w:rsidP="00751CDC">
      <w:pPr>
        <w:pStyle w:val="MELegal3"/>
        <w:rPr>
          <w:rFonts w:cs="Arial"/>
          <w:szCs w:val="20"/>
        </w:rPr>
      </w:pPr>
      <w:r w:rsidRPr="00B47C0D">
        <w:rPr>
          <w:rFonts w:cs="Arial"/>
          <w:szCs w:val="20"/>
        </w:rPr>
        <w:t xml:space="preserve">Optus will require access to your Premises to Port your telephone number(s) to Optus.  </w:t>
      </w:r>
      <w:r w:rsidRPr="00A100A0">
        <w:t>Failure</w:t>
      </w:r>
      <w:r w:rsidRPr="00B47C0D">
        <w:rPr>
          <w:rFonts w:cs="Arial"/>
          <w:szCs w:val="20"/>
        </w:rPr>
        <w:t xml:space="preserve"> to provide access to your Premises at agreed times or failure to provide sufficient notice to change an agreed time may result in:</w:t>
      </w:r>
    </w:p>
    <w:p w14:paraId="29A9C500" w14:textId="77777777" w:rsidR="000C237B" w:rsidRPr="00B47C0D" w:rsidRDefault="000C237B" w:rsidP="00A100A0">
      <w:pPr>
        <w:pStyle w:val="MELegal4"/>
      </w:pPr>
      <w:r w:rsidRPr="00B47C0D">
        <w:t>the Porting implementation not being completed within the agreed cut-over time; and</w:t>
      </w:r>
    </w:p>
    <w:p w14:paraId="70F75542" w14:textId="77777777" w:rsidR="000C237B" w:rsidRPr="00B47C0D" w:rsidRDefault="000C237B" w:rsidP="00A100A0">
      <w:pPr>
        <w:pStyle w:val="MELegal4"/>
      </w:pPr>
      <w:r w:rsidRPr="00B47C0D">
        <w:t>loss of the existing service.</w:t>
      </w:r>
    </w:p>
    <w:p w14:paraId="5B8EB106" w14:textId="77777777" w:rsidR="000C237B" w:rsidRPr="00B47C0D" w:rsidRDefault="000C237B" w:rsidP="00A100A0">
      <w:pPr>
        <w:pStyle w:val="MELegal3"/>
      </w:pPr>
      <w:r w:rsidRPr="00B47C0D">
        <w:t>If you wish to Port your telephone number from Optus to another service provider,</w:t>
      </w:r>
    </w:p>
    <w:p w14:paraId="0C2A0A53" w14:textId="77777777" w:rsidR="000C237B" w:rsidRPr="00B47C0D" w:rsidRDefault="000C237B" w:rsidP="00A100A0">
      <w:pPr>
        <w:pStyle w:val="MELegal4"/>
      </w:pPr>
      <w:r w:rsidRPr="00B47C0D">
        <w:t>you must contact that service provider; and</w:t>
      </w:r>
    </w:p>
    <w:p w14:paraId="43DACF25" w14:textId="77777777" w:rsidR="000C237B" w:rsidRPr="00B47C0D" w:rsidRDefault="000C237B" w:rsidP="00A100A0">
      <w:pPr>
        <w:pStyle w:val="MELegal4"/>
      </w:pPr>
      <w:r w:rsidRPr="00B47C0D">
        <w:t xml:space="preserve">the Service will be </w:t>
      </w:r>
      <w:proofErr w:type="gramStart"/>
      <w:r w:rsidRPr="00B47C0D">
        <w:t>terminated</w:t>
      </w:r>
      <w:proofErr w:type="gramEnd"/>
      <w:r w:rsidRPr="00B47C0D">
        <w:t xml:space="preserve"> and the applicable Cancellation Fee may apply.</w:t>
      </w:r>
    </w:p>
    <w:p w14:paraId="3C4992BC" w14:textId="77777777" w:rsidR="000C237B" w:rsidRPr="00B47C0D" w:rsidRDefault="000C237B" w:rsidP="00A100A0">
      <w:pPr>
        <w:pStyle w:val="MELegal2"/>
      </w:pPr>
      <w:r w:rsidRPr="00B47C0D">
        <w:t>Emergency Diversion</w:t>
      </w:r>
    </w:p>
    <w:p w14:paraId="6D8F1D65" w14:textId="77777777" w:rsidR="000C237B" w:rsidRPr="00B47C0D" w:rsidRDefault="000C237B" w:rsidP="00A100A0">
      <w:pPr>
        <w:pStyle w:val="MELegal3"/>
      </w:pPr>
      <w:r w:rsidRPr="00B47C0D">
        <w:t xml:space="preserve">The provision of the Emergency Diversion feature and the diversion of calls made to Divert </w:t>
      </w:r>
      <w:proofErr w:type="gramStart"/>
      <w:r w:rsidRPr="00B47C0D">
        <w:t>From</w:t>
      </w:r>
      <w:proofErr w:type="gramEnd"/>
      <w:r w:rsidRPr="00B47C0D">
        <w:t xml:space="preserve"> Number(s) at a site to more than one Divert To Number shall be at Optus’ absolute discretion. </w:t>
      </w:r>
    </w:p>
    <w:p w14:paraId="2667A97F" w14:textId="77777777" w:rsidR="000C237B" w:rsidRPr="00B47C0D" w:rsidRDefault="000C237B" w:rsidP="00A100A0">
      <w:pPr>
        <w:pStyle w:val="MELegal3"/>
      </w:pPr>
      <w:r w:rsidRPr="00B47C0D">
        <w:t xml:space="preserve">Optus may, in its absolute discretion, refuse to divert calls made to the Divert </w:t>
      </w:r>
      <w:proofErr w:type="gramStart"/>
      <w:r w:rsidRPr="00B47C0D">
        <w:t>From</w:t>
      </w:r>
      <w:proofErr w:type="gramEnd"/>
      <w:r w:rsidRPr="00B47C0D">
        <w:t xml:space="preserve"> Number if the Service is functioning or the conditions in sub-</w:t>
      </w:r>
      <w:r w:rsidR="000A786C">
        <w:t>section</w:t>
      </w:r>
      <w:r w:rsidR="000A786C" w:rsidRPr="00B47C0D">
        <w:t xml:space="preserve">s </w:t>
      </w:r>
      <w:r w:rsidRPr="00B47C0D">
        <w:t>(</w:t>
      </w:r>
      <w:proofErr w:type="spellStart"/>
      <w:r w:rsidRPr="00B47C0D">
        <w:t>i</w:t>
      </w:r>
      <w:proofErr w:type="spellEnd"/>
      <w:r w:rsidRPr="00B47C0D">
        <w:t>) or (ii) below do not apply:</w:t>
      </w:r>
    </w:p>
    <w:p w14:paraId="71DE4613" w14:textId="77777777" w:rsidR="000C237B" w:rsidRPr="00B47C0D" w:rsidRDefault="000C237B" w:rsidP="00A100A0">
      <w:pPr>
        <w:pStyle w:val="MELegal4"/>
      </w:pPr>
      <w:r w:rsidRPr="00B47C0D">
        <w:t>failure of any equipment or other facilities located beyond the Service Delivery Point of the Service; or</w:t>
      </w:r>
    </w:p>
    <w:p w14:paraId="7733380B" w14:textId="77777777" w:rsidR="000C237B" w:rsidRPr="00B47C0D" w:rsidRDefault="000C237B" w:rsidP="00A100A0">
      <w:pPr>
        <w:pStyle w:val="MELegal4"/>
      </w:pPr>
      <w:r w:rsidRPr="00B47C0D">
        <w:t>failure of the Optus Evolve IP VPN or Optus Evolve MRS Services.</w:t>
      </w:r>
    </w:p>
    <w:p w14:paraId="02F9E2A1" w14:textId="77777777" w:rsidR="000C237B" w:rsidRPr="00B47C0D" w:rsidRDefault="000C237B" w:rsidP="00A100A0">
      <w:pPr>
        <w:pStyle w:val="MELegal3"/>
      </w:pPr>
      <w:r w:rsidRPr="00B47C0D">
        <w:t>You are responsible for:</w:t>
      </w:r>
    </w:p>
    <w:p w14:paraId="4777EBDE" w14:textId="77777777" w:rsidR="000C237B" w:rsidRPr="00B47C0D" w:rsidRDefault="000C237B" w:rsidP="00A100A0">
      <w:pPr>
        <w:pStyle w:val="MELegal4"/>
      </w:pPr>
      <w:r w:rsidRPr="00B47C0D">
        <w:t xml:space="preserve">ensuring that all details set out in the Application </w:t>
      </w:r>
      <w:r w:rsidR="00165429">
        <w:t xml:space="preserve">or My Business Portal </w:t>
      </w:r>
      <w:r w:rsidRPr="00B47C0D">
        <w:t xml:space="preserve">relating to the Emergency Diversion feature are correct and that the Divert </w:t>
      </w:r>
      <w:proofErr w:type="gramStart"/>
      <w:r w:rsidRPr="00B47C0D">
        <w:t>To</w:t>
      </w:r>
      <w:proofErr w:type="gramEnd"/>
      <w:r w:rsidRPr="00B47C0D">
        <w:t xml:space="preserve"> Number is valid and operating; and</w:t>
      </w:r>
    </w:p>
    <w:p w14:paraId="5EA07206" w14:textId="77777777" w:rsidR="000C237B" w:rsidRPr="00B47C0D" w:rsidRDefault="000C237B" w:rsidP="00A100A0">
      <w:pPr>
        <w:pStyle w:val="MELegal4"/>
      </w:pPr>
      <w:r w:rsidRPr="00B47C0D">
        <w:t xml:space="preserve">maintaining the security of your password required to commence or cease the diversion of calls.  </w:t>
      </w:r>
    </w:p>
    <w:p w14:paraId="4C4340DF" w14:textId="77777777" w:rsidR="000C237B" w:rsidRPr="00B47C0D" w:rsidRDefault="000C237B" w:rsidP="00A100A0">
      <w:pPr>
        <w:pStyle w:val="MELegal3"/>
      </w:pPr>
      <w:r w:rsidRPr="00B47C0D">
        <w:t xml:space="preserve">Calls made to the Divert </w:t>
      </w:r>
      <w:proofErr w:type="gramStart"/>
      <w:r w:rsidRPr="00B47C0D">
        <w:t>From</w:t>
      </w:r>
      <w:proofErr w:type="gramEnd"/>
      <w:r w:rsidRPr="00B47C0D">
        <w:t xml:space="preserve"> Number will only be diverted to the Divert To Number after you call the number notified to you by Optus from time to time requesting the diversion and provide your password for screening.  </w:t>
      </w:r>
    </w:p>
    <w:p w14:paraId="4B1C8C0B" w14:textId="77777777" w:rsidR="000C237B" w:rsidRPr="00B47C0D" w:rsidRDefault="000C237B" w:rsidP="00A100A0">
      <w:pPr>
        <w:pStyle w:val="MELegal3"/>
      </w:pPr>
      <w:r w:rsidRPr="00B47C0D">
        <w:t>You must call the number notified to you by Optus from time to time requesting that Optus cease the diversion of calls and provide your password for screening if the Service is functioning or the conditions in 5.2 (b)(</w:t>
      </w:r>
      <w:proofErr w:type="spellStart"/>
      <w:r w:rsidRPr="00B47C0D">
        <w:t>i</w:t>
      </w:r>
      <w:proofErr w:type="spellEnd"/>
      <w:r w:rsidRPr="00B47C0D">
        <w:t xml:space="preserve">) or (ii) above cease to apply.  </w:t>
      </w:r>
    </w:p>
    <w:p w14:paraId="21356474" w14:textId="77777777" w:rsidR="000C237B" w:rsidRPr="00B47C0D" w:rsidRDefault="000C237B" w:rsidP="00A100A0">
      <w:pPr>
        <w:pStyle w:val="MELegal3"/>
      </w:pPr>
      <w:r w:rsidRPr="00B47C0D">
        <w:t xml:space="preserve">Optus does not guarantee that all features of the Service will be maintained during Emergency Diversion. </w:t>
      </w:r>
    </w:p>
    <w:p w14:paraId="185B838B" w14:textId="77777777" w:rsidR="000C237B" w:rsidRPr="00B47C0D" w:rsidRDefault="000C237B" w:rsidP="007E1DE9">
      <w:pPr>
        <w:pStyle w:val="MELegal2"/>
      </w:pPr>
      <w:r w:rsidRPr="00B47C0D">
        <w:t>Telecommunications Numbering Plan</w:t>
      </w:r>
    </w:p>
    <w:p w14:paraId="09D23754" w14:textId="77777777" w:rsidR="000C237B" w:rsidRPr="00B47C0D" w:rsidRDefault="000C237B" w:rsidP="007E1DE9">
      <w:pPr>
        <w:pStyle w:val="MELegal3"/>
      </w:pPr>
      <w:r w:rsidRPr="00B47C0D">
        <w:t xml:space="preserve">You will be required to utilise extension telephone numbers (as allocated by Optus or Ported into Optus) in accordance with the Telecommunications Numbering Plan. </w:t>
      </w:r>
      <w:r w:rsidRPr="00B47C0D">
        <w:lastRenderedPageBreak/>
        <w:t>Your numbers will be provisioned as elected by you on the Application.  These numbers may be:</w:t>
      </w:r>
    </w:p>
    <w:p w14:paraId="60A13E19" w14:textId="77777777" w:rsidR="000C237B" w:rsidRPr="00B47C0D" w:rsidRDefault="000C237B" w:rsidP="007E1DE9">
      <w:pPr>
        <w:pStyle w:val="MELegal4"/>
      </w:pPr>
      <w:r w:rsidRPr="00B47C0D">
        <w:t>applicable to the charging district where your End Users making use of these numbers are located, or</w:t>
      </w:r>
    </w:p>
    <w:p w14:paraId="24D821D8" w14:textId="77777777" w:rsidR="000C237B" w:rsidRPr="00B47C0D" w:rsidRDefault="000C237B" w:rsidP="007E1DE9">
      <w:pPr>
        <w:pStyle w:val="MELegal4"/>
      </w:pPr>
      <w:r w:rsidRPr="00B47C0D">
        <w:t>applicable to a different charging district from where your End Users making use of these numbers are located.</w:t>
      </w:r>
    </w:p>
    <w:p w14:paraId="1297305E" w14:textId="77777777" w:rsidR="000C237B" w:rsidRPr="00B47C0D" w:rsidRDefault="000C237B" w:rsidP="007E1DE9">
      <w:pPr>
        <w:pStyle w:val="MELegal3"/>
      </w:pPr>
      <w:r w:rsidRPr="00B47C0D">
        <w:t>Should you elect to maintain numbers on the Service that are applicable to a different charging district then you should be aware:</w:t>
      </w:r>
    </w:p>
    <w:p w14:paraId="4D2731E8" w14:textId="77777777" w:rsidR="000C237B" w:rsidRPr="00B47C0D" w:rsidRDefault="000C237B" w:rsidP="007E1DE9">
      <w:pPr>
        <w:pStyle w:val="MELegal4"/>
      </w:pPr>
      <w:r w:rsidRPr="00B47C0D">
        <w:t xml:space="preserve">calls to/from the allocated numbers may be charged as if the End User was located within the relevant charging district of the allocated numbers; and  </w:t>
      </w:r>
    </w:p>
    <w:p w14:paraId="73B26E1D" w14:textId="77777777" w:rsidR="000C237B" w:rsidRPr="00B47C0D" w:rsidRDefault="000C237B" w:rsidP="007E1DE9">
      <w:pPr>
        <w:pStyle w:val="MELegal4"/>
      </w:pPr>
      <w:r w:rsidRPr="00B47C0D">
        <w:t>you may not be able to Port the numbers to another service provider.</w:t>
      </w:r>
    </w:p>
    <w:p w14:paraId="1F3750C3" w14:textId="77777777" w:rsidR="000C237B" w:rsidRDefault="000C237B" w:rsidP="007E1DE9">
      <w:pPr>
        <w:pStyle w:val="MELegal2"/>
      </w:pPr>
      <w:r w:rsidRPr="00B47C0D">
        <w:t xml:space="preserve">You must provide current emergency contact information for each of your sites for the Integrated Public Number </w:t>
      </w:r>
      <w:proofErr w:type="gramStart"/>
      <w:r w:rsidRPr="00B47C0D">
        <w:t>Database, and</w:t>
      </w:r>
      <w:proofErr w:type="gramEnd"/>
      <w:r w:rsidRPr="00B47C0D">
        <w:t xml:space="preserve"> notify Optus if this contact information changes.</w:t>
      </w:r>
    </w:p>
    <w:p w14:paraId="282216FE" w14:textId="77777777" w:rsidR="000C237B" w:rsidRDefault="000C237B" w:rsidP="00751CDC">
      <w:pPr>
        <w:pStyle w:val="MELegal2"/>
        <w:rPr>
          <w:rFonts w:cs="Arial"/>
        </w:rPr>
      </w:pPr>
      <w:r>
        <w:rPr>
          <w:rFonts w:cs="Arial"/>
        </w:rPr>
        <w:t>Call Override 14XX</w:t>
      </w:r>
    </w:p>
    <w:p w14:paraId="3ED8D30F" w14:textId="77777777" w:rsidR="00165429" w:rsidRDefault="000C237B" w:rsidP="00165429">
      <w:pPr>
        <w:pStyle w:val="BodyText"/>
        <w:ind w:left="720"/>
        <w:rPr>
          <w:rFonts w:cs="Arial"/>
        </w:rPr>
      </w:pPr>
      <w:r>
        <w:rPr>
          <w:rFonts w:cs="Arial"/>
        </w:rPr>
        <w:t xml:space="preserve">Call override (by </w:t>
      </w:r>
      <w:r w:rsidRPr="00CE47B6">
        <w:rPr>
          <w:rFonts w:cs="Arial"/>
          <w:bCs/>
          <w:szCs w:val="20"/>
        </w:rPr>
        <w:t>dia</w:t>
      </w:r>
      <w:r w:rsidR="00012175">
        <w:rPr>
          <w:rFonts w:cs="Arial"/>
          <w:bCs/>
          <w:szCs w:val="20"/>
        </w:rPr>
        <w:t>l</w:t>
      </w:r>
      <w:r w:rsidRPr="00CE47B6">
        <w:rPr>
          <w:rFonts w:cs="Arial"/>
          <w:bCs/>
          <w:szCs w:val="20"/>
        </w:rPr>
        <w:t>ling</w:t>
      </w:r>
      <w:r>
        <w:rPr>
          <w:rFonts w:cs="Arial"/>
        </w:rPr>
        <w:t xml:space="preserve"> 14XX) to route calls via another carrier is not available with a National Trunk Group.</w:t>
      </w:r>
    </w:p>
    <w:p w14:paraId="1F25B68D" w14:textId="77777777" w:rsidR="00165429" w:rsidRPr="00F408A3" w:rsidRDefault="00165429" w:rsidP="00165429">
      <w:pPr>
        <w:pStyle w:val="MELegal2"/>
        <w:rPr>
          <w:rFonts w:cs="Arial"/>
        </w:rPr>
      </w:pPr>
      <w:r>
        <w:rPr>
          <w:rFonts w:cs="Arial"/>
        </w:rPr>
        <w:t xml:space="preserve">CLI </w:t>
      </w:r>
      <w:proofErr w:type="spellStart"/>
      <w:r>
        <w:rPr>
          <w:rFonts w:cs="Arial"/>
        </w:rPr>
        <w:t>Overstamping</w:t>
      </w:r>
      <w:proofErr w:type="spellEnd"/>
    </w:p>
    <w:p w14:paraId="04D8F95F" w14:textId="77777777" w:rsidR="00165429" w:rsidRPr="00324078" w:rsidRDefault="00165429" w:rsidP="00165429">
      <w:pPr>
        <w:pStyle w:val="MELegal3"/>
      </w:pPr>
      <w:r w:rsidRPr="00324078">
        <w:t xml:space="preserve">CLI </w:t>
      </w:r>
      <w:proofErr w:type="spellStart"/>
      <w:r w:rsidRPr="00324078">
        <w:t>Overstamping</w:t>
      </w:r>
      <w:proofErr w:type="spellEnd"/>
      <w:r w:rsidRPr="00324078">
        <w:t xml:space="preserve"> will allow you to present a CLI for outgoing calls made via the Service </w:t>
      </w:r>
      <w:r w:rsidR="00774E70">
        <w:t>which represents a public telephone number (for example a mobile telephone number)</w:t>
      </w:r>
      <w:r w:rsidRPr="00324078">
        <w:t xml:space="preserve"> that </w:t>
      </w:r>
      <w:r w:rsidR="00774E70">
        <w:t>is</w:t>
      </w:r>
      <w:r w:rsidR="00774E70" w:rsidRPr="00324078">
        <w:t xml:space="preserve"> </w:t>
      </w:r>
      <w:r w:rsidRPr="00324078">
        <w:t xml:space="preserve">not </w:t>
      </w:r>
      <w:r w:rsidR="00774E70">
        <w:t>part of the number range(s) issued for use with</w:t>
      </w:r>
      <w:r w:rsidRPr="00324078">
        <w:t xml:space="preserve"> the Service</w:t>
      </w:r>
      <w:r w:rsidR="00E3289E">
        <w:t>.</w:t>
      </w:r>
    </w:p>
    <w:p w14:paraId="12E36331" w14:textId="77777777" w:rsidR="00165429" w:rsidRPr="00324078" w:rsidRDefault="00165429" w:rsidP="00165429">
      <w:pPr>
        <w:pStyle w:val="MELegal3"/>
      </w:pPr>
      <w:r w:rsidRPr="00324078">
        <w:t xml:space="preserve">The </w:t>
      </w:r>
      <w:r w:rsidR="00774E70">
        <w:t>public telephone numbers</w:t>
      </w:r>
      <w:r w:rsidR="00774E70" w:rsidRPr="00324078">
        <w:t xml:space="preserve"> </w:t>
      </w:r>
      <w:r w:rsidRPr="00324078">
        <w:t xml:space="preserve">to be used for CLI </w:t>
      </w:r>
      <w:proofErr w:type="spellStart"/>
      <w:r w:rsidRPr="00324078">
        <w:t>Overstamping</w:t>
      </w:r>
      <w:proofErr w:type="spellEnd"/>
      <w:r w:rsidRPr="00324078">
        <w:t xml:space="preserve"> </w:t>
      </w:r>
      <w:r>
        <w:t>(</w:t>
      </w:r>
      <w:r>
        <w:rPr>
          <w:b/>
        </w:rPr>
        <w:t xml:space="preserve">Listed CLIs) </w:t>
      </w:r>
      <w:r w:rsidRPr="00324078">
        <w:t>will be specified</w:t>
      </w:r>
      <w:r w:rsidR="00872F06">
        <w:t xml:space="preserve"> by you on the Application Form</w:t>
      </w:r>
      <w:r>
        <w:t xml:space="preserve">.  The Listed CLIs can be </w:t>
      </w:r>
      <w:r w:rsidR="00533EFD">
        <w:t xml:space="preserve">Australian </w:t>
      </w:r>
      <w:r w:rsidR="00774E70">
        <w:t xml:space="preserve">geographic </w:t>
      </w:r>
      <w:r>
        <w:t>or mobile numbers but cannot be 13/1300/1800 numbers.</w:t>
      </w:r>
    </w:p>
    <w:p w14:paraId="386112B0" w14:textId="77777777" w:rsidR="00165429" w:rsidRPr="00472E8D" w:rsidRDefault="00165429" w:rsidP="00165429">
      <w:pPr>
        <w:pStyle w:val="MELegal3"/>
      </w:pPr>
      <w:r w:rsidRPr="00472E8D">
        <w:t>You agree that you are a Rights of Use Holder, as per the</w:t>
      </w:r>
      <w:r w:rsidRPr="00472E8D">
        <w:rPr>
          <w:i/>
          <w:iCs/>
        </w:rPr>
        <w:t xml:space="preserve"> C566:2005 Rights of Use of Numbers Industry Code </w:t>
      </w:r>
      <w:r w:rsidRPr="00472E8D">
        <w:t xml:space="preserve">issued by the </w:t>
      </w:r>
      <w:r w:rsidR="00774E70">
        <w:t>Communications Alliance</w:t>
      </w:r>
      <w:r w:rsidRPr="00472E8D">
        <w:t xml:space="preserve">, for all the </w:t>
      </w:r>
      <w:r>
        <w:t>Listed CLIs</w:t>
      </w:r>
      <w:r w:rsidR="00E3289E">
        <w:t>.</w:t>
      </w:r>
    </w:p>
    <w:p w14:paraId="7F16B324" w14:textId="77777777" w:rsidR="00F06137" w:rsidRDefault="00165429" w:rsidP="00F06137">
      <w:pPr>
        <w:pStyle w:val="MELegal3"/>
      </w:pPr>
      <w:r w:rsidRPr="00B445C2">
        <w:t xml:space="preserve">You agree that you will engage Optus as the </w:t>
      </w:r>
      <w:r w:rsidR="00774E70">
        <w:t>carriage service provider</w:t>
      </w:r>
      <w:r w:rsidR="00774E70" w:rsidRPr="00B445C2">
        <w:t xml:space="preserve"> </w:t>
      </w:r>
      <w:r w:rsidRPr="00B445C2">
        <w:t xml:space="preserve">for all the </w:t>
      </w:r>
      <w:r>
        <w:t>Listed CLIs</w:t>
      </w:r>
      <w:r w:rsidR="00F06137">
        <w:t xml:space="preserve">, and that if you </w:t>
      </w:r>
      <w:r w:rsidR="00774E70">
        <w:t xml:space="preserve">seek to </w:t>
      </w:r>
      <w:r w:rsidR="00F06137">
        <w:t>port an</w:t>
      </w:r>
      <w:r w:rsidR="00774E70">
        <w:t>y of the Listed CLIs to another carriage service provider</w:t>
      </w:r>
      <w:r w:rsidR="00F06137">
        <w:t xml:space="preserve"> you will first </w:t>
      </w:r>
      <w:r w:rsidR="00774E70">
        <w:t>request</w:t>
      </w:r>
      <w:r w:rsidR="00F06137">
        <w:t xml:space="preserve"> </w:t>
      </w:r>
      <w:r w:rsidR="003F0A44">
        <w:t>Optus</w:t>
      </w:r>
      <w:r w:rsidR="00774E70">
        <w:t xml:space="preserve"> at least 5 business days in advance</w:t>
      </w:r>
      <w:r w:rsidR="003F0A44">
        <w:t xml:space="preserve"> </w:t>
      </w:r>
      <w:r w:rsidR="00F06137">
        <w:t>to remove th</w:t>
      </w:r>
      <w:r w:rsidR="00A83C1A">
        <w:t>at</w:t>
      </w:r>
      <w:r w:rsidR="00F06137">
        <w:t xml:space="preserve"> </w:t>
      </w:r>
      <w:r w:rsidR="00A83C1A">
        <w:t>public telephone number</w:t>
      </w:r>
      <w:r w:rsidR="00F06137">
        <w:t xml:space="preserve"> from the </w:t>
      </w:r>
      <w:r w:rsidR="00A83C1A">
        <w:t xml:space="preserve">specified </w:t>
      </w:r>
      <w:r w:rsidR="00F06137">
        <w:t xml:space="preserve">Listed CLIs before you </w:t>
      </w:r>
      <w:r w:rsidR="00A83C1A">
        <w:t>initiate a request to port that public telephone number</w:t>
      </w:r>
      <w:r w:rsidR="00F06137">
        <w:t>.</w:t>
      </w:r>
    </w:p>
    <w:p w14:paraId="24E357AD" w14:textId="77777777" w:rsidR="00165429" w:rsidRDefault="00A83C1A" w:rsidP="00F06137">
      <w:pPr>
        <w:pStyle w:val="MELegal3"/>
      </w:pPr>
      <w:r>
        <w:t>If</w:t>
      </w:r>
      <w:r w:rsidR="00F06137">
        <w:t xml:space="preserve"> you use a mobile </w:t>
      </w:r>
      <w:r>
        <w:t xml:space="preserve">telephone </w:t>
      </w:r>
      <w:r w:rsidR="00F06137">
        <w:t xml:space="preserve">number as a Listed CLI for CLI </w:t>
      </w:r>
      <w:proofErr w:type="spellStart"/>
      <w:r w:rsidR="00F06137">
        <w:t>Overstamping</w:t>
      </w:r>
      <w:proofErr w:type="spellEnd"/>
      <w:r w:rsidR="00F06137">
        <w:t xml:space="preserve">, you agree that you will not use that mobile </w:t>
      </w:r>
      <w:r>
        <w:t>telephone number</w:t>
      </w:r>
      <w:r w:rsidR="00F06137">
        <w:t xml:space="preserve"> to originate calls </w:t>
      </w:r>
      <w:r>
        <w:t xml:space="preserve">from any service </w:t>
      </w:r>
      <w:r w:rsidR="00F06137">
        <w:t>other than from the Optus Evolve Voice service.</w:t>
      </w:r>
    </w:p>
    <w:p w14:paraId="40A75B65" w14:textId="77777777" w:rsidR="00165429" w:rsidRPr="00472E8D" w:rsidRDefault="00165429" w:rsidP="00165429">
      <w:pPr>
        <w:pStyle w:val="MELegal3"/>
      </w:pPr>
      <w:r w:rsidRPr="00472E8D">
        <w:t xml:space="preserve">CLI </w:t>
      </w:r>
      <w:proofErr w:type="spellStart"/>
      <w:r w:rsidRPr="00472E8D">
        <w:t>Overstamping</w:t>
      </w:r>
      <w:proofErr w:type="spellEnd"/>
      <w:r w:rsidRPr="00472E8D">
        <w:t xml:space="preserve"> requires the </w:t>
      </w:r>
      <w:r w:rsidR="00A83C1A">
        <w:t>public telephone numbers issued</w:t>
      </w:r>
      <w:r w:rsidRPr="00472E8D">
        <w:t xml:space="preserve"> to the</w:t>
      </w:r>
      <w:r>
        <w:t xml:space="preserve"> Service</w:t>
      </w:r>
      <w:r w:rsidRPr="00472E8D">
        <w:t xml:space="preserve"> </w:t>
      </w:r>
      <w:r w:rsidR="00A83C1A">
        <w:t xml:space="preserve">(and hence the CLIs they present) </w:t>
      </w:r>
      <w:r w:rsidRPr="00472E8D">
        <w:t>to be manipulated (</w:t>
      </w:r>
      <w:r w:rsidRPr="00472E8D">
        <w:rPr>
          <w:b/>
        </w:rPr>
        <w:t>‘CLI Manipulation”)</w:t>
      </w:r>
      <w:r w:rsidRPr="00472E8D">
        <w:t xml:space="preserve">, by you or Optus, </w:t>
      </w:r>
      <w:r w:rsidR="00A83C1A">
        <w:t>so that</w:t>
      </w:r>
      <w:r w:rsidR="00A83C1A" w:rsidRPr="00472E8D">
        <w:t xml:space="preserve"> </w:t>
      </w:r>
      <w:r w:rsidRPr="00472E8D">
        <w:t xml:space="preserve">the Listed CLI(s) </w:t>
      </w:r>
      <w:r w:rsidR="00A83C1A">
        <w:t xml:space="preserve">are presented </w:t>
      </w:r>
      <w:r w:rsidRPr="00472E8D">
        <w:t>when an outgoing call is made.</w:t>
      </w:r>
    </w:p>
    <w:p w14:paraId="6F69F978" w14:textId="77777777" w:rsidR="00165429" w:rsidRPr="00472E8D" w:rsidRDefault="00165429" w:rsidP="00165429">
      <w:pPr>
        <w:pStyle w:val="MELegal3"/>
      </w:pPr>
      <w:r w:rsidRPr="00472E8D">
        <w:t xml:space="preserve">If you elect on the Application Form that CLI Manipulation is to be performed by you:  </w:t>
      </w:r>
    </w:p>
    <w:p w14:paraId="4F94713F" w14:textId="77777777" w:rsidR="00165429" w:rsidRPr="00472E8D" w:rsidRDefault="00165429" w:rsidP="00165429">
      <w:pPr>
        <w:pStyle w:val="MELegal4"/>
      </w:pPr>
      <w:r w:rsidRPr="00472E8D">
        <w:t xml:space="preserve">Optus agrees to configure the applicable Service such that the applicable Listed CLI(s) sent from your PBX will be used for display as the calling number to the receiver of the call. </w:t>
      </w:r>
    </w:p>
    <w:p w14:paraId="0CC95315" w14:textId="77777777" w:rsidR="00165429" w:rsidRPr="00472E8D" w:rsidRDefault="00165429" w:rsidP="00165429">
      <w:pPr>
        <w:pStyle w:val="MELegal4"/>
      </w:pPr>
      <w:r w:rsidRPr="00472E8D">
        <w:lastRenderedPageBreak/>
        <w:t>You can make calls on each S</w:t>
      </w:r>
      <w:r>
        <w:t xml:space="preserve">ervice </w:t>
      </w:r>
      <w:r w:rsidRPr="00472E8D">
        <w:t xml:space="preserve">using any of the </w:t>
      </w:r>
      <w:r w:rsidR="00A83C1A">
        <w:t xml:space="preserve">Listed </w:t>
      </w:r>
      <w:r w:rsidRPr="00472E8D">
        <w:t>CLI(s) and th</w:t>
      </w:r>
      <w:r w:rsidR="00A83C1A">
        <w:t>e</w:t>
      </w:r>
      <w:r w:rsidRPr="00472E8D">
        <w:t xml:space="preserve"> </w:t>
      </w:r>
      <w:r w:rsidR="00A83C1A">
        <w:t xml:space="preserve">Listed </w:t>
      </w:r>
      <w:r w:rsidRPr="00472E8D">
        <w:t xml:space="preserve">CLI(s) will be used for display as the calling number to the receiver of the call. </w:t>
      </w:r>
    </w:p>
    <w:p w14:paraId="22851443" w14:textId="77777777" w:rsidR="00165429" w:rsidRPr="00472E8D" w:rsidRDefault="00165429" w:rsidP="00165429">
      <w:pPr>
        <w:pStyle w:val="MELegal3"/>
      </w:pPr>
      <w:r w:rsidRPr="00472E8D">
        <w:t xml:space="preserve">If you elect on the Application Form that CLI Manipulation is to be performed by Optus:  </w:t>
      </w:r>
    </w:p>
    <w:p w14:paraId="66671AB1" w14:textId="77777777" w:rsidR="00165429" w:rsidRPr="00472E8D" w:rsidRDefault="00165429" w:rsidP="00165429">
      <w:pPr>
        <w:pStyle w:val="MELegal4"/>
      </w:pPr>
      <w:r w:rsidRPr="00472E8D">
        <w:t>Optus agrees to configure the applicable S</w:t>
      </w:r>
      <w:r>
        <w:t>ervice</w:t>
      </w:r>
      <w:r w:rsidRPr="00472E8D">
        <w:t xml:space="preserve"> </w:t>
      </w:r>
      <w:r w:rsidR="00A83C1A">
        <w:t xml:space="preserve">using CLI Manipulation </w:t>
      </w:r>
      <w:r w:rsidRPr="00472E8D">
        <w:t xml:space="preserve">such that all calls </w:t>
      </w:r>
      <w:r w:rsidR="00A83C1A">
        <w:t>originated from</w:t>
      </w:r>
      <w:r w:rsidRPr="00472E8D">
        <w:t xml:space="preserve"> the S</w:t>
      </w:r>
      <w:r>
        <w:t>ervice</w:t>
      </w:r>
      <w:r w:rsidRPr="00472E8D">
        <w:t xml:space="preserve"> will </w:t>
      </w:r>
      <w:r w:rsidR="00A83C1A">
        <w:t>present</w:t>
      </w:r>
      <w:r w:rsidRPr="00472E8D">
        <w:t xml:space="preserve"> a single Listed CLI</w:t>
      </w:r>
    </w:p>
    <w:p w14:paraId="1C77D5AA" w14:textId="77777777" w:rsidR="00165429" w:rsidRPr="00872F06" w:rsidRDefault="00165429" w:rsidP="00872F06">
      <w:pPr>
        <w:pStyle w:val="MELegal4"/>
        <w:rPr>
          <w:rFonts w:ascii="Times New Roman" w:hAnsi="Times New Roman" w:cs="Times New Roman"/>
          <w:i/>
        </w:rPr>
      </w:pPr>
      <w:r w:rsidRPr="00472E8D">
        <w:t xml:space="preserve">This single Listed CLI will be used for display as the calling number to the receiver of the call. </w:t>
      </w:r>
    </w:p>
    <w:p w14:paraId="3C4C9AAC" w14:textId="77777777" w:rsidR="00165429" w:rsidRPr="0043528A" w:rsidRDefault="00165429" w:rsidP="00F06137">
      <w:pPr>
        <w:pStyle w:val="MELegal3"/>
      </w:pPr>
      <w:r w:rsidRPr="00B445C2">
        <w:t xml:space="preserve">CLI </w:t>
      </w:r>
      <w:proofErr w:type="spellStart"/>
      <w:r w:rsidRPr="00B445C2">
        <w:t>Overstamping</w:t>
      </w:r>
      <w:proofErr w:type="spellEnd"/>
      <w:r w:rsidRPr="00B445C2">
        <w:t xml:space="preserve"> </w:t>
      </w:r>
      <w:r w:rsidR="00F06137" w:rsidRPr="00F06137">
        <w:t xml:space="preserve">using </w:t>
      </w:r>
      <w:r w:rsidR="00A83C1A">
        <w:t xml:space="preserve">a </w:t>
      </w:r>
      <w:r w:rsidR="00F06137" w:rsidRPr="00F06137">
        <w:t xml:space="preserve">mobile </w:t>
      </w:r>
      <w:r w:rsidR="00A83C1A">
        <w:t>telephone number as the Listed CLI</w:t>
      </w:r>
      <w:r w:rsidR="00F06137" w:rsidRPr="00F06137">
        <w:t xml:space="preserve"> cannot be </w:t>
      </w:r>
      <w:r w:rsidRPr="00B445C2">
        <w:t xml:space="preserve">used </w:t>
      </w:r>
      <w:r w:rsidR="00A83C1A">
        <w:t>to support</w:t>
      </w:r>
      <w:r w:rsidRPr="00B445C2">
        <w:t xml:space="preserve"> calls to emergency services </w:t>
      </w:r>
      <w:r>
        <w:t>(</w:t>
      </w:r>
      <w:proofErr w:type="gramStart"/>
      <w:r>
        <w:t>i.e.</w:t>
      </w:r>
      <w:proofErr w:type="gramEnd"/>
      <w:r>
        <w:t xml:space="preserve"> calls to 000</w:t>
      </w:r>
      <w:r w:rsidR="00A83C1A">
        <w:t>, 106 and 112</w:t>
      </w:r>
      <w:r>
        <w:t xml:space="preserve">) </w:t>
      </w:r>
      <w:r w:rsidR="00533EFD">
        <w:t>or</w:t>
      </w:r>
      <w:r w:rsidRPr="00B445C2">
        <w:t xml:space="preserve"> 13/1300/1800 numbers </w:t>
      </w:r>
      <w:r w:rsidR="00A83C1A">
        <w:t>in order to prevent</w:t>
      </w:r>
      <w:r w:rsidR="00A83C1A" w:rsidRPr="00B445C2">
        <w:t xml:space="preserve"> </w:t>
      </w:r>
      <w:r w:rsidRPr="00B445C2">
        <w:t xml:space="preserve">incorrect location details </w:t>
      </w:r>
      <w:r w:rsidR="00533EFD">
        <w:t>from being</w:t>
      </w:r>
      <w:r w:rsidRPr="00B445C2">
        <w:t xml:space="preserve"> provided to the called party</w:t>
      </w:r>
      <w:r w:rsidR="00F06137">
        <w:t xml:space="preserve">. </w:t>
      </w:r>
      <w:r w:rsidR="00F06137" w:rsidRPr="00F06137">
        <w:t>If you originate a call to emergency services</w:t>
      </w:r>
      <w:r w:rsidR="00A83C1A">
        <w:t xml:space="preserve"> number</w:t>
      </w:r>
      <w:r w:rsidR="00F06137" w:rsidRPr="00F06137">
        <w:t xml:space="preserve"> (</w:t>
      </w:r>
      <w:proofErr w:type="gramStart"/>
      <w:r w:rsidR="00F06137" w:rsidRPr="00F06137">
        <w:t>i.e.</w:t>
      </w:r>
      <w:proofErr w:type="gramEnd"/>
      <w:r w:rsidR="00F06137" w:rsidRPr="00F06137">
        <w:t xml:space="preserve"> calls to 000</w:t>
      </w:r>
      <w:r w:rsidR="00A83C1A">
        <w:t>, 106 or 112</w:t>
      </w:r>
      <w:r w:rsidR="00F06137" w:rsidRPr="00F06137">
        <w:t xml:space="preserve">) or 13/1300/1800 numbers using a service with </w:t>
      </w:r>
      <w:r w:rsidR="00A83C1A">
        <w:t xml:space="preserve">a Listed CLI which is a </w:t>
      </w:r>
      <w:r w:rsidR="00F06137" w:rsidRPr="00F06137">
        <w:t xml:space="preserve">mobile </w:t>
      </w:r>
      <w:r w:rsidR="00A83C1A">
        <w:t xml:space="preserve">telephone </w:t>
      </w:r>
      <w:r w:rsidR="00F06137" w:rsidRPr="00F06137">
        <w:t xml:space="preserve">number then Optus will ignore the CLI </w:t>
      </w:r>
      <w:proofErr w:type="spellStart"/>
      <w:r w:rsidR="00F06137" w:rsidRPr="00F06137">
        <w:t>Overstamping</w:t>
      </w:r>
      <w:proofErr w:type="spellEnd"/>
      <w:r w:rsidR="00F06137" w:rsidRPr="00F06137">
        <w:t xml:space="preserve"> and </w:t>
      </w:r>
      <w:r w:rsidR="00A83C1A">
        <w:t>will display</w:t>
      </w:r>
      <w:r w:rsidR="00F06137" w:rsidRPr="00F06137">
        <w:t xml:space="preserve"> the </w:t>
      </w:r>
      <w:r w:rsidR="00A83C1A">
        <w:t>original public telephone number issued for use with the service to the receiver of the call.</w:t>
      </w:r>
    </w:p>
    <w:p w14:paraId="61D69000" w14:textId="77777777" w:rsidR="00165429" w:rsidRPr="00165429" w:rsidRDefault="00165429" w:rsidP="00F06137">
      <w:pPr>
        <w:pStyle w:val="MELegal3"/>
      </w:pPr>
      <w:r>
        <w:t xml:space="preserve">CLI </w:t>
      </w:r>
      <w:proofErr w:type="spellStart"/>
      <w:r>
        <w:t>Overstamped</w:t>
      </w:r>
      <w:proofErr w:type="spellEnd"/>
      <w:r>
        <w:t xml:space="preserve"> calls will be </w:t>
      </w:r>
      <w:r w:rsidR="00F06137" w:rsidRPr="00F06137">
        <w:t xml:space="preserve">billed against the Optus Evolve Voice service under the </w:t>
      </w:r>
      <w:proofErr w:type="spellStart"/>
      <w:proofErr w:type="gramStart"/>
      <w:r w:rsidR="00F06137" w:rsidRPr="00F06137">
        <w:t>Overstamped</w:t>
      </w:r>
      <w:proofErr w:type="spellEnd"/>
      <w:r w:rsidR="00F06137" w:rsidRPr="00F06137">
        <w:t xml:space="preserve"> CLI, or</w:t>
      </w:r>
      <w:proofErr w:type="gramEnd"/>
      <w:r w:rsidR="00F06137" w:rsidRPr="00F06137">
        <w:t xml:space="preserve"> </w:t>
      </w:r>
      <w:r>
        <w:t xml:space="preserve">billed against the </w:t>
      </w:r>
      <w:r w:rsidR="00CA15AA">
        <w:t xml:space="preserve">public telephone number </w:t>
      </w:r>
      <w:r>
        <w:t xml:space="preserve">of the </w:t>
      </w:r>
      <w:r w:rsidR="00122153">
        <w:t xml:space="preserve">Optus Evolve Voice </w:t>
      </w:r>
      <w:r>
        <w:t xml:space="preserve">Service. </w:t>
      </w:r>
      <w:r w:rsidR="00C73145">
        <w:t xml:space="preserve">Calls using a mobile telephone number as the </w:t>
      </w:r>
      <w:proofErr w:type="spellStart"/>
      <w:r w:rsidR="00C73145">
        <w:t>Overstamped</w:t>
      </w:r>
      <w:proofErr w:type="spellEnd"/>
      <w:r w:rsidR="00C73145">
        <w:t xml:space="preserve"> CLI may be billed at National call rates for calls to Australian geographic numbers. </w:t>
      </w:r>
      <w:r>
        <w:t xml:space="preserve">Extension Level Billing </w:t>
      </w:r>
      <w:r w:rsidR="00F06137" w:rsidRPr="00F06137">
        <w:t xml:space="preserve">using the fixed extension number of each originating handset </w:t>
      </w:r>
      <w:r>
        <w:t>is not possible</w:t>
      </w:r>
      <w:r w:rsidR="00F06137" w:rsidRPr="00F06137">
        <w:t xml:space="preserve"> when using </w:t>
      </w:r>
      <w:proofErr w:type="spellStart"/>
      <w:r w:rsidR="00F06137" w:rsidRPr="00F06137">
        <w:t>Overstamped</w:t>
      </w:r>
      <w:proofErr w:type="spellEnd"/>
      <w:r w:rsidR="00F06137" w:rsidRPr="00F06137">
        <w:t xml:space="preserve"> CLIs</w:t>
      </w:r>
      <w:r w:rsidR="00F06137">
        <w:t>.</w:t>
      </w:r>
    </w:p>
    <w:p w14:paraId="7F5F2FD4" w14:textId="77777777" w:rsidR="000C237B" w:rsidRPr="00B47C0D" w:rsidRDefault="000C237B" w:rsidP="00CE47B6">
      <w:pPr>
        <w:pStyle w:val="MELegal1"/>
      </w:pPr>
      <w:r w:rsidRPr="00B47C0D">
        <w:t xml:space="preserve">RELEVANT APPENDICES </w:t>
      </w:r>
    </w:p>
    <w:p w14:paraId="01BAE46F" w14:textId="77777777" w:rsidR="000C237B" w:rsidRPr="00F15C3C" w:rsidRDefault="000C237B" w:rsidP="00C5168B">
      <w:pPr>
        <w:pStyle w:val="BodyText"/>
        <w:ind w:left="720"/>
        <w:rPr>
          <w:rFonts w:cs="Arial"/>
          <w:szCs w:val="20"/>
        </w:rPr>
      </w:pPr>
      <w:r w:rsidRPr="00F15C3C">
        <w:rPr>
          <w:rFonts w:cs="Arial"/>
          <w:bCs/>
          <w:szCs w:val="20"/>
        </w:rPr>
        <w:t xml:space="preserve">Evolve Service </w:t>
      </w:r>
      <w:r w:rsidR="0061306A">
        <w:rPr>
          <w:rFonts w:cs="Arial"/>
          <w:bCs/>
          <w:szCs w:val="20"/>
        </w:rPr>
        <w:t>and</w:t>
      </w:r>
      <w:r w:rsidR="0061306A" w:rsidRPr="00F15C3C">
        <w:rPr>
          <w:rFonts w:cs="Arial"/>
          <w:bCs/>
          <w:szCs w:val="20"/>
        </w:rPr>
        <w:t xml:space="preserve"> </w:t>
      </w:r>
      <w:r w:rsidRPr="00F15C3C">
        <w:rPr>
          <w:rFonts w:cs="Arial"/>
          <w:bCs/>
          <w:szCs w:val="20"/>
        </w:rPr>
        <w:t xml:space="preserve">Outbound </w:t>
      </w:r>
      <w:r w:rsidR="0089136C">
        <w:rPr>
          <w:rFonts w:cs="Arial"/>
          <w:bCs/>
          <w:szCs w:val="20"/>
        </w:rPr>
        <w:t xml:space="preserve">Voice </w:t>
      </w:r>
      <w:r w:rsidRPr="00F15C3C">
        <w:rPr>
          <w:rFonts w:cs="Arial"/>
          <w:bCs/>
          <w:szCs w:val="20"/>
        </w:rPr>
        <w:t>Service Standard Pricing Table.</w:t>
      </w:r>
    </w:p>
    <w:p w14:paraId="79DA3915" w14:textId="77777777" w:rsidR="000C237B" w:rsidRPr="00B47C0D" w:rsidRDefault="000C237B" w:rsidP="00CE47B6">
      <w:pPr>
        <w:pStyle w:val="MELegal1"/>
      </w:pPr>
      <w:r w:rsidRPr="00B47C0D">
        <w:t xml:space="preserve">DEFINITIONS </w:t>
      </w:r>
    </w:p>
    <w:p w14:paraId="43CCD4C4" w14:textId="77777777" w:rsidR="000C237B" w:rsidRPr="00B47C0D" w:rsidRDefault="000C237B" w:rsidP="00C5168B">
      <w:pPr>
        <w:pStyle w:val="BodyText"/>
        <w:ind w:left="720"/>
        <w:rPr>
          <w:rFonts w:cs="Arial"/>
          <w:szCs w:val="20"/>
        </w:rPr>
      </w:pPr>
      <w:r w:rsidRPr="00B47C0D">
        <w:rPr>
          <w:rFonts w:cs="Arial"/>
          <w:szCs w:val="20"/>
        </w:rPr>
        <w:t xml:space="preserve">Terms not defined in these Service Option Terms are as defined in the Service Family Terms </w:t>
      </w:r>
      <w:r w:rsidRPr="00C5168B">
        <w:t>or</w:t>
      </w:r>
      <w:r w:rsidRPr="00B47C0D">
        <w:rPr>
          <w:rFonts w:cs="Arial"/>
          <w:szCs w:val="20"/>
        </w:rPr>
        <w:t xml:space="preserve"> the General Terms (in that order) unless inconsistent with the context.</w:t>
      </w:r>
    </w:p>
    <w:p w14:paraId="240B309B" w14:textId="77777777" w:rsidR="000C237B" w:rsidRPr="00B47C0D" w:rsidRDefault="000C237B" w:rsidP="00C5168B">
      <w:pPr>
        <w:pStyle w:val="BodyText"/>
        <w:ind w:left="720"/>
        <w:rPr>
          <w:rFonts w:cs="Arial"/>
          <w:szCs w:val="20"/>
        </w:rPr>
      </w:pPr>
      <w:r w:rsidRPr="00B47C0D">
        <w:rPr>
          <w:rFonts w:cs="Arial"/>
          <w:b/>
          <w:bCs/>
          <w:szCs w:val="20"/>
        </w:rPr>
        <w:t xml:space="preserve">Customer Managed Router </w:t>
      </w:r>
      <w:r w:rsidRPr="00C5168B">
        <w:t>means</w:t>
      </w:r>
      <w:r w:rsidRPr="00B47C0D">
        <w:rPr>
          <w:rFonts w:cs="Arial"/>
          <w:bCs/>
          <w:szCs w:val="20"/>
        </w:rPr>
        <w:t xml:space="preserve"> a router supplied and managed by you </w:t>
      </w:r>
      <w:r w:rsidRPr="00B47C0D">
        <w:rPr>
          <w:rFonts w:cs="Arial"/>
          <w:spacing w:val="5"/>
          <w:szCs w:val="20"/>
        </w:rPr>
        <w:t xml:space="preserve">for use with the </w:t>
      </w:r>
      <w:proofErr w:type="gramStart"/>
      <w:r w:rsidRPr="00B47C0D">
        <w:rPr>
          <w:rFonts w:cs="Arial"/>
          <w:spacing w:val="5"/>
          <w:szCs w:val="20"/>
        </w:rPr>
        <w:t>Service;</w:t>
      </w:r>
      <w:proofErr w:type="gramEnd"/>
      <w:r w:rsidRPr="00B47C0D">
        <w:rPr>
          <w:rFonts w:cs="Arial"/>
          <w:spacing w:val="5"/>
          <w:szCs w:val="20"/>
        </w:rPr>
        <w:t xml:space="preserve"> </w:t>
      </w:r>
    </w:p>
    <w:p w14:paraId="5C547622" w14:textId="77777777" w:rsidR="000C237B" w:rsidRPr="00B47C0D" w:rsidRDefault="000C237B" w:rsidP="00C5168B">
      <w:pPr>
        <w:pStyle w:val="BodyText"/>
        <w:ind w:left="720"/>
        <w:rPr>
          <w:rFonts w:cs="Arial"/>
          <w:b/>
          <w:szCs w:val="20"/>
        </w:rPr>
      </w:pPr>
      <w:r w:rsidRPr="00B47C0D">
        <w:rPr>
          <w:rFonts w:cs="Arial"/>
          <w:b/>
          <w:szCs w:val="20"/>
        </w:rPr>
        <w:t xml:space="preserve">CUBE </w:t>
      </w:r>
      <w:r w:rsidRPr="00E14771">
        <w:rPr>
          <w:rFonts w:cs="Arial"/>
          <w:szCs w:val="20"/>
        </w:rPr>
        <w:t>is</w:t>
      </w:r>
      <w:r>
        <w:rPr>
          <w:rFonts w:cs="Arial"/>
          <w:szCs w:val="20"/>
        </w:rPr>
        <w:t xml:space="preserve"> an optional feature that provides selected functionality of the </w:t>
      </w:r>
      <w:r w:rsidRPr="00B47C0D">
        <w:rPr>
          <w:rFonts w:cs="Arial"/>
          <w:szCs w:val="20"/>
        </w:rPr>
        <w:t xml:space="preserve">Cisco Unified Border </w:t>
      </w:r>
      <w:proofErr w:type="gramStart"/>
      <w:r w:rsidRPr="00B47C0D">
        <w:rPr>
          <w:rFonts w:cs="Arial"/>
          <w:szCs w:val="20"/>
        </w:rPr>
        <w:t>Element</w:t>
      </w:r>
      <w:r>
        <w:rPr>
          <w:rFonts w:cs="Arial"/>
          <w:szCs w:val="20"/>
        </w:rPr>
        <w:t>, and</w:t>
      </w:r>
      <w:proofErr w:type="gramEnd"/>
      <w:r>
        <w:rPr>
          <w:rFonts w:cs="Arial"/>
          <w:szCs w:val="20"/>
        </w:rPr>
        <w:t xml:space="preserve"> allows your Cisco IP PBX to be connected to the Evolve Voice service in a more simplified manner. Refer to the Optus Evolve Voice Technical Description for details of available functionality.</w:t>
      </w:r>
    </w:p>
    <w:p w14:paraId="2F44EFA9" w14:textId="77777777" w:rsidR="000C237B" w:rsidRPr="00B47C0D" w:rsidRDefault="000C237B" w:rsidP="00C5168B">
      <w:pPr>
        <w:pStyle w:val="BodyText"/>
        <w:ind w:left="720"/>
        <w:rPr>
          <w:rFonts w:cs="Arial"/>
          <w:szCs w:val="20"/>
        </w:rPr>
      </w:pPr>
      <w:r w:rsidRPr="00B47C0D">
        <w:rPr>
          <w:rFonts w:cs="Arial"/>
          <w:b/>
          <w:szCs w:val="20"/>
        </w:rPr>
        <w:t>Direct In-dial</w:t>
      </w:r>
      <w:r w:rsidRPr="00B47C0D">
        <w:rPr>
          <w:rFonts w:cs="Arial"/>
          <w:szCs w:val="20"/>
        </w:rPr>
        <w:t xml:space="preserve"> means a PBX extension dialled directly from the PSTN without being manually routed through your PBX.  The </w:t>
      </w:r>
      <w:r w:rsidRPr="00C5168B">
        <w:t>charge</w:t>
      </w:r>
      <w:r w:rsidRPr="00B47C0D">
        <w:rPr>
          <w:rFonts w:cs="Arial"/>
          <w:szCs w:val="20"/>
        </w:rPr>
        <w:t xml:space="preserve"> for assigned numbers is the same whether the numbers are in use or not.  </w:t>
      </w:r>
    </w:p>
    <w:p w14:paraId="02AB0329" w14:textId="77777777" w:rsidR="000C237B" w:rsidRPr="00B47C0D" w:rsidRDefault="000C237B" w:rsidP="00C5168B">
      <w:pPr>
        <w:pStyle w:val="BodyText"/>
        <w:ind w:left="720"/>
        <w:rPr>
          <w:rFonts w:cs="Arial"/>
          <w:szCs w:val="20"/>
        </w:rPr>
      </w:pPr>
      <w:r w:rsidRPr="00B47C0D">
        <w:rPr>
          <w:rFonts w:cs="Arial"/>
          <w:b/>
          <w:bCs/>
          <w:szCs w:val="20"/>
        </w:rPr>
        <w:t>Divert From Number</w:t>
      </w:r>
      <w:r w:rsidRPr="00B47C0D">
        <w:rPr>
          <w:rFonts w:cs="Arial"/>
          <w:szCs w:val="20"/>
        </w:rPr>
        <w:t xml:space="preserve"> means </w:t>
      </w:r>
      <w:r w:rsidRPr="00B47C0D">
        <w:rPr>
          <w:rFonts w:cs="Arial"/>
          <w:color w:val="000000"/>
          <w:szCs w:val="20"/>
        </w:rPr>
        <w:t xml:space="preserve">the telephone number you have requested to divert calls from pursuant to the Emergency Diversion, Temporary Diversion or Number Only Diversion features as set out in the Application or </w:t>
      </w:r>
      <w:r w:rsidRPr="00C5168B">
        <w:t>subsequently</w:t>
      </w:r>
      <w:r w:rsidRPr="00B47C0D">
        <w:rPr>
          <w:rFonts w:cs="Arial"/>
          <w:color w:val="000000"/>
          <w:szCs w:val="20"/>
        </w:rPr>
        <w:t xml:space="preserve"> notified by you in writing to Optus.</w:t>
      </w:r>
    </w:p>
    <w:p w14:paraId="75A4EA6C" w14:textId="77777777" w:rsidR="000C237B" w:rsidRPr="00B47C0D" w:rsidRDefault="000C237B" w:rsidP="00C5168B">
      <w:pPr>
        <w:pStyle w:val="BodyText"/>
        <w:ind w:left="720"/>
        <w:rPr>
          <w:rFonts w:cs="Arial"/>
          <w:szCs w:val="20"/>
        </w:rPr>
      </w:pPr>
      <w:r w:rsidRPr="00B47C0D">
        <w:rPr>
          <w:rFonts w:cs="Arial"/>
          <w:b/>
          <w:bCs/>
          <w:szCs w:val="20"/>
        </w:rPr>
        <w:t>Divert To Number</w:t>
      </w:r>
      <w:r w:rsidRPr="00B47C0D">
        <w:rPr>
          <w:rFonts w:cs="Arial"/>
          <w:szCs w:val="20"/>
        </w:rPr>
        <w:t xml:space="preserve"> means </w:t>
      </w:r>
      <w:r w:rsidRPr="00B47C0D">
        <w:rPr>
          <w:rFonts w:cs="Arial"/>
          <w:color w:val="000000"/>
          <w:szCs w:val="20"/>
        </w:rPr>
        <w:t>the telephone number you have requested to divert calls to pursuant to the Emergency Diversion, Temporary Diversion or Number Only Diversion features as set out in the Application or subsequently notified by you in writing to Optus.</w:t>
      </w:r>
    </w:p>
    <w:p w14:paraId="52C229B8" w14:textId="77777777" w:rsidR="000C237B" w:rsidRPr="00B47C0D" w:rsidRDefault="000C237B" w:rsidP="00C5168B">
      <w:pPr>
        <w:pStyle w:val="BodyText"/>
        <w:ind w:left="720"/>
        <w:rPr>
          <w:rFonts w:cs="Arial"/>
          <w:b/>
          <w:bCs/>
          <w:szCs w:val="20"/>
        </w:rPr>
      </w:pPr>
      <w:r w:rsidRPr="00B47C0D">
        <w:rPr>
          <w:rFonts w:cs="Arial"/>
          <w:b/>
          <w:bCs/>
          <w:szCs w:val="20"/>
        </w:rPr>
        <w:t xml:space="preserve">Dual Exchange Homing </w:t>
      </w:r>
      <w:r w:rsidRPr="00B47C0D">
        <w:rPr>
          <w:rFonts w:cs="Arial"/>
          <w:bCs/>
          <w:szCs w:val="20"/>
        </w:rPr>
        <w:t xml:space="preserve">means where the Active Channels for use by users at a particular site are delivered via two Optus Evolve </w:t>
      </w:r>
      <w:r w:rsidRPr="00C5168B">
        <w:t>Voice</w:t>
      </w:r>
      <w:r w:rsidRPr="00B47C0D">
        <w:rPr>
          <w:rFonts w:cs="Arial"/>
          <w:bCs/>
          <w:szCs w:val="20"/>
        </w:rPr>
        <w:t xml:space="preserve"> services, each with its own individual access </w:t>
      </w:r>
      <w:proofErr w:type="gramStart"/>
      <w:r w:rsidRPr="00B47C0D">
        <w:rPr>
          <w:rFonts w:cs="Arial"/>
          <w:bCs/>
          <w:szCs w:val="20"/>
        </w:rPr>
        <w:t xml:space="preserve">in </w:t>
      </w:r>
      <w:r w:rsidRPr="00B47C0D">
        <w:rPr>
          <w:rFonts w:cs="Arial"/>
          <w:bCs/>
          <w:szCs w:val="20"/>
        </w:rPr>
        <w:lastRenderedPageBreak/>
        <w:t>order to</w:t>
      </w:r>
      <w:proofErr w:type="gramEnd"/>
      <w:r w:rsidRPr="00B47C0D">
        <w:rPr>
          <w:rFonts w:cs="Arial"/>
          <w:bCs/>
          <w:szCs w:val="20"/>
        </w:rPr>
        <w:t xml:space="preserve"> provide a greater level of resilience. Each Optus Evolve Voice service is connected to a different voice switch in an Optus exchange.</w:t>
      </w:r>
    </w:p>
    <w:p w14:paraId="7DC76BC1" w14:textId="77777777" w:rsidR="000C237B" w:rsidRPr="00B47C0D" w:rsidRDefault="000C237B" w:rsidP="00C5168B">
      <w:pPr>
        <w:pStyle w:val="BodyText"/>
        <w:ind w:left="720"/>
        <w:rPr>
          <w:rFonts w:cs="Arial"/>
          <w:b/>
          <w:bCs/>
          <w:szCs w:val="20"/>
        </w:rPr>
      </w:pPr>
      <w:r w:rsidRPr="00B47C0D">
        <w:rPr>
          <w:rFonts w:cs="Arial"/>
          <w:b/>
          <w:bCs/>
          <w:szCs w:val="20"/>
        </w:rPr>
        <w:t xml:space="preserve">Dual Voice Trunk means </w:t>
      </w:r>
      <w:r w:rsidRPr="00B47C0D">
        <w:rPr>
          <w:rFonts w:cs="Arial"/>
          <w:bCs/>
          <w:szCs w:val="20"/>
        </w:rPr>
        <w:t xml:space="preserve">where the Active Channels for use by users at a particular site are delivered via two Optus Evolve Voice services, each with its own individual access </w:t>
      </w:r>
      <w:proofErr w:type="gramStart"/>
      <w:r w:rsidRPr="00B47C0D">
        <w:rPr>
          <w:rFonts w:cs="Arial"/>
          <w:bCs/>
          <w:szCs w:val="20"/>
        </w:rPr>
        <w:t>in order to</w:t>
      </w:r>
      <w:proofErr w:type="gramEnd"/>
      <w:r w:rsidRPr="00B47C0D">
        <w:rPr>
          <w:rFonts w:cs="Arial"/>
          <w:bCs/>
          <w:szCs w:val="20"/>
        </w:rPr>
        <w:t xml:space="preserve"> provide a greater level of </w:t>
      </w:r>
      <w:r w:rsidRPr="00C5168B">
        <w:t>resilience</w:t>
      </w:r>
      <w:r w:rsidRPr="00B47C0D">
        <w:rPr>
          <w:rFonts w:cs="Arial"/>
          <w:bCs/>
          <w:szCs w:val="20"/>
        </w:rPr>
        <w:t>. Both Optus Evolve Voice services are connected to the same voice switch in an Optus exchange.</w:t>
      </w:r>
    </w:p>
    <w:p w14:paraId="667DCB3D" w14:textId="77777777" w:rsidR="000C237B" w:rsidRPr="00B47C0D" w:rsidRDefault="000C237B" w:rsidP="00C5168B">
      <w:pPr>
        <w:pStyle w:val="BodyText"/>
        <w:ind w:left="720"/>
        <w:rPr>
          <w:rFonts w:cs="Arial"/>
          <w:b/>
          <w:bCs/>
          <w:szCs w:val="20"/>
        </w:rPr>
      </w:pPr>
      <w:r w:rsidRPr="00B47C0D">
        <w:rPr>
          <w:rFonts w:cs="Arial"/>
          <w:b/>
          <w:bCs/>
          <w:szCs w:val="20"/>
        </w:rPr>
        <w:t xml:space="preserve">Emergency Diversion </w:t>
      </w:r>
      <w:r w:rsidRPr="00B47C0D">
        <w:rPr>
          <w:rFonts w:cs="Arial"/>
          <w:szCs w:val="20"/>
        </w:rPr>
        <w:t xml:space="preserve">is an optional </w:t>
      </w:r>
      <w:r w:rsidRPr="00C5168B">
        <w:t>feature</w:t>
      </w:r>
      <w:r w:rsidRPr="00B47C0D">
        <w:rPr>
          <w:rFonts w:cs="Arial"/>
          <w:szCs w:val="20"/>
        </w:rPr>
        <w:t xml:space="preserve"> that allows you to divert calls to a Divert </w:t>
      </w:r>
      <w:proofErr w:type="gramStart"/>
      <w:r w:rsidRPr="00B47C0D">
        <w:rPr>
          <w:rFonts w:cs="Arial"/>
          <w:szCs w:val="20"/>
        </w:rPr>
        <w:t>To</w:t>
      </w:r>
      <w:proofErr w:type="gramEnd"/>
      <w:r w:rsidRPr="00B47C0D">
        <w:rPr>
          <w:rFonts w:cs="Arial"/>
          <w:szCs w:val="20"/>
        </w:rPr>
        <w:t xml:space="preserve"> Number, in the event of:</w:t>
      </w:r>
    </w:p>
    <w:p w14:paraId="02EAD461" w14:textId="77777777" w:rsidR="000C237B" w:rsidRPr="00B47C0D" w:rsidRDefault="000C237B" w:rsidP="00CE47B6">
      <w:pPr>
        <w:pStyle w:val="BodyText"/>
        <w:numPr>
          <w:ilvl w:val="0"/>
          <w:numId w:val="29"/>
        </w:numPr>
        <w:ind w:left="1440" w:hanging="720"/>
      </w:pPr>
      <w:r w:rsidRPr="00B47C0D">
        <w:t>a failure of any equipment or other facilities located beyond the Service Delivery Point of your Service; or</w:t>
      </w:r>
    </w:p>
    <w:p w14:paraId="05E25253" w14:textId="77777777" w:rsidR="000C237B" w:rsidRPr="00CE47B6" w:rsidRDefault="000C237B" w:rsidP="00CE47B6">
      <w:pPr>
        <w:pStyle w:val="BodyText"/>
        <w:numPr>
          <w:ilvl w:val="0"/>
          <w:numId w:val="29"/>
        </w:numPr>
        <w:ind w:left="1440" w:hanging="720"/>
        <w:rPr>
          <w:rFonts w:cs="Arial"/>
          <w:bCs/>
          <w:szCs w:val="20"/>
        </w:rPr>
      </w:pPr>
      <w:r w:rsidRPr="00B47C0D">
        <w:rPr>
          <w:rFonts w:cs="Arial"/>
          <w:szCs w:val="20"/>
        </w:rPr>
        <w:t xml:space="preserve">a failure of the </w:t>
      </w:r>
      <w:r w:rsidRPr="00CE47B6">
        <w:t>Optus</w:t>
      </w:r>
      <w:r w:rsidRPr="00B47C0D">
        <w:rPr>
          <w:rFonts w:cs="Arial"/>
          <w:szCs w:val="20"/>
        </w:rPr>
        <w:t xml:space="preserve"> Network which causes a failure in the Service</w:t>
      </w:r>
      <w:r w:rsidRPr="00B47C0D">
        <w:rPr>
          <w:rFonts w:cs="Arial"/>
          <w:b/>
          <w:bCs/>
          <w:szCs w:val="20"/>
        </w:rPr>
        <w:t>.</w:t>
      </w:r>
    </w:p>
    <w:p w14:paraId="567CFFC3" w14:textId="77777777" w:rsidR="000C237B" w:rsidRPr="00B47C0D" w:rsidRDefault="000C237B" w:rsidP="00C5168B">
      <w:pPr>
        <w:pStyle w:val="BodyText"/>
        <w:ind w:left="720"/>
        <w:rPr>
          <w:rFonts w:cs="Arial"/>
          <w:szCs w:val="20"/>
        </w:rPr>
      </w:pPr>
      <w:r w:rsidRPr="00B47C0D">
        <w:rPr>
          <w:rFonts w:cs="Arial"/>
          <w:b/>
          <w:bCs/>
          <w:szCs w:val="20"/>
        </w:rPr>
        <w:t xml:space="preserve">Emergency Return </w:t>
      </w:r>
      <w:r w:rsidRPr="00B47C0D">
        <w:rPr>
          <w:rFonts w:cs="Arial"/>
          <w:szCs w:val="20"/>
        </w:rPr>
        <w:t xml:space="preserve">means an arrangement with your current service provider that allows you to </w:t>
      </w:r>
      <w:proofErr w:type="gramStart"/>
      <w:r w:rsidRPr="00B47C0D">
        <w:rPr>
          <w:rFonts w:cs="Arial"/>
          <w:szCs w:val="20"/>
        </w:rPr>
        <w:t>returned</w:t>
      </w:r>
      <w:proofErr w:type="gramEnd"/>
      <w:r w:rsidRPr="00B47C0D">
        <w:rPr>
          <w:rFonts w:cs="Arial"/>
          <w:szCs w:val="20"/>
        </w:rPr>
        <w:t xml:space="preserve"> to your current service provider in the event that difficulties are experienced during the Porting process to a new service provider.</w:t>
      </w:r>
    </w:p>
    <w:p w14:paraId="146CC2DC" w14:textId="77777777" w:rsidR="000C237B" w:rsidRPr="00B47C0D" w:rsidRDefault="000C237B" w:rsidP="00C5168B">
      <w:pPr>
        <w:pStyle w:val="BodyText"/>
        <w:ind w:left="720"/>
        <w:rPr>
          <w:rFonts w:cs="Arial"/>
          <w:szCs w:val="20"/>
        </w:rPr>
      </w:pPr>
      <w:r w:rsidRPr="00B47C0D">
        <w:rPr>
          <w:rFonts w:cs="Arial"/>
          <w:b/>
          <w:szCs w:val="20"/>
        </w:rPr>
        <w:t>Extension Level Billing</w:t>
      </w:r>
      <w:r w:rsidRPr="00B47C0D">
        <w:rPr>
          <w:rFonts w:cs="Arial"/>
          <w:szCs w:val="20"/>
        </w:rPr>
        <w:t xml:space="preserve"> allows you to have your Evolve Voice bills split by extension number.  </w:t>
      </w:r>
      <w:proofErr w:type="gramStart"/>
      <w:r w:rsidRPr="00B47C0D">
        <w:rPr>
          <w:rFonts w:cs="Arial"/>
          <w:szCs w:val="20"/>
        </w:rPr>
        <w:t>In the course of</w:t>
      </w:r>
      <w:proofErr w:type="gramEnd"/>
      <w:r w:rsidRPr="00B47C0D">
        <w:rPr>
          <w:rFonts w:cs="Arial"/>
          <w:szCs w:val="20"/>
        </w:rPr>
        <w:t xml:space="preserve"> providing Extension Level Billing Optus may change the Calling Line Indicator (CLI) sent from your phone to the Optus Network from the CLI of another carrier (if applicable) to Optus’ CLI for that number.</w:t>
      </w:r>
    </w:p>
    <w:p w14:paraId="2B7C331C" w14:textId="77777777" w:rsidR="000C237B" w:rsidRPr="00B47C0D" w:rsidRDefault="000C237B" w:rsidP="00C5168B">
      <w:pPr>
        <w:pStyle w:val="BodyText"/>
        <w:ind w:left="720"/>
        <w:rPr>
          <w:rFonts w:cs="Arial"/>
          <w:szCs w:val="20"/>
        </w:rPr>
      </w:pPr>
      <w:r w:rsidRPr="00B47C0D">
        <w:rPr>
          <w:rFonts w:cs="Arial"/>
          <w:b/>
          <w:bCs/>
          <w:szCs w:val="20"/>
        </w:rPr>
        <w:t>Integrated Public Number Database(IPND)</w:t>
      </w:r>
      <w:r w:rsidRPr="00B47C0D">
        <w:rPr>
          <w:rFonts w:cs="Arial"/>
          <w:szCs w:val="20"/>
        </w:rPr>
        <w:t xml:space="preserve"> is an industry-wide database containing all listed and unlisted public telephone numbers and </w:t>
      </w:r>
      <w:r w:rsidRPr="00C5168B">
        <w:t>associated</w:t>
      </w:r>
      <w:r w:rsidRPr="00B47C0D">
        <w:rPr>
          <w:rFonts w:cs="Arial"/>
          <w:szCs w:val="20"/>
        </w:rPr>
        <w:t xml:space="preserve"> information. It is a critical source of information for emergency and law enforcement purposes.</w:t>
      </w:r>
    </w:p>
    <w:p w14:paraId="56C1940F" w14:textId="77777777" w:rsidR="000C237B" w:rsidRPr="00B47C0D" w:rsidRDefault="000C237B" w:rsidP="00C5168B">
      <w:pPr>
        <w:pStyle w:val="BodyText"/>
        <w:ind w:left="720"/>
        <w:rPr>
          <w:rFonts w:cs="Arial"/>
          <w:szCs w:val="20"/>
        </w:rPr>
      </w:pPr>
      <w:r w:rsidRPr="00B47C0D">
        <w:rPr>
          <w:rFonts w:cs="Arial"/>
          <w:b/>
          <w:bCs/>
          <w:szCs w:val="20"/>
        </w:rPr>
        <w:t xml:space="preserve">PBX </w:t>
      </w:r>
      <w:r w:rsidRPr="00B47C0D">
        <w:rPr>
          <w:rFonts w:cs="Arial"/>
          <w:szCs w:val="20"/>
        </w:rPr>
        <w:t xml:space="preserve">means private branch exchange equipment supplied and managed by you and used to connect customer telephone extensions to the PSTN. </w:t>
      </w:r>
    </w:p>
    <w:p w14:paraId="5B59E9F3" w14:textId="77777777" w:rsidR="000C237B" w:rsidRPr="00B47C0D" w:rsidRDefault="000C237B" w:rsidP="00C5168B">
      <w:pPr>
        <w:pStyle w:val="BodyText"/>
        <w:ind w:left="720"/>
        <w:rPr>
          <w:rFonts w:cs="Arial"/>
          <w:color w:val="000000"/>
          <w:szCs w:val="20"/>
        </w:rPr>
      </w:pPr>
      <w:r w:rsidRPr="00B47C0D">
        <w:rPr>
          <w:rFonts w:cs="Arial"/>
          <w:b/>
          <w:bCs/>
          <w:szCs w:val="20"/>
        </w:rPr>
        <w:t>LNP Code</w:t>
      </w:r>
      <w:r w:rsidRPr="00B47C0D">
        <w:rPr>
          <w:rFonts w:cs="Arial"/>
          <w:szCs w:val="20"/>
        </w:rPr>
        <w:t xml:space="preserve"> means </w:t>
      </w:r>
      <w:r w:rsidRPr="00B47C0D">
        <w:rPr>
          <w:rFonts w:cs="Arial"/>
          <w:color w:val="000000"/>
          <w:szCs w:val="20"/>
        </w:rPr>
        <w:t xml:space="preserve">the </w:t>
      </w:r>
      <w:r w:rsidRPr="00C5168B">
        <w:t>regulations</w:t>
      </w:r>
      <w:r w:rsidRPr="00B47C0D">
        <w:rPr>
          <w:rFonts w:cs="Arial"/>
          <w:color w:val="000000"/>
          <w:szCs w:val="20"/>
        </w:rPr>
        <w:t xml:space="preserve"> for Local Number Portability as defined in Industry Code ACIF C540.</w:t>
      </w:r>
    </w:p>
    <w:p w14:paraId="2370FBB3" w14:textId="77777777" w:rsidR="000C237B" w:rsidRPr="000B447C" w:rsidRDefault="000C237B" w:rsidP="00C5168B">
      <w:pPr>
        <w:pStyle w:val="BodyText"/>
        <w:ind w:left="720"/>
        <w:rPr>
          <w:rFonts w:cs="Arial"/>
          <w:bCs/>
          <w:szCs w:val="20"/>
        </w:rPr>
      </w:pPr>
      <w:r>
        <w:rPr>
          <w:rFonts w:cs="Arial"/>
          <w:b/>
          <w:bCs/>
          <w:szCs w:val="20"/>
        </w:rPr>
        <w:t xml:space="preserve">National Trunk Group </w:t>
      </w:r>
      <w:r w:rsidRPr="005B2F68">
        <w:rPr>
          <w:rFonts w:cs="Arial"/>
          <w:bCs/>
          <w:szCs w:val="20"/>
        </w:rPr>
        <w:t xml:space="preserve">means </w:t>
      </w:r>
      <w:r w:rsidRPr="005B2F68">
        <w:rPr>
          <w:rFonts w:cs="Arial"/>
          <w:bCs/>
          <w:color w:val="000000"/>
          <w:szCs w:val="20"/>
        </w:rPr>
        <w:t xml:space="preserve">a Service </w:t>
      </w:r>
      <w:r w:rsidRPr="005B2F68">
        <w:rPr>
          <w:rFonts w:cs="Arial"/>
          <w:bCs/>
          <w:szCs w:val="20"/>
        </w:rPr>
        <w:t>that has extension telephone numbers allocated that are applicable to charging districts in two or more Aus</w:t>
      </w:r>
      <w:r>
        <w:rPr>
          <w:rFonts w:cs="Arial"/>
          <w:bCs/>
          <w:szCs w:val="20"/>
        </w:rPr>
        <w:t xml:space="preserve">tralian states or territories. </w:t>
      </w:r>
    </w:p>
    <w:p w14:paraId="4074D57F" w14:textId="77777777" w:rsidR="000C237B" w:rsidRPr="00B47C0D" w:rsidRDefault="000C237B" w:rsidP="00C5168B">
      <w:pPr>
        <w:pStyle w:val="BodyText"/>
        <w:ind w:left="720"/>
        <w:rPr>
          <w:rFonts w:cs="Arial"/>
          <w:szCs w:val="20"/>
        </w:rPr>
      </w:pPr>
      <w:r w:rsidRPr="00B47C0D">
        <w:rPr>
          <w:rFonts w:cs="Arial"/>
          <w:b/>
          <w:bCs/>
          <w:szCs w:val="20"/>
        </w:rPr>
        <w:t xml:space="preserve">Network Termination Unit or NTU </w:t>
      </w:r>
      <w:r w:rsidRPr="00B47C0D">
        <w:rPr>
          <w:rFonts w:cs="Arial"/>
          <w:szCs w:val="20"/>
        </w:rPr>
        <w:t xml:space="preserve">means the network termination unit which contains the Service Delivery Point. </w:t>
      </w:r>
    </w:p>
    <w:p w14:paraId="5D2F5050" w14:textId="77777777" w:rsidR="000C237B" w:rsidRPr="00B47C0D" w:rsidRDefault="000C237B" w:rsidP="00C5168B">
      <w:pPr>
        <w:pStyle w:val="BodyText"/>
        <w:ind w:left="720"/>
        <w:rPr>
          <w:rFonts w:cs="Arial"/>
          <w:szCs w:val="20"/>
        </w:rPr>
      </w:pPr>
      <w:r w:rsidRPr="00A22986">
        <w:rPr>
          <w:rFonts w:cs="Arial"/>
          <w:b/>
          <w:szCs w:val="20"/>
        </w:rPr>
        <w:t xml:space="preserve">Optus Evolve IP VPN </w:t>
      </w:r>
      <w:r w:rsidRPr="00B47C0D">
        <w:rPr>
          <w:rFonts w:cs="Arial"/>
          <w:szCs w:val="20"/>
        </w:rPr>
        <w:t xml:space="preserve">means the Evolve IP VPN Service Option as described in the applicable Service Option </w:t>
      </w:r>
      <w:proofErr w:type="gramStart"/>
      <w:r w:rsidRPr="00B47C0D">
        <w:rPr>
          <w:rFonts w:cs="Arial"/>
          <w:szCs w:val="20"/>
        </w:rPr>
        <w:t>Terms;</w:t>
      </w:r>
      <w:proofErr w:type="gramEnd"/>
    </w:p>
    <w:p w14:paraId="7B28EB78" w14:textId="77777777" w:rsidR="000C237B" w:rsidRPr="00B47C0D" w:rsidRDefault="000C237B" w:rsidP="00C5168B">
      <w:pPr>
        <w:pStyle w:val="BodyText"/>
        <w:ind w:left="720"/>
        <w:rPr>
          <w:rFonts w:cs="Arial"/>
          <w:szCs w:val="20"/>
        </w:rPr>
      </w:pPr>
      <w:r w:rsidRPr="00B47C0D">
        <w:rPr>
          <w:rFonts w:cs="Arial"/>
          <w:b/>
          <w:szCs w:val="20"/>
        </w:rPr>
        <w:t>Number Only Diversion</w:t>
      </w:r>
      <w:r w:rsidRPr="00B47C0D">
        <w:rPr>
          <w:rFonts w:cs="Arial"/>
          <w:szCs w:val="20"/>
        </w:rPr>
        <w:t xml:space="preserve"> allows incoming calls to a service number (or service number range) to be diverted to a Divert </w:t>
      </w:r>
      <w:proofErr w:type="gramStart"/>
      <w:r w:rsidRPr="00B47C0D">
        <w:rPr>
          <w:rFonts w:cs="Arial"/>
          <w:szCs w:val="20"/>
        </w:rPr>
        <w:t>To</w:t>
      </w:r>
      <w:proofErr w:type="gramEnd"/>
      <w:r w:rsidRPr="00B47C0D">
        <w:rPr>
          <w:rFonts w:cs="Arial"/>
          <w:szCs w:val="20"/>
        </w:rPr>
        <w:t xml:space="preserve"> Number, where a call between the two Divert From Number and Divert To Number is billed </w:t>
      </w:r>
      <w:r w:rsidRPr="00C5168B">
        <w:t>as</w:t>
      </w:r>
      <w:r w:rsidRPr="00B47C0D">
        <w:rPr>
          <w:rFonts w:cs="Arial"/>
          <w:szCs w:val="20"/>
        </w:rPr>
        <w:t xml:space="preserve"> a Local Call, a National Long Distance Call or a Fixed to mobile call depending on the Divert to Number.  A physical Access Line is not required for a Number Only Diversion. </w:t>
      </w:r>
    </w:p>
    <w:p w14:paraId="6BDE55B3" w14:textId="77777777" w:rsidR="000C237B" w:rsidRPr="00B47C0D" w:rsidRDefault="000C237B" w:rsidP="00C5168B">
      <w:pPr>
        <w:pStyle w:val="BodyText"/>
        <w:ind w:left="720"/>
        <w:rPr>
          <w:rFonts w:cs="Arial"/>
          <w:szCs w:val="20"/>
        </w:rPr>
      </w:pPr>
      <w:r w:rsidRPr="00B47C0D">
        <w:rPr>
          <w:rFonts w:cs="Arial"/>
          <w:b/>
          <w:bCs/>
          <w:szCs w:val="20"/>
        </w:rPr>
        <w:t xml:space="preserve">Optus Evolve MRS </w:t>
      </w:r>
      <w:r w:rsidRPr="00B47C0D">
        <w:rPr>
          <w:rFonts w:cs="Arial"/>
          <w:szCs w:val="20"/>
        </w:rPr>
        <w:t xml:space="preserve">means the </w:t>
      </w:r>
      <w:r w:rsidRPr="00C5168B">
        <w:t>Evolve</w:t>
      </w:r>
      <w:r w:rsidRPr="00B47C0D">
        <w:rPr>
          <w:rFonts w:cs="Arial"/>
          <w:szCs w:val="20"/>
        </w:rPr>
        <w:t xml:space="preserve"> MRS Service Option as described in the applicable Service Option </w:t>
      </w:r>
      <w:proofErr w:type="gramStart"/>
      <w:r w:rsidRPr="00B47C0D">
        <w:rPr>
          <w:rFonts w:cs="Arial"/>
          <w:szCs w:val="20"/>
        </w:rPr>
        <w:t>Terms;</w:t>
      </w:r>
      <w:proofErr w:type="gramEnd"/>
    </w:p>
    <w:p w14:paraId="4B8A9EA6" w14:textId="77777777" w:rsidR="000C237B" w:rsidRPr="00E14771" w:rsidRDefault="000C237B" w:rsidP="00C5168B">
      <w:pPr>
        <w:pStyle w:val="BodyText"/>
        <w:ind w:left="720"/>
        <w:rPr>
          <w:rFonts w:cs="Arial"/>
          <w:bCs/>
          <w:szCs w:val="20"/>
        </w:rPr>
      </w:pPr>
      <w:r>
        <w:rPr>
          <w:rFonts w:cs="Arial"/>
          <w:b/>
          <w:bCs/>
          <w:szCs w:val="20"/>
        </w:rPr>
        <w:t>Optus Evolve Voice Technical Description</w:t>
      </w:r>
      <w:r w:rsidRPr="00E14771">
        <w:rPr>
          <w:rFonts w:cs="Arial"/>
          <w:bCs/>
          <w:szCs w:val="20"/>
        </w:rPr>
        <w:t xml:space="preserve"> means </w:t>
      </w:r>
      <w:r w:rsidRPr="00C5168B">
        <w:t>the</w:t>
      </w:r>
      <w:r>
        <w:rPr>
          <w:rFonts w:cs="Arial"/>
          <w:b/>
          <w:bCs/>
          <w:szCs w:val="20"/>
        </w:rPr>
        <w:t xml:space="preserve"> </w:t>
      </w:r>
      <w:r w:rsidRPr="00E14771">
        <w:rPr>
          <w:rFonts w:cs="Arial"/>
          <w:bCs/>
          <w:szCs w:val="20"/>
        </w:rPr>
        <w:t>Optus document OM.37683</w:t>
      </w:r>
      <w:r>
        <w:rPr>
          <w:rFonts w:cs="Arial"/>
          <w:bCs/>
          <w:szCs w:val="20"/>
        </w:rPr>
        <w:t xml:space="preserve"> describing the technical specification and requirements of the Evolve Voice service</w:t>
      </w:r>
      <w:r w:rsidRPr="00E14771">
        <w:rPr>
          <w:rFonts w:cs="Arial"/>
          <w:bCs/>
          <w:szCs w:val="20"/>
        </w:rPr>
        <w:t xml:space="preserve">, available from Optus on request. </w:t>
      </w:r>
    </w:p>
    <w:p w14:paraId="1FF5326E" w14:textId="77777777" w:rsidR="000C237B" w:rsidRPr="00B47C0D" w:rsidRDefault="000C237B" w:rsidP="00C5168B">
      <w:pPr>
        <w:pStyle w:val="BodyText"/>
        <w:ind w:left="720"/>
        <w:rPr>
          <w:rFonts w:cs="Arial"/>
          <w:szCs w:val="20"/>
        </w:rPr>
      </w:pPr>
      <w:r w:rsidRPr="00B47C0D">
        <w:rPr>
          <w:rFonts w:cs="Arial"/>
          <w:b/>
          <w:bCs/>
          <w:szCs w:val="20"/>
        </w:rPr>
        <w:t xml:space="preserve">Porting and Port </w:t>
      </w:r>
      <w:r w:rsidRPr="00B47C0D">
        <w:rPr>
          <w:rFonts w:cs="Arial"/>
          <w:szCs w:val="20"/>
        </w:rPr>
        <w:t xml:space="preserve">means the transfer of </w:t>
      </w:r>
      <w:r w:rsidRPr="00C5168B">
        <w:t>telephone</w:t>
      </w:r>
      <w:r w:rsidRPr="00B47C0D">
        <w:rPr>
          <w:rFonts w:cs="Arial"/>
          <w:szCs w:val="20"/>
        </w:rPr>
        <w:t xml:space="preserve"> numbers between Optus and another service </w:t>
      </w:r>
      <w:proofErr w:type="gramStart"/>
      <w:r w:rsidRPr="00B47C0D">
        <w:rPr>
          <w:rFonts w:cs="Arial"/>
          <w:szCs w:val="20"/>
        </w:rPr>
        <w:t>provider;</w:t>
      </w:r>
      <w:proofErr w:type="gramEnd"/>
    </w:p>
    <w:p w14:paraId="1C9C5D8F" w14:textId="77777777" w:rsidR="000C237B" w:rsidRPr="00B47C0D" w:rsidRDefault="000C237B" w:rsidP="00C5168B">
      <w:pPr>
        <w:pStyle w:val="BodyText"/>
        <w:ind w:left="720"/>
        <w:rPr>
          <w:rFonts w:cs="Arial"/>
          <w:szCs w:val="20"/>
        </w:rPr>
      </w:pPr>
      <w:r w:rsidRPr="00B47C0D">
        <w:rPr>
          <w:rFonts w:cs="Arial"/>
          <w:b/>
          <w:bCs/>
          <w:szCs w:val="20"/>
        </w:rPr>
        <w:lastRenderedPageBreak/>
        <w:t xml:space="preserve">Preselection </w:t>
      </w:r>
      <w:r w:rsidRPr="00B47C0D">
        <w:rPr>
          <w:rFonts w:cs="Arial"/>
          <w:szCs w:val="20"/>
        </w:rPr>
        <w:t xml:space="preserve">functionality allows you to choose alternative carriage service providers for National </w:t>
      </w:r>
      <w:proofErr w:type="gramStart"/>
      <w:r w:rsidRPr="00B47C0D">
        <w:rPr>
          <w:rFonts w:cs="Arial"/>
          <w:szCs w:val="20"/>
        </w:rPr>
        <w:t>Long Distance</w:t>
      </w:r>
      <w:proofErr w:type="gramEnd"/>
      <w:r w:rsidRPr="00B47C0D">
        <w:rPr>
          <w:rFonts w:cs="Arial"/>
          <w:szCs w:val="20"/>
        </w:rPr>
        <w:t xml:space="preserve"> Calls and calls to mobiles made over the Service; </w:t>
      </w:r>
    </w:p>
    <w:p w14:paraId="35BE083F" w14:textId="77777777" w:rsidR="000C237B" w:rsidRPr="00B47C0D" w:rsidRDefault="000C237B" w:rsidP="00C5168B">
      <w:pPr>
        <w:pStyle w:val="BodyText"/>
        <w:ind w:left="720"/>
        <w:rPr>
          <w:rFonts w:cs="Arial"/>
          <w:b/>
          <w:bCs/>
          <w:szCs w:val="20"/>
        </w:rPr>
      </w:pPr>
      <w:r w:rsidRPr="00B47C0D">
        <w:rPr>
          <w:rFonts w:cs="Arial"/>
          <w:b/>
          <w:bCs/>
          <w:szCs w:val="20"/>
        </w:rPr>
        <w:t xml:space="preserve">Primary Rate (PRI) </w:t>
      </w:r>
      <w:r w:rsidRPr="00B47C0D">
        <w:rPr>
          <w:rFonts w:cs="Arial"/>
          <w:szCs w:val="20"/>
        </w:rPr>
        <w:t xml:space="preserve">means primary rate interface as that term is defined in the European Telecommunications Standards Institute </w:t>
      </w:r>
      <w:proofErr w:type="gramStart"/>
      <w:r w:rsidRPr="00B47C0D">
        <w:rPr>
          <w:rFonts w:cs="Arial"/>
          <w:szCs w:val="20"/>
        </w:rPr>
        <w:t>TS38;</w:t>
      </w:r>
      <w:proofErr w:type="gramEnd"/>
    </w:p>
    <w:p w14:paraId="564F35CC" w14:textId="77777777" w:rsidR="000C237B" w:rsidRPr="00B47C0D" w:rsidRDefault="000C237B" w:rsidP="00C5168B">
      <w:pPr>
        <w:pStyle w:val="BodyText"/>
        <w:ind w:left="720"/>
        <w:rPr>
          <w:rFonts w:cs="Arial"/>
          <w:szCs w:val="20"/>
        </w:rPr>
      </w:pPr>
      <w:r w:rsidRPr="00B47C0D">
        <w:rPr>
          <w:rFonts w:cs="Arial"/>
          <w:b/>
          <w:bCs/>
          <w:szCs w:val="20"/>
        </w:rPr>
        <w:t>Public Switch Telephone Network</w:t>
      </w:r>
      <w:r w:rsidRPr="00B47C0D">
        <w:rPr>
          <w:rFonts w:cs="Arial"/>
          <w:szCs w:val="20"/>
        </w:rPr>
        <w:t xml:space="preserve"> means the aggregation of carrier networks which provide telephone service from your </w:t>
      </w:r>
      <w:r w:rsidRPr="00C5168B">
        <w:t>premises</w:t>
      </w:r>
      <w:r w:rsidRPr="00B47C0D">
        <w:rPr>
          <w:rFonts w:cs="Arial"/>
          <w:szCs w:val="20"/>
        </w:rPr>
        <w:t xml:space="preserve"> to elsewhere in Australia and the </w:t>
      </w:r>
      <w:proofErr w:type="gramStart"/>
      <w:r w:rsidRPr="00B47C0D">
        <w:rPr>
          <w:rFonts w:cs="Arial"/>
          <w:szCs w:val="20"/>
        </w:rPr>
        <w:t>world;</w:t>
      </w:r>
      <w:proofErr w:type="gramEnd"/>
    </w:p>
    <w:p w14:paraId="37CFB5F1" w14:textId="77777777" w:rsidR="000C237B" w:rsidRPr="00B47C0D" w:rsidRDefault="000C237B" w:rsidP="00C5168B">
      <w:pPr>
        <w:pStyle w:val="BodyText"/>
        <w:ind w:left="720"/>
        <w:rPr>
          <w:rFonts w:cs="Arial"/>
          <w:szCs w:val="20"/>
        </w:rPr>
      </w:pPr>
      <w:r w:rsidRPr="00B47C0D">
        <w:rPr>
          <w:rFonts w:cs="Arial"/>
          <w:b/>
          <w:bCs/>
          <w:szCs w:val="20"/>
        </w:rPr>
        <w:t>Refiling</w:t>
      </w:r>
      <w:r w:rsidRPr="00B47C0D">
        <w:rPr>
          <w:rFonts w:cs="Arial"/>
          <w:szCs w:val="20"/>
        </w:rPr>
        <w:t xml:space="preserve"> is the practice of substituting a new calling line identity (CLI) for a call, particularly for calls that have originated in an </w:t>
      </w:r>
      <w:r w:rsidRPr="00C5168B">
        <w:t>overseas</w:t>
      </w:r>
      <w:r w:rsidRPr="00B47C0D">
        <w:rPr>
          <w:rFonts w:cs="Arial"/>
          <w:szCs w:val="20"/>
        </w:rPr>
        <w:t xml:space="preserve"> country.</w:t>
      </w:r>
    </w:p>
    <w:p w14:paraId="3683A86E" w14:textId="77777777" w:rsidR="000C237B" w:rsidRPr="00B47C0D" w:rsidRDefault="000C237B" w:rsidP="00C5168B">
      <w:pPr>
        <w:pStyle w:val="BodyText"/>
        <w:ind w:left="720"/>
        <w:rPr>
          <w:rFonts w:cs="Arial"/>
          <w:szCs w:val="20"/>
        </w:rPr>
      </w:pPr>
      <w:r w:rsidRPr="00B47C0D">
        <w:rPr>
          <w:rFonts w:cs="Arial"/>
          <w:b/>
          <w:szCs w:val="20"/>
        </w:rPr>
        <w:t>Relocation Diversion</w:t>
      </w:r>
      <w:r w:rsidRPr="00B47C0D">
        <w:rPr>
          <w:rFonts w:cs="Arial"/>
          <w:szCs w:val="20"/>
        </w:rPr>
        <w:t xml:space="preserve"> allows incoming calls to a service number range in one Standard Zone Unit (SZU) to be diverted to a corresponding service number range in an adjacent Evolve Voice SZU.</w:t>
      </w:r>
    </w:p>
    <w:p w14:paraId="73E1618B" w14:textId="77777777" w:rsidR="000C237B" w:rsidRDefault="000C237B" w:rsidP="00C5168B">
      <w:pPr>
        <w:pStyle w:val="BodyText"/>
        <w:ind w:left="720"/>
        <w:rPr>
          <w:rFonts w:cs="Arial"/>
          <w:bCs/>
          <w:szCs w:val="20"/>
        </w:rPr>
      </w:pPr>
      <w:r w:rsidRPr="00B47C0D">
        <w:rPr>
          <w:rFonts w:cs="Arial"/>
          <w:b/>
          <w:bCs/>
          <w:szCs w:val="20"/>
        </w:rPr>
        <w:t xml:space="preserve">SIP </w:t>
      </w:r>
      <w:r w:rsidRPr="00B47C0D">
        <w:rPr>
          <w:rFonts w:cs="Arial"/>
          <w:bCs/>
          <w:szCs w:val="20"/>
        </w:rPr>
        <w:t xml:space="preserve">means a signalling </w:t>
      </w:r>
      <w:r w:rsidRPr="00C5168B">
        <w:t>communication</w:t>
      </w:r>
      <w:r w:rsidRPr="00B47C0D">
        <w:rPr>
          <w:rFonts w:cs="Arial"/>
          <w:bCs/>
          <w:szCs w:val="20"/>
        </w:rPr>
        <w:t xml:space="preserve"> protocol used for controlling communication sessions such as voice over </w:t>
      </w:r>
      <w:proofErr w:type="gramStart"/>
      <w:r w:rsidRPr="00B47C0D">
        <w:rPr>
          <w:rFonts w:cs="Arial"/>
          <w:bCs/>
          <w:szCs w:val="20"/>
        </w:rPr>
        <w:t>IP;</w:t>
      </w:r>
      <w:proofErr w:type="gramEnd"/>
    </w:p>
    <w:p w14:paraId="28680CAE" w14:textId="77777777" w:rsidR="00165429" w:rsidRPr="00165429" w:rsidRDefault="00165429" w:rsidP="00165429">
      <w:pPr>
        <w:pStyle w:val="BodyText"/>
        <w:ind w:left="720"/>
      </w:pPr>
      <w:r w:rsidRPr="00E91057">
        <w:rPr>
          <w:rFonts w:cs="Arial"/>
          <w:b/>
          <w:bCs/>
          <w:szCs w:val="20"/>
        </w:rPr>
        <w:t>SIP REFER</w:t>
      </w:r>
      <w:r>
        <w:rPr>
          <w:rFonts w:cs="Arial"/>
          <w:b/>
          <w:bCs/>
          <w:szCs w:val="20"/>
        </w:rPr>
        <w:t xml:space="preserve"> is a </w:t>
      </w:r>
      <w:r>
        <w:t>method that can be used by you to transfer an established call to an external destination via your Evolve Voice service. The destination can be another application server, a conference server, or another party through call transfer.</w:t>
      </w:r>
    </w:p>
    <w:p w14:paraId="3ABB3A5D" w14:textId="77777777" w:rsidR="000C237B" w:rsidRPr="00B47C0D" w:rsidRDefault="000C237B" w:rsidP="00C5168B">
      <w:pPr>
        <w:pStyle w:val="BodyText"/>
        <w:ind w:left="720"/>
        <w:rPr>
          <w:rFonts w:cs="Arial"/>
          <w:bCs/>
          <w:szCs w:val="20"/>
        </w:rPr>
      </w:pPr>
      <w:r w:rsidRPr="00B47C0D">
        <w:rPr>
          <w:rFonts w:cs="Arial"/>
          <w:b/>
          <w:bCs/>
          <w:szCs w:val="20"/>
        </w:rPr>
        <w:t xml:space="preserve">SIP </w:t>
      </w:r>
      <w:proofErr w:type="spellStart"/>
      <w:r w:rsidRPr="00B47C0D">
        <w:rPr>
          <w:rFonts w:cs="Arial"/>
          <w:b/>
          <w:bCs/>
          <w:szCs w:val="20"/>
        </w:rPr>
        <w:t>Trunking</w:t>
      </w:r>
      <w:proofErr w:type="spellEnd"/>
      <w:r w:rsidRPr="00B47C0D">
        <w:rPr>
          <w:rFonts w:cs="Arial"/>
          <w:b/>
          <w:bCs/>
          <w:szCs w:val="20"/>
        </w:rPr>
        <w:t xml:space="preserve"> </w:t>
      </w:r>
      <w:r w:rsidRPr="00B47C0D">
        <w:rPr>
          <w:rFonts w:cs="Arial"/>
          <w:bCs/>
          <w:szCs w:val="20"/>
        </w:rPr>
        <w:t>means a voice over IP protocol used to deliver</w:t>
      </w:r>
      <w:r>
        <w:rPr>
          <w:rFonts w:cs="Arial"/>
          <w:bCs/>
          <w:szCs w:val="20"/>
        </w:rPr>
        <w:t xml:space="preserve"> telephone services via an IP </w:t>
      </w:r>
      <w:proofErr w:type="gramStart"/>
      <w:r>
        <w:rPr>
          <w:rFonts w:cs="Arial"/>
          <w:bCs/>
          <w:szCs w:val="20"/>
        </w:rPr>
        <w:t>PB</w:t>
      </w:r>
      <w:r w:rsidRPr="00B47C0D">
        <w:rPr>
          <w:rFonts w:cs="Arial"/>
          <w:bCs/>
          <w:szCs w:val="20"/>
        </w:rPr>
        <w:t>X;</w:t>
      </w:r>
      <w:proofErr w:type="gramEnd"/>
    </w:p>
    <w:p w14:paraId="3BBAE2BE" w14:textId="77777777" w:rsidR="000C237B" w:rsidRPr="00B47C0D" w:rsidRDefault="000C237B" w:rsidP="00C5168B">
      <w:pPr>
        <w:pStyle w:val="BodyText"/>
        <w:ind w:left="720"/>
        <w:rPr>
          <w:rFonts w:cs="Arial"/>
          <w:b/>
          <w:szCs w:val="20"/>
        </w:rPr>
      </w:pPr>
      <w:r w:rsidRPr="00B47C0D">
        <w:rPr>
          <w:rFonts w:cs="Arial"/>
          <w:b/>
          <w:szCs w:val="20"/>
        </w:rPr>
        <w:t>Standard Zone Unit (SZU</w:t>
      </w:r>
      <w:r w:rsidRPr="00B47C0D">
        <w:rPr>
          <w:rFonts w:cs="Arial"/>
          <w:szCs w:val="20"/>
        </w:rPr>
        <w:t xml:space="preserve">) is as </w:t>
      </w:r>
      <w:r w:rsidRPr="00C5168B">
        <w:t>defined</w:t>
      </w:r>
      <w:r w:rsidRPr="00B47C0D">
        <w:rPr>
          <w:rFonts w:cs="Arial"/>
          <w:szCs w:val="20"/>
        </w:rPr>
        <w:t xml:space="preserve"> in the Telecommunications Numbering Plan 1997</w:t>
      </w:r>
      <w:r w:rsidRPr="00B47C0D">
        <w:rPr>
          <w:rFonts w:cs="Arial"/>
          <w:b/>
          <w:szCs w:val="20"/>
        </w:rPr>
        <w:t xml:space="preserve">.  </w:t>
      </w:r>
    </w:p>
    <w:p w14:paraId="0B996E84" w14:textId="77777777" w:rsidR="000C237B" w:rsidRPr="00B47C0D" w:rsidRDefault="000C237B" w:rsidP="00C5168B">
      <w:pPr>
        <w:pStyle w:val="BodyText"/>
        <w:ind w:left="720"/>
        <w:rPr>
          <w:rFonts w:cs="Arial"/>
          <w:bCs/>
          <w:szCs w:val="20"/>
        </w:rPr>
      </w:pPr>
      <w:r w:rsidRPr="00B47C0D">
        <w:rPr>
          <w:rFonts w:cs="Arial"/>
          <w:b/>
          <w:bCs/>
          <w:szCs w:val="20"/>
        </w:rPr>
        <w:t xml:space="preserve">TDM </w:t>
      </w:r>
      <w:r w:rsidRPr="00B47C0D">
        <w:rPr>
          <w:rFonts w:cs="Arial"/>
          <w:bCs/>
          <w:szCs w:val="20"/>
        </w:rPr>
        <w:t xml:space="preserve">means time division </w:t>
      </w:r>
      <w:proofErr w:type="gramStart"/>
      <w:r w:rsidRPr="00C5168B">
        <w:t>multiplexing</w:t>
      </w:r>
      <w:r w:rsidRPr="00B47C0D">
        <w:rPr>
          <w:rFonts w:cs="Arial"/>
          <w:bCs/>
          <w:szCs w:val="20"/>
        </w:rPr>
        <w:t>;</w:t>
      </w:r>
      <w:proofErr w:type="gramEnd"/>
    </w:p>
    <w:p w14:paraId="1831691D" w14:textId="77777777" w:rsidR="000C237B" w:rsidRPr="00B47C0D" w:rsidRDefault="000C237B" w:rsidP="00C5168B">
      <w:pPr>
        <w:pStyle w:val="BodyText"/>
        <w:ind w:left="720"/>
        <w:rPr>
          <w:rFonts w:cs="Arial"/>
          <w:szCs w:val="20"/>
        </w:rPr>
      </w:pPr>
      <w:r w:rsidRPr="00B47C0D">
        <w:rPr>
          <w:rFonts w:cs="Arial"/>
          <w:b/>
          <w:szCs w:val="20"/>
        </w:rPr>
        <w:t xml:space="preserve">Telecommunications Numbering Plan </w:t>
      </w:r>
      <w:r w:rsidRPr="00B47C0D">
        <w:rPr>
          <w:rFonts w:cs="Arial"/>
          <w:szCs w:val="20"/>
        </w:rPr>
        <w:t xml:space="preserve">means </w:t>
      </w:r>
      <w:r w:rsidRPr="00C5168B">
        <w:t>the</w:t>
      </w:r>
      <w:r w:rsidRPr="00B47C0D">
        <w:rPr>
          <w:rFonts w:cs="Arial"/>
          <w:szCs w:val="20"/>
        </w:rPr>
        <w:t xml:space="preserve"> Telecommunications Numbering Plan 1997 (as amended) made under subsection 455(1) of the Telecommunications Act 1997.</w:t>
      </w:r>
    </w:p>
    <w:p w14:paraId="3A9A48FD" w14:textId="77777777" w:rsidR="000C237B" w:rsidRPr="00B47C0D" w:rsidRDefault="000C237B" w:rsidP="00C5168B">
      <w:pPr>
        <w:pStyle w:val="BodyText"/>
        <w:ind w:left="720"/>
        <w:rPr>
          <w:rFonts w:cs="Arial"/>
          <w:szCs w:val="20"/>
        </w:rPr>
      </w:pPr>
      <w:r w:rsidRPr="00B47C0D">
        <w:rPr>
          <w:rFonts w:cs="Arial"/>
          <w:b/>
          <w:szCs w:val="20"/>
        </w:rPr>
        <w:t xml:space="preserve">Temporary Diversion </w:t>
      </w:r>
      <w:r w:rsidRPr="00B47C0D">
        <w:rPr>
          <w:rFonts w:cs="Arial"/>
          <w:szCs w:val="20"/>
        </w:rPr>
        <w:t xml:space="preserve">allows incoming calls to a service number (or service number range) to be diverted to a Divert </w:t>
      </w:r>
      <w:proofErr w:type="gramStart"/>
      <w:r w:rsidRPr="00B47C0D">
        <w:rPr>
          <w:rFonts w:cs="Arial"/>
          <w:szCs w:val="20"/>
        </w:rPr>
        <w:t>To</w:t>
      </w:r>
      <w:proofErr w:type="gramEnd"/>
      <w:r w:rsidRPr="00B47C0D">
        <w:rPr>
          <w:rFonts w:cs="Arial"/>
          <w:szCs w:val="20"/>
        </w:rPr>
        <w:t xml:space="preserve"> Number for a </w:t>
      </w:r>
      <w:r w:rsidRPr="00C5168B">
        <w:t>temporary</w:t>
      </w:r>
      <w:r w:rsidRPr="00B47C0D">
        <w:rPr>
          <w:rFonts w:cs="Arial"/>
          <w:szCs w:val="20"/>
        </w:rPr>
        <w:t xml:space="preserve"> period of up to one year.</w:t>
      </w:r>
    </w:p>
    <w:p w14:paraId="4BEEE861" w14:textId="77777777" w:rsidR="000C237B" w:rsidRPr="00B47C0D" w:rsidRDefault="000C237B" w:rsidP="00C5168B">
      <w:pPr>
        <w:pStyle w:val="BodyText"/>
        <w:ind w:left="720"/>
        <w:rPr>
          <w:rFonts w:cs="Arial"/>
          <w:szCs w:val="20"/>
        </w:rPr>
      </w:pPr>
      <w:r w:rsidRPr="00B47C0D">
        <w:rPr>
          <w:rFonts w:cs="Arial"/>
          <w:b/>
          <w:szCs w:val="20"/>
        </w:rPr>
        <w:t xml:space="preserve">Transiting </w:t>
      </w:r>
      <w:r w:rsidRPr="00B47C0D">
        <w:rPr>
          <w:rFonts w:cs="Arial"/>
          <w:szCs w:val="20"/>
        </w:rPr>
        <w:t xml:space="preserve">is routing call traffic from one </w:t>
      </w:r>
      <w:r w:rsidRPr="00C5168B">
        <w:t>country</w:t>
      </w:r>
      <w:r w:rsidRPr="00B47C0D">
        <w:rPr>
          <w:rFonts w:cs="Arial"/>
          <w:szCs w:val="20"/>
        </w:rPr>
        <w:t xml:space="preserve"> to another via an intermediate country, </w:t>
      </w:r>
      <w:proofErr w:type="gramStart"/>
      <w:r w:rsidRPr="00B47C0D">
        <w:rPr>
          <w:rFonts w:cs="Arial"/>
          <w:szCs w:val="20"/>
        </w:rPr>
        <w:t>in order to</w:t>
      </w:r>
      <w:proofErr w:type="gramEnd"/>
      <w:r w:rsidRPr="00B47C0D">
        <w:rPr>
          <w:rFonts w:cs="Arial"/>
          <w:szCs w:val="20"/>
        </w:rPr>
        <w:t xml:space="preserve"> take advantage of differences in call rates between the countries.</w:t>
      </w:r>
    </w:p>
    <w:p w14:paraId="27559C3E" w14:textId="77777777" w:rsidR="000C237B" w:rsidRPr="00B47C0D" w:rsidRDefault="000C237B" w:rsidP="00A41CF2">
      <w:pPr>
        <w:rPr>
          <w:rFonts w:ascii="Arial" w:hAnsi="Arial" w:cs="Arial"/>
          <w:sz w:val="20"/>
          <w:szCs w:val="20"/>
        </w:rPr>
      </w:pPr>
    </w:p>
    <w:p w14:paraId="1A57C98C" w14:textId="77777777" w:rsidR="000C237B" w:rsidRPr="00B47C0D" w:rsidRDefault="000C237B" w:rsidP="00A41CF2">
      <w:pPr>
        <w:rPr>
          <w:rFonts w:ascii="Arial" w:hAnsi="Arial" w:cs="Arial"/>
          <w:b/>
          <w:bCs/>
          <w:i/>
          <w:iCs/>
          <w:sz w:val="20"/>
          <w:szCs w:val="20"/>
        </w:rPr>
      </w:pPr>
      <w:r w:rsidRPr="00B47C0D">
        <w:rPr>
          <w:rFonts w:ascii="Arial" w:hAnsi="Arial" w:cs="Arial"/>
          <w:b/>
          <w:bCs/>
          <w:sz w:val="20"/>
          <w:szCs w:val="20"/>
        </w:rPr>
        <w:br w:type="page"/>
      </w:r>
    </w:p>
    <w:p w14:paraId="34DBBD3A" w14:textId="77777777" w:rsidR="000C237B" w:rsidRPr="00B47C0D" w:rsidRDefault="000C237B" w:rsidP="004C1604">
      <w:pPr>
        <w:pStyle w:val="Heading1arial"/>
      </w:pPr>
      <w:r w:rsidRPr="00B47C0D">
        <w:lastRenderedPageBreak/>
        <w:t>SERVICE OPTION TERMS</w:t>
      </w:r>
    </w:p>
    <w:p w14:paraId="6CF72AD7" w14:textId="77777777" w:rsidR="000C237B" w:rsidRPr="00B47C0D" w:rsidRDefault="000C237B" w:rsidP="004C1604">
      <w:pPr>
        <w:pStyle w:val="Heading1arial"/>
      </w:pPr>
      <w:r w:rsidRPr="00B47C0D">
        <w:t xml:space="preserve">Service Option: Optus Evolve </w:t>
      </w:r>
      <w:proofErr w:type="spellStart"/>
      <w:r w:rsidRPr="00B47C0D">
        <w:t>DirectLine</w:t>
      </w:r>
      <w:proofErr w:type="spellEnd"/>
    </w:p>
    <w:p w14:paraId="613372F7" w14:textId="77777777" w:rsidR="000C237B" w:rsidRPr="00B47C0D" w:rsidRDefault="000C237B" w:rsidP="00C5168B">
      <w:pPr>
        <w:pStyle w:val="BodyText"/>
        <w:rPr>
          <w:rFonts w:cs="Arial"/>
          <w:szCs w:val="20"/>
        </w:rPr>
      </w:pPr>
      <w:r w:rsidRPr="00B47C0D">
        <w:rPr>
          <w:rFonts w:cs="Arial"/>
          <w:szCs w:val="20"/>
        </w:rPr>
        <w:t xml:space="preserve">This Service Option forms part of Optus’ Evolve Service </w:t>
      </w:r>
    </w:p>
    <w:p w14:paraId="0DCE4720" w14:textId="77777777" w:rsidR="000C237B" w:rsidRPr="00B47C0D" w:rsidRDefault="000C237B" w:rsidP="00C5168B">
      <w:pPr>
        <w:pStyle w:val="BodyText"/>
        <w:rPr>
          <w:rFonts w:cs="Arial"/>
          <w:szCs w:val="20"/>
        </w:rPr>
      </w:pPr>
      <w:r w:rsidRPr="00B47C0D">
        <w:rPr>
          <w:rFonts w:cs="Arial"/>
          <w:szCs w:val="20"/>
        </w:rPr>
        <w:t>The Evolve Service Description comprises the following Parts:</w:t>
      </w:r>
    </w:p>
    <w:p w14:paraId="3D8B3E7D"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1: Service Family Terms (applicable to all Optus Evolve Services); and</w:t>
      </w:r>
    </w:p>
    <w:p w14:paraId="21E90D2A"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2: The Service Option Terms</w:t>
      </w:r>
      <w:r>
        <w:rPr>
          <w:rFonts w:ascii="Arial" w:hAnsi="Arial" w:cs="Arial"/>
          <w:sz w:val="20"/>
          <w:szCs w:val="20"/>
        </w:rPr>
        <w:t>.</w:t>
      </w:r>
      <w:r w:rsidRPr="00B47C0D">
        <w:rPr>
          <w:rFonts w:ascii="Arial" w:hAnsi="Arial" w:cs="Arial"/>
          <w:sz w:val="20"/>
          <w:szCs w:val="20"/>
        </w:rPr>
        <w:t xml:space="preserve"> </w:t>
      </w:r>
    </w:p>
    <w:p w14:paraId="04AAD03D" w14:textId="77777777" w:rsidR="000C237B" w:rsidRPr="00B47C0D" w:rsidRDefault="000C237B" w:rsidP="00C5168B">
      <w:pPr>
        <w:pStyle w:val="BodyText"/>
        <w:rPr>
          <w:rFonts w:cs="Arial"/>
          <w:b/>
          <w:bCs/>
          <w:szCs w:val="20"/>
        </w:rPr>
      </w:pPr>
      <w:r w:rsidRPr="00B47C0D">
        <w:rPr>
          <w:rFonts w:cs="Arial"/>
          <w:szCs w:val="20"/>
        </w:rPr>
        <w:t>The Service Option Terms are separate terms applicable to each of the Optus Evolve Service Options and are to be read in conjunction with both the General Terms and the Service Family Terms:</w:t>
      </w:r>
    </w:p>
    <w:p w14:paraId="28036EAE" w14:textId="77777777" w:rsidR="000C237B" w:rsidRPr="00A22986" w:rsidRDefault="000C237B" w:rsidP="00A22986">
      <w:pPr>
        <w:pStyle w:val="MELegal1"/>
        <w:numPr>
          <w:ilvl w:val="0"/>
          <w:numId w:val="13"/>
        </w:numPr>
      </w:pPr>
      <w:r w:rsidRPr="00A22986">
        <w:t>DESCRIPTION OF THE SERVICE OPTION</w:t>
      </w:r>
    </w:p>
    <w:p w14:paraId="26B9DDBB" w14:textId="77777777" w:rsidR="000C237B" w:rsidRPr="00B47C0D" w:rsidRDefault="000C237B" w:rsidP="00C5168B">
      <w:pPr>
        <w:pStyle w:val="BodyText"/>
        <w:ind w:left="720"/>
        <w:rPr>
          <w:rFonts w:cs="Arial"/>
          <w:color w:val="000000"/>
          <w:szCs w:val="20"/>
        </w:rPr>
      </w:pPr>
      <w:r w:rsidRPr="00B47C0D">
        <w:rPr>
          <w:rFonts w:cs="Arial"/>
          <w:color w:val="000000"/>
          <w:szCs w:val="20"/>
        </w:rPr>
        <w:t xml:space="preserve">The </w:t>
      </w:r>
      <w:r w:rsidRPr="00C5168B">
        <w:rPr>
          <w:rFonts w:cs="Arial"/>
          <w:szCs w:val="20"/>
        </w:rPr>
        <w:t>Optus</w:t>
      </w:r>
      <w:r w:rsidRPr="00B47C0D">
        <w:rPr>
          <w:rFonts w:cs="Arial"/>
          <w:color w:val="000000"/>
          <w:szCs w:val="20"/>
        </w:rPr>
        <w:t xml:space="preserve"> Evolve Direct Line Service Option is a direct dial analogue service connecting analogue telephone equipment or a compatible PBX or key system at your Premises to the Public Switch Telephone Network (PSTN) elsewhere in Australia and the world (“the Service”).</w:t>
      </w:r>
    </w:p>
    <w:p w14:paraId="437C2494" w14:textId="77777777" w:rsidR="000C237B" w:rsidRPr="00B47C0D" w:rsidRDefault="000C237B" w:rsidP="00A22986">
      <w:pPr>
        <w:pStyle w:val="MELegal1"/>
      </w:pPr>
      <w:r w:rsidRPr="00B47C0D">
        <w:t xml:space="preserve">SUPPLY, USAGE AND FUNCTIONALITY </w:t>
      </w:r>
    </w:p>
    <w:p w14:paraId="0C940CD9" w14:textId="77777777" w:rsidR="000C237B" w:rsidRPr="00B47C0D" w:rsidRDefault="000C237B" w:rsidP="00A22986">
      <w:pPr>
        <w:pStyle w:val="MELegal2"/>
      </w:pPr>
      <w:r w:rsidRPr="00B47C0D">
        <w:t>Service Provision</w:t>
      </w:r>
    </w:p>
    <w:p w14:paraId="26BD9476" w14:textId="77777777" w:rsidR="000C237B" w:rsidRPr="00B47C0D" w:rsidRDefault="000C237B" w:rsidP="00A22986">
      <w:pPr>
        <w:pStyle w:val="MELegal3"/>
      </w:pPr>
      <w:r w:rsidRPr="00B47C0D">
        <w:t xml:space="preserve">Related Service Options: </w:t>
      </w:r>
    </w:p>
    <w:p w14:paraId="51F52C1D" w14:textId="77777777" w:rsidR="000C237B" w:rsidRPr="00B47C0D" w:rsidRDefault="000C237B" w:rsidP="00A22986">
      <w:pPr>
        <w:pStyle w:val="BodyText"/>
        <w:ind w:left="1440"/>
      </w:pPr>
      <w:r w:rsidRPr="00B47C0D">
        <w:t>None</w:t>
      </w:r>
    </w:p>
    <w:p w14:paraId="45AA25AF" w14:textId="77777777" w:rsidR="000C237B" w:rsidRPr="00B47C0D" w:rsidRDefault="000C237B" w:rsidP="00A22986">
      <w:pPr>
        <w:pStyle w:val="MELegal3"/>
        <w:rPr>
          <w:b/>
          <w:bCs/>
        </w:rPr>
      </w:pPr>
      <w:r w:rsidRPr="00B47C0D">
        <w:t xml:space="preserve">Service Features: </w:t>
      </w:r>
    </w:p>
    <w:p w14:paraId="2B74798D" w14:textId="77777777" w:rsidR="000C237B" w:rsidRPr="00B47C0D" w:rsidRDefault="000C237B" w:rsidP="00A22986">
      <w:pPr>
        <w:pStyle w:val="BodyText"/>
        <w:ind w:left="1440"/>
        <w:rPr>
          <w:rFonts w:cs="Arial"/>
          <w:szCs w:val="20"/>
        </w:rPr>
      </w:pPr>
      <w:r w:rsidRPr="00B47C0D">
        <w:rPr>
          <w:rFonts w:cs="Arial"/>
          <w:szCs w:val="20"/>
        </w:rPr>
        <w:t xml:space="preserve">The Service will be provisioned with the features indicated on your </w:t>
      </w:r>
      <w:proofErr w:type="gramStart"/>
      <w:r w:rsidRPr="00B47C0D">
        <w:rPr>
          <w:rFonts w:cs="Arial"/>
          <w:szCs w:val="20"/>
        </w:rPr>
        <w:t>Application</w:t>
      </w:r>
      <w:proofErr w:type="gramEnd"/>
      <w:r w:rsidRPr="00B47C0D">
        <w:rPr>
          <w:rFonts w:cs="Arial"/>
          <w:szCs w:val="20"/>
        </w:rPr>
        <w:t>, which may include the following:</w:t>
      </w:r>
    </w:p>
    <w:p w14:paraId="2E67DAEF" w14:textId="77777777" w:rsidR="000C237B" w:rsidRPr="00A22986" w:rsidRDefault="000C237B" w:rsidP="00A22986">
      <w:pPr>
        <w:pStyle w:val="MELegal4"/>
      </w:pPr>
      <w:r w:rsidRPr="00B47C0D">
        <w:t>C</w:t>
      </w:r>
      <w:r w:rsidRPr="00A22986">
        <w:t xml:space="preserve">all Forwarding </w:t>
      </w:r>
    </w:p>
    <w:p w14:paraId="6146CBF4" w14:textId="77777777" w:rsidR="000C237B" w:rsidRPr="00A22986" w:rsidRDefault="000C237B" w:rsidP="00A22986">
      <w:pPr>
        <w:pStyle w:val="MELegal4"/>
      </w:pPr>
      <w:r w:rsidRPr="00A22986">
        <w:t xml:space="preserve">Conference Calling </w:t>
      </w:r>
    </w:p>
    <w:p w14:paraId="740B3444" w14:textId="77777777" w:rsidR="000C237B" w:rsidRPr="00A22986" w:rsidRDefault="000C237B" w:rsidP="00A22986">
      <w:pPr>
        <w:pStyle w:val="MELegal4"/>
      </w:pPr>
      <w:r w:rsidRPr="00A22986">
        <w:t>Voicemail</w:t>
      </w:r>
    </w:p>
    <w:p w14:paraId="6CE112BB" w14:textId="77777777" w:rsidR="000C237B" w:rsidRPr="00A22986" w:rsidRDefault="000C237B" w:rsidP="00A22986">
      <w:pPr>
        <w:pStyle w:val="MELegal4"/>
      </w:pPr>
      <w:proofErr w:type="spellStart"/>
      <w:r w:rsidRPr="00A22986">
        <w:t>HotLine</w:t>
      </w:r>
      <w:proofErr w:type="spellEnd"/>
    </w:p>
    <w:p w14:paraId="11987DDB" w14:textId="77777777" w:rsidR="000C237B" w:rsidRPr="00B47C0D" w:rsidRDefault="000C237B" w:rsidP="00A22986">
      <w:pPr>
        <w:pStyle w:val="MELegal4"/>
      </w:pPr>
      <w:r w:rsidRPr="00A22986">
        <w:t>Pres</w:t>
      </w:r>
      <w:r w:rsidRPr="00B47C0D">
        <w:t xml:space="preserve">election </w:t>
      </w:r>
    </w:p>
    <w:p w14:paraId="22210005" w14:textId="77777777" w:rsidR="000C237B" w:rsidRPr="0094313B" w:rsidRDefault="000C237B" w:rsidP="00A22986">
      <w:pPr>
        <w:pStyle w:val="MELegal3"/>
        <w:rPr>
          <w:b/>
          <w:bCs/>
        </w:rPr>
      </w:pPr>
      <w:r w:rsidRPr="0090117E">
        <w:t>Minimum Service requirements</w:t>
      </w:r>
    </w:p>
    <w:p w14:paraId="670A81E7" w14:textId="77777777" w:rsidR="000C237B" w:rsidRPr="006A1A4A" w:rsidRDefault="000C237B" w:rsidP="00A22986">
      <w:pPr>
        <w:pStyle w:val="BodyText"/>
        <w:ind w:left="1440"/>
        <w:rPr>
          <w:rFonts w:cs="Arial"/>
          <w:szCs w:val="20"/>
        </w:rPr>
      </w:pPr>
      <w:r w:rsidRPr="0094313B">
        <w:rPr>
          <w:rFonts w:cs="Arial"/>
          <w:szCs w:val="20"/>
        </w:rPr>
        <w:t>The Service will be provisioned with a minimum of 4 lines/site, unless otherwise agreed by Optus and specified in the Application</w:t>
      </w:r>
    </w:p>
    <w:p w14:paraId="19265CB4" w14:textId="77777777" w:rsidR="000C237B" w:rsidRPr="00B47C0D" w:rsidRDefault="000C237B" w:rsidP="00751CDC">
      <w:pPr>
        <w:pStyle w:val="MELegal2"/>
        <w:rPr>
          <w:rFonts w:cs="Arial"/>
        </w:rPr>
      </w:pPr>
      <w:r w:rsidRPr="00B47C0D">
        <w:rPr>
          <w:rFonts w:cs="Arial"/>
        </w:rPr>
        <w:t xml:space="preserve">Service Implementation </w:t>
      </w:r>
    </w:p>
    <w:p w14:paraId="6FBF1A70" w14:textId="77777777" w:rsidR="000C237B" w:rsidRPr="00B47C0D" w:rsidRDefault="000C237B" w:rsidP="00A22986">
      <w:pPr>
        <w:pStyle w:val="BodyText"/>
        <w:ind w:left="720"/>
        <w:rPr>
          <w:rFonts w:cs="Arial"/>
          <w:spacing w:val="5"/>
          <w:szCs w:val="20"/>
        </w:rPr>
      </w:pPr>
      <w:r w:rsidRPr="00B47C0D">
        <w:rPr>
          <w:rFonts w:cs="Arial"/>
          <w:spacing w:val="5"/>
          <w:szCs w:val="20"/>
        </w:rPr>
        <w:t xml:space="preserve">Optus will ensure that your Preselection choice is implemented as soon as possible. You will remain responsible for all calls made using the Service until Preselection for your Service is </w:t>
      </w:r>
      <w:r w:rsidRPr="00A22986">
        <w:rPr>
          <w:rFonts w:cs="Arial"/>
          <w:szCs w:val="20"/>
        </w:rPr>
        <w:t>changed</w:t>
      </w:r>
      <w:r w:rsidRPr="00B47C0D">
        <w:rPr>
          <w:rFonts w:cs="Arial"/>
          <w:spacing w:val="5"/>
          <w:szCs w:val="20"/>
        </w:rPr>
        <w:t>.</w:t>
      </w:r>
    </w:p>
    <w:p w14:paraId="11662B9C" w14:textId="77777777" w:rsidR="000C237B" w:rsidRPr="00B47C0D" w:rsidRDefault="000C237B" w:rsidP="00A22986">
      <w:pPr>
        <w:pStyle w:val="MELegal2"/>
        <w:keepNext/>
      </w:pPr>
      <w:r w:rsidRPr="00B47C0D">
        <w:lastRenderedPageBreak/>
        <w:t>Service Charges</w:t>
      </w:r>
    </w:p>
    <w:p w14:paraId="17A3A8F6" w14:textId="77777777" w:rsidR="0038218E" w:rsidRPr="000F0AA1" w:rsidRDefault="000A786C" w:rsidP="0038218E">
      <w:pPr>
        <w:pStyle w:val="MELegal3"/>
      </w:pPr>
      <w:r>
        <w:t>Section</w:t>
      </w:r>
      <w:r w:rsidRPr="00B47C0D">
        <w:t xml:space="preserve"> </w:t>
      </w:r>
      <w:r w:rsidR="000C237B">
        <w:fldChar w:fldCharType="begin"/>
      </w:r>
      <w:r w:rsidR="000C237B">
        <w:instrText xml:space="preserve"> REF _Ref370814002 \w \h </w:instrText>
      </w:r>
      <w:r w:rsidR="000C237B">
        <w:fldChar w:fldCharType="separate"/>
      </w:r>
      <w:r w:rsidR="008E672A">
        <w:t>4.1(d)</w:t>
      </w:r>
      <w:r w:rsidR="000C237B">
        <w:fldChar w:fldCharType="end"/>
      </w:r>
      <w:r w:rsidR="000C237B" w:rsidRPr="00B47C0D">
        <w:t xml:space="preserve"> (Billing Grace Period) of the Service Family Terms does not apply to this Service Option. </w:t>
      </w:r>
    </w:p>
    <w:p w14:paraId="7C959C10" w14:textId="77777777" w:rsidR="000C237B" w:rsidRPr="00B47C0D" w:rsidRDefault="0038218E" w:rsidP="00D342CA">
      <w:pPr>
        <w:pStyle w:val="MELegal3"/>
      </w:pPr>
      <w:r w:rsidRPr="000F0AA1">
        <w:t xml:space="preserve">Once the Service is provisioned, if you have elected to port your existing telephone numbers to the Service, then a Voice Billing Grace Period will apply for a maximum of two (2) months. This will allow you to schedule an appropriate time and day for the port to occur. Optus reserves the right to commence billing for the Service either after the port is completed, you commence using the Service or after the Voice Billing Grace Period whichever comes first. Where a delay to the completion of the porting was caused by Optus’ act or omission, Optus will extend the Voice Billing Grace Period for the associated delay. </w:t>
      </w:r>
    </w:p>
    <w:p w14:paraId="12910295" w14:textId="77777777" w:rsidR="000C237B" w:rsidRPr="00B47C0D" w:rsidRDefault="000C237B" w:rsidP="00A22986">
      <w:pPr>
        <w:pStyle w:val="MELegal1"/>
      </w:pPr>
      <w:r w:rsidRPr="00B47C0D">
        <w:t xml:space="preserve">YOUR OBLIGATIONS AND REQUIREMENTS </w:t>
      </w:r>
    </w:p>
    <w:p w14:paraId="601CCFD7" w14:textId="77777777" w:rsidR="000C237B" w:rsidRPr="00A22986" w:rsidRDefault="000C237B" w:rsidP="00A22986">
      <w:pPr>
        <w:pStyle w:val="MELegal2"/>
      </w:pPr>
      <w:r w:rsidRPr="00B47C0D">
        <w:t>Your con</w:t>
      </w:r>
      <w:r w:rsidRPr="00A22986">
        <w:t>nected devices must conform to AS/ACIF standards S002 and S004.</w:t>
      </w:r>
    </w:p>
    <w:p w14:paraId="4C5E5068" w14:textId="77777777" w:rsidR="000C237B" w:rsidRPr="00A22986" w:rsidRDefault="000C237B" w:rsidP="00A22986">
      <w:pPr>
        <w:pStyle w:val="MELegal2"/>
      </w:pPr>
      <w:r w:rsidRPr="00A22986">
        <w:t xml:space="preserve">Your equipment must be labelled in accordance with ACMA’s telecommunications labelling guidelines for connection to a general carrier Public Switch Telephone Network located here: www.acma.gov.au/labelling.  </w:t>
      </w:r>
    </w:p>
    <w:p w14:paraId="593F95CC" w14:textId="77777777" w:rsidR="000C237B" w:rsidRPr="00A22986" w:rsidRDefault="000C237B" w:rsidP="00A22986">
      <w:pPr>
        <w:pStyle w:val="MELegal2"/>
      </w:pPr>
      <w:r w:rsidRPr="00A22986">
        <w:t>The Service may not be used for Transiting or Refiling domestic or international traffic without the prior written consent of Optus.  Optus may withhold its consent to such use or make it subject to conditions in its absolute discretion.</w:t>
      </w:r>
    </w:p>
    <w:p w14:paraId="7762A226" w14:textId="77777777" w:rsidR="000C237B" w:rsidRPr="00A22986" w:rsidRDefault="000C237B" w:rsidP="00A22986">
      <w:pPr>
        <w:pStyle w:val="MELegal2"/>
      </w:pPr>
      <w:r w:rsidRPr="00A22986">
        <w:t xml:space="preserve">If </w:t>
      </w:r>
      <w:proofErr w:type="gramStart"/>
      <w:r w:rsidRPr="00A22986">
        <w:t>your</w:t>
      </w:r>
      <w:proofErr w:type="gramEnd"/>
      <w:r w:rsidRPr="00A22986">
        <w:t xml:space="preserve"> require continuity of service in the event of a power outage then you are responsible to ensure the backup power (e.g. an Uninterruptible Power Supply and/or battery back-up with operating batteries) for your own network is extended to cover the applicable NTU. </w:t>
      </w:r>
    </w:p>
    <w:p w14:paraId="1DF3935A" w14:textId="77777777" w:rsidR="000C237B" w:rsidRPr="00B47C0D" w:rsidRDefault="000C237B" w:rsidP="00A22986">
      <w:pPr>
        <w:pStyle w:val="MELegal2"/>
      </w:pPr>
      <w:r w:rsidRPr="00A22986">
        <w:t xml:space="preserve">For the avoidance of doubt the Service will not continue to work, even for emergency (000) </w:t>
      </w:r>
      <w:proofErr w:type="gramStart"/>
      <w:r w:rsidRPr="00A22986">
        <w:t>calls, if</w:t>
      </w:r>
      <w:proofErr w:type="gramEnd"/>
      <w:r w:rsidRPr="00A22986">
        <w:t xml:space="preserve"> po</w:t>
      </w:r>
      <w:r w:rsidRPr="00B47C0D">
        <w:t>wer is unavailable.  You should ensure that you have alternative means (such as a mobile phone) to place emergency phone calls.</w:t>
      </w:r>
    </w:p>
    <w:p w14:paraId="2468ADCD" w14:textId="77777777" w:rsidR="000C237B" w:rsidRPr="00B47C0D" w:rsidRDefault="000C237B" w:rsidP="00A22986">
      <w:pPr>
        <w:pStyle w:val="MELegal1"/>
      </w:pPr>
      <w:r w:rsidRPr="00B47C0D">
        <w:t>SERVICE AVAILABILITY, FAULT REPORTING AND SERVICE REBATES</w:t>
      </w:r>
    </w:p>
    <w:p w14:paraId="5EE05D99" w14:textId="77777777" w:rsidR="000C237B" w:rsidRPr="00A22986" w:rsidRDefault="000C237B" w:rsidP="00A22986">
      <w:pPr>
        <w:pStyle w:val="MELegal2"/>
      </w:pPr>
      <w:r w:rsidRPr="00B47C0D">
        <w:t>The Service Avail</w:t>
      </w:r>
      <w:r w:rsidRPr="00A22986">
        <w:t xml:space="preserve">ability </w:t>
      </w:r>
      <w:proofErr w:type="gramStart"/>
      <w:r w:rsidRPr="00A22986">
        <w:t>targets</w:t>
      </w:r>
      <w:proofErr w:type="gramEnd"/>
      <w:r w:rsidRPr="00A22986">
        <w:t xml:space="preserve"> and the Fault Restoration Targets set out in the Service Family Terms do not apply to the Service. </w:t>
      </w:r>
    </w:p>
    <w:p w14:paraId="6073A566" w14:textId="77777777" w:rsidR="000C237B" w:rsidRPr="00B47C0D" w:rsidRDefault="000C237B" w:rsidP="00A22986">
      <w:pPr>
        <w:pStyle w:val="MELegal2"/>
      </w:pPr>
      <w:r w:rsidRPr="00A22986">
        <w:t>Optus will endeavour to respond to and resolve Service Outages in relation to the Service in accordance with th</w:t>
      </w:r>
      <w:r w:rsidRPr="00B47C0D">
        <w:t xml:space="preserve">e following targets, which are measured from the time that the fault is reported to Optus. Time to respond to fault lodging is 30 minutes, unless stated otherwise in your </w:t>
      </w:r>
      <w:proofErr w:type="gramStart"/>
      <w:r w:rsidRPr="00B47C0D">
        <w:t>Application</w:t>
      </w:r>
      <w:proofErr w:type="gramEnd"/>
      <w:r w:rsidRPr="00B47C0D">
        <w:t>:</w:t>
      </w:r>
    </w:p>
    <w:p w14:paraId="4F9D2CB2" w14:textId="77777777" w:rsidR="000C237B" w:rsidRPr="00B47C0D" w:rsidRDefault="000C237B" w:rsidP="00A22986">
      <w:pPr>
        <w:pStyle w:val="MELegal3"/>
        <w:rPr>
          <w:lang w:val="en-US"/>
        </w:rPr>
      </w:pPr>
      <w:r w:rsidRPr="00B47C0D">
        <w:rPr>
          <w:lang w:val="en-US"/>
        </w:rPr>
        <w:t>Target time for restoration of 80% of faults is as follows:</w:t>
      </w:r>
    </w:p>
    <w:p w14:paraId="5BC87F0E" w14:textId="77777777" w:rsidR="000C237B" w:rsidRPr="00A22986" w:rsidRDefault="000C237B" w:rsidP="00A22986">
      <w:pPr>
        <w:pStyle w:val="MELegal4"/>
      </w:pPr>
      <w:r w:rsidRPr="00B47C0D">
        <w:t>4 hours for an O</w:t>
      </w:r>
      <w:r w:rsidRPr="00A22986">
        <w:t xml:space="preserve">ptus Evolve </w:t>
      </w:r>
      <w:proofErr w:type="spellStart"/>
      <w:r w:rsidRPr="00A22986">
        <w:t>DirectLine</w:t>
      </w:r>
      <w:proofErr w:type="spellEnd"/>
      <w:r w:rsidRPr="00A22986">
        <w:t xml:space="preserve"> service in a Metro </w:t>
      </w:r>
      <w:proofErr w:type="gramStart"/>
      <w:r w:rsidRPr="00A22986">
        <w:t>area;</w:t>
      </w:r>
      <w:proofErr w:type="gramEnd"/>
    </w:p>
    <w:p w14:paraId="35BF267C" w14:textId="77777777" w:rsidR="000C237B" w:rsidRPr="00A22986" w:rsidRDefault="000C237B" w:rsidP="00A22986">
      <w:pPr>
        <w:pStyle w:val="MELegal4"/>
      </w:pPr>
      <w:r w:rsidRPr="00A22986">
        <w:t xml:space="preserve">6 hours for an Optus Evolve </w:t>
      </w:r>
      <w:proofErr w:type="spellStart"/>
      <w:r w:rsidRPr="00A22986">
        <w:t>DirectLine</w:t>
      </w:r>
      <w:proofErr w:type="spellEnd"/>
      <w:r w:rsidRPr="00A22986">
        <w:t xml:space="preserve"> service outside a Metro area using </w:t>
      </w:r>
      <w:proofErr w:type="spellStart"/>
      <w:r w:rsidRPr="00A22986">
        <w:t>EoSDH</w:t>
      </w:r>
      <w:proofErr w:type="spellEnd"/>
      <w:r w:rsidRPr="00A22986">
        <w:t>; and</w:t>
      </w:r>
    </w:p>
    <w:p w14:paraId="01343A31" w14:textId="77777777" w:rsidR="000C237B" w:rsidRDefault="000C237B" w:rsidP="00763470">
      <w:pPr>
        <w:pStyle w:val="MELegal4"/>
      </w:pPr>
      <w:r w:rsidRPr="00A22986">
        <w:t xml:space="preserve">12 hours for an Optus Evolve </w:t>
      </w:r>
      <w:proofErr w:type="spellStart"/>
      <w:r w:rsidRPr="00A22986">
        <w:t>DirectLine</w:t>
      </w:r>
      <w:proofErr w:type="spellEnd"/>
      <w:r w:rsidRPr="00A22986">
        <w:t xml:space="preserve"> service outside a Metro area using </w:t>
      </w:r>
      <w:proofErr w:type="spellStart"/>
      <w:r w:rsidRPr="00A22986">
        <w:t>EoBDSL</w:t>
      </w:r>
      <w:proofErr w:type="spellEnd"/>
      <w:r w:rsidRPr="00A22986">
        <w:t xml:space="preserve"> or </w:t>
      </w:r>
      <w:proofErr w:type="spellStart"/>
      <w:r w:rsidRPr="00A22986">
        <w:t>EoNB</w:t>
      </w:r>
      <w:r w:rsidRPr="00F15C3C">
        <w:t>N</w:t>
      </w:r>
      <w:proofErr w:type="spellEnd"/>
      <w:r>
        <w:t xml:space="preserve"> or</w:t>
      </w:r>
      <w:r w:rsidRPr="00B47C0D">
        <w:t xml:space="preserve"> Access </w:t>
      </w:r>
      <w:proofErr w:type="gramStart"/>
      <w:r w:rsidRPr="00B47C0D">
        <w:t>CE;</w:t>
      </w:r>
      <w:proofErr w:type="gramEnd"/>
      <w:r w:rsidRPr="00B47C0D">
        <w:t xml:space="preserve"> </w:t>
      </w:r>
    </w:p>
    <w:p w14:paraId="4BA926CB" w14:textId="77777777" w:rsidR="00B83758" w:rsidRDefault="00B83758" w:rsidP="00380546">
      <w:pPr>
        <w:pStyle w:val="MELegal2"/>
        <w:numPr>
          <w:ilvl w:val="0"/>
          <w:numId w:val="0"/>
        </w:numPr>
        <w:ind w:left="720" w:hanging="720"/>
        <w:outlineLvl w:val="9"/>
        <w:rPr>
          <w:rFonts w:cs="Arial"/>
        </w:rPr>
      </w:pPr>
      <w:r>
        <w:t>4.3</w:t>
      </w:r>
      <w:r>
        <w:tab/>
      </w:r>
      <w:bookmarkStart w:id="11" w:name="_Ref454968027"/>
      <w:bookmarkStart w:id="12" w:name="_Ref454968054"/>
      <w:bookmarkStart w:id="13" w:name="_Toc506196752"/>
      <w:r>
        <w:t>Customer Service Guarantee (CSG)</w:t>
      </w:r>
      <w:bookmarkEnd w:id="11"/>
      <w:bookmarkEnd w:id="12"/>
      <w:bookmarkEnd w:id="13"/>
    </w:p>
    <w:p w14:paraId="33420E0B" w14:textId="77777777" w:rsidR="00B83758" w:rsidRDefault="00B83758" w:rsidP="00B83758">
      <w:pPr>
        <w:pStyle w:val="BodyText"/>
        <w:ind w:left="720"/>
      </w:pPr>
      <w:r>
        <w:t xml:space="preserve">For the avoidance of doubt, Optus Evolve </w:t>
      </w:r>
      <w:proofErr w:type="spellStart"/>
      <w:r>
        <w:t>DirectLine</w:t>
      </w:r>
      <w:proofErr w:type="spellEnd"/>
      <w:r>
        <w:t xml:space="preserve"> is excluded from CSG eligibility pursuant to the </w:t>
      </w:r>
      <w:r>
        <w:rPr>
          <w:i/>
          <w:iCs/>
        </w:rPr>
        <w:t xml:space="preserve">Telecommunications (Customer Service Guarantee) Standard 2011 </w:t>
      </w:r>
      <w:r>
        <w:t>(</w:t>
      </w:r>
      <w:proofErr w:type="spellStart"/>
      <w:r>
        <w:t>Cth</w:t>
      </w:r>
      <w:proofErr w:type="spellEnd"/>
      <w:r>
        <w:t>).</w:t>
      </w:r>
    </w:p>
    <w:p w14:paraId="08218834" w14:textId="77777777" w:rsidR="000C237B" w:rsidRPr="00B47C0D" w:rsidRDefault="000C237B" w:rsidP="00A22986">
      <w:pPr>
        <w:pStyle w:val="MELegal1"/>
      </w:pPr>
      <w:r w:rsidRPr="00B47C0D">
        <w:lastRenderedPageBreak/>
        <w:t xml:space="preserve">SPECIAL CONDITIONS </w:t>
      </w:r>
    </w:p>
    <w:p w14:paraId="0972DBF4" w14:textId="77777777" w:rsidR="000C237B" w:rsidRPr="00B47C0D" w:rsidRDefault="000C237B" w:rsidP="00A22986">
      <w:pPr>
        <w:pStyle w:val="MELegal2"/>
      </w:pPr>
      <w:r w:rsidRPr="00B47C0D">
        <w:t>Porting</w:t>
      </w:r>
    </w:p>
    <w:p w14:paraId="166CE7CD" w14:textId="77777777" w:rsidR="000C237B" w:rsidRPr="00A22986" w:rsidRDefault="000C237B" w:rsidP="00A22986">
      <w:pPr>
        <w:pStyle w:val="MELegal3"/>
      </w:pPr>
      <w:r w:rsidRPr="00B47C0D">
        <w:t>Porting shall be conducted in acc</w:t>
      </w:r>
      <w:r w:rsidRPr="00A22986">
        <w:t>ordance with the LNP Code. You may Port your telephone number if it is declared portable only in accordance with the Porting requirements administered by a Regulator.</w:t>
      </w:r>
    </w:p>
    <w:p w14:paraId="6B0553E0" w14:textId="77777777" w:rsidR="000C237B" w:rsidRPr="00B47C0D" w:rsidRDefault="000C237B" w:rsidP="00A22986">
      <w:pPr>
        <w:pStyle w:val="MELegal3"/>
      </w:pPr>
      <w:proofErr w:type="gramStart"/>
      <w:r w:rsidRPr="00A22986">
        <w:t>In order to</w:t>
      </w:r>
      <w:proofErr w:type="gramEnd"/>
      <w:r w:rsidRPr="00A22986">
        <w:t xml:space="preserve"> Port your telephone nu</w:t>
      </w:r>
      <w:r w:rsidRPr="00B47C0D">
        <w:t>mber to Optus you must:</w:t>
      </w:r>
    </w:p>
    <w:p w14:paraId="466F9F40" w14:textId="77777777" w:rsidR="000C237B" w:rsidRPr="00A22986" w:rsidRDefault="000C237B" w:rsidP="00A22986">
      <w:pPr>
        <w:pStyle w:val="MELegal4"/>
      </w:pPr>
      <w:r w:rsidRPr="00B47C0D">
        <w:t>complete and sig</w:t>
      </w:r>
      <w:r w:rsidRPr="00A22986">
        <w:t>n the Optus Porting Authority Form (PAF) and the Optus Emergency Return Authority Form (ERAF</w:t>
      </w:r>
      <w:proofErr w:type="gramStart"/>
      <w:r w:rsidRPr="00A22986">
        <w:t>);</w:t>
      </w:r>
      <w:proofErr w:type="gramEnd"/>
    </w:p>
    <w:p w14:paraId="433D433A" w14:textId="77777777" w:rsidR="000C237B" w:rsidRPr="00A22986" w:rsidRDefault="000C237B" w:rsidP="00A22986">
      <w:pPr>
        <w:pStyle w:val="MELegal4"/>
      </w:pPr>
      <w:r w:rsidRPr="00A22986">
        <w:t xml:space="preserve"> agree to a Port cut-over </w:t>
      </w:r>
      <w:proofErr w:type="gramStart"/>
      <w:r w:rsidRPr="00A22986">
        <w:t>time;</w:t>
      </w:r>
      <w:proofErr w:type="gramEnd"/>
    </w:p>
    <w:p w14:paraId="2048CDE8" w14:textId="77777777" w:rsidR="000C237B" w:rsidRPr="00A22986" w:rsidRDefault="000C237B" w:rsidP="00A22986">
      <w:pPr>
        <w:pStyle w:val="MELegal4"/>
      </w:pPr>
      <w:r w:rsidRPr="00A22986">
        <w:t xml:space="preserve">support Optus in booking your IP PBX/TDM PBX maintainer for the Port cut-over if </w:t>
      </w:r>
      <w:proofErr w:type="gramStart"/>
      <w:r w:rsidRPr="00A22986">
        <w:t>requested;</w:t>
      </w:r>
      <w:proofErr w:type="gramEnd"/>
      <w:r w:rsidRPr="00A22986">
        <w:t xml:space="preserve"> </w:t>
      </w:r>
    </w:p>
    <w:p w14:paraId="240FFBD9" w14:textId="77777777" w:rsidR="000C237B" w:rsidRPr="00A22986" w:rsidRDefault="000C237B" w:rsidP="00A22986">
      <w:pPr>
        <w:pStyle w:val="MELegal4"/>
      </w:pPr>
      <w:r w:rsidRPr="00A22986">
        <w:t xml:space="preserve">provide Optus with authority for Optus to act as your agent in dealing with your nominated IP PBX/TDM PBX maintainer for the Port cut-over; and </w:t>
      </w:r>
    </w:p>
    <w:p w14:paraId="143D8103" w14:textId="77777777" w:rsidR="000C237B" w:rsidRPr="00B47C0D" w:rsidRDefault="000C237B" w:rsidP="00A22986">
      <w:pPr>
        <w:pStyle w:val="MELegal4"/>
      </w:pPr>
      <w:r w:rsidRPr="00A22986">
        <w:t>perform a site audit of the se</w:t>
      </w:r>
      <w:r w:rsidRPr="00B47C0D">
        <w:t>rvices to be Ported to Optus if requested.</w:t>
      </w:r>
    </w:p>
    <w:p w14:paraId="168B0704" w14:textId="77777777" w:rsidR="000C237B" w:rsidRPr="00B47C0D" w:rsidRDefault="000C237B" w:rsidP="00A22986">
      <w:pPr>
        <w:pStyle w:val="MELegal3"/>
      </w:pPr>
      <w:r w:rsidRPr="00B47C0D">
        <w:t xml:space="preserve">The use of your existing service with a former service provider may be interrupted during the process of Porting your number to Optus.  Optus recommends that you </w:t>
      </w:r>
      <w:proofErr w:type="gramStart"/>
      <w:r w:rsidRPr="00B47C0D">
        <w:t>make arrangements</w:t>
      </w:r>
      <w:proofErr w:type="gramEnd"/>
      <w:r w:rsidRPr="00B47C0D">
        <w:t xml:space="preserve"> to be returned to your current service provider in the event that difficulties are experienced during the Porting process (“</w:t>
      </w:r>
      <w:r w:rsidRPr="00B47C0D">
        <w:rPr>
          <w:b/>
        </w:rPr>
        <w:t>Emergency Return</w:t>
      </w:r>
      <w:r w:rsidRPr="00B47C0D">
        <w:t>”).</w:t>
      </w:r>
    </w:p>
    <w:p w14:paraId="6E98DD65" w14:textId="77777777" w:rsidR="000C237B" w:rsidRPr="00B47C0D" w:rsidRDefault="000C237B" w:rsidP="00A22986">
      <w:pPr>
        <w:pStyle w:val="MELegal3"/>
      </w:pPr>
      <w:r w:rsidRPr="00B47C0D">
        <w:t xml:space="preserve">Upon your signing of the Optus Emergency Return Authority Form (ERAF), Optus will negotiate and agree with your previous service provider regarding the service to be provided in the event an Emergency Return is required. </w:t>
      </w:r>
    </w:p>
    <w:p w14:paraId="79726DB0" w14:textId="77777777" w:rsidR="000C237B" w:rsidRPr="00B47C0D" w:rsidRDefault="000C237B" w:rsidP="00A22986">
      <w:pPr>
        <w:pStyle w:val="MELegal3"/>
      </w:pPr>
      <w:r w:rsidRPr="00B47C0D">
        <w:t xml:space="preserve">In the event of an Emergency Return, either to or from Optus or your previous service provider (as the case may be), an extended period of outage may occur prior to the Service being restored. Optus shall use reasonable endeavours to assist you in the event an Emergency Return is required, including providing notice to your previous service provider. For the avoidance of doubt, outages occurring during Emergency Return are Excluded Outages. </w:t>
      </w:r>
    </w:p>
    <w:p w14:paraId="35E6FED6" w14:textId="77777777" w:rsidR="000C237B" w:rsidRPr="00B47C0D" w:rsidRDefault="000C237B" w:rsidP="00A22986">
      <w:pPr>
        <w:pStyle w:val="MELegal3"/>
      </w:pPr>
      <w:r w:rsidRPr="00B47C0D">
        <w:t xml:space="preserve">If the information provided to Optus </w:t>
      </w:r>
      <w:proofErr w:type="gramStart"/>
      <w:r w:rsidRPr="00B47C0D">
        <w:t>as a result of</w:t>
      </w:r>
      <w:proofErr w:type="gramEnd"/>
      <w:r w:rsidRPr="00B47C0D">
        <w:t xml:space="preserve"> a site audit of the services to be Ported is incorrect, your Port may fail or need to be rescheduled and an additional charge may apply.</w:t>
      </w:r>
    </w:p>
    <w:p w14:paraId="79CB21FE" w14:textId="77777777" w:rsidR="000C237B" w:rsidRPr="00B47C0D" w:rsidRDefault="000C237B" w:rsidP="00A22986">
      <w:pPr>
        <w:pStyle w:val="MELegal3"/>
      </w:pPr>
      <w:r w:rsidRPr="00B47C0D">
        <w:t>Optus will require access to your Premises to Port your telephone number(s) to Optus. Failure to provide access to your Premises at agreed times or failure to provide sufficient notice to change an agreed time may result in:</w:t>
      </w:r>
    </w:p>
    <w:p w14:paraId="00E40DB4" w14:textId="77777777" w:rsidR="000C237B" w:rsidRPr="00A22986" w:rsidRDefault="000C237B" w:rsidP="00A22986">
      <w:pPr>
        <w:pStyle w:val="MELegal4"/>
      </w:pPr>
      <w:r w:rsidRPr="00B47C0D">
        <w:t>the Porting i</w:t>
      </w:r>
      <w:r w:rsidRPr="00A22986">
        <w:t xml:space="preserve">mplementation not being completed within the agreed cut-over time; and </w:t>
      </w:r>
    </w:p>
    <w:p w14:paraId="47EE72C1" w14:textId="77777777" w:rsidR="000C237B" w:rsidRPr="00B47C0D" w:rsidRDefault="000C237B" w:rsidP="00A22986">
      <w:pPr>
        <w:pStyle w:val="MELegal4"/>
      </w:pPr>
      <w:r w:rsidRPr="00A22986">
        <w:t>loss of the ex</w:t>
      </w:r>
      <w:r w:rsidRPr="00B47C0D">
        <w:t>isting service.</w:t>
      </w:r>
    </w:p>
    <w:p w14:paraId="21B53114" w14:textId="77777777" w:rsidR="000C237B" w:rsidRPr="00B47C0D" w:rsidRDefault="000C237B" w:rsidP="00A22986">
      <w:pPr>
        <w:pStyle w:val="MELegal3"/>
      </w:pPr>
      <w:r w:rsidRPr="00B47C0D">
        <w:t xml:space="preserve">If you wish to Port your telephone number from Optus to another service provider, </w:t>
      </w:r>
    </w:p>
    <w:p w14:paraId="3F289ED6" w14:textId="77777777" w:rsidR="000C237B" w:rsidRPr="00A22986" w:rsidRDefault="000C237B" w:rsidP="00A22986">
      <w:pPr>
        <w:pStyle w:val="MELegal4"/>
      </w:pPr>
      <w:r w:rsidRPr="00B47C0D">
        <w:t xml:space="preserve">you must contact that </w:t>
      </w:r>
      <w:r w:rsidRPr="00A22986">
        <w:t xml:space="preserve">service provider. </w:t>
      </w:r>
    </w:p>
    <w:p w14:paraId="14625807" w14:textId="77777777" w:rsidR="000C237B" w:rsidRPr="00B47C0D" w:rsidRDefault="000C237B" w:rsidP="00A22986">
      <w:pPr>
        <w:pStyle w:val="MELegal4"/>
      </w:pPr>
      <w:r w:rsidRPr="00A22986">
        <w:t xml:space="preserve">the Service will be </w:t>
      </w:r>
      <w:proofErr w:type="gramStart"/>
      <w:r w:rsidRPr="00A22986">
        <w:t>term</w:t>
      </w:r>
      <w:r w:rsidRPr="00B47C0D">
        <w:t>inated</w:t>
      </w:r>
      <w:proofErr w:type="gramEnd"/>
      <w:r w:rsidRPr="00B47C0D">
        <w:t xml:space="preserve"> and the applicable Cancellation Fee may apply.</w:t>
      </w:r>
    </w:p>
    <w:p w14:paraId="1BD7C7AE" w14:textId="77777777" w:rsidR="000C237B" w:rsidRPr="00B47C0D" w:rsidRDefault="000C237B" w:rsidP="00A22986">
      <w:pPr>
        <w:pStyle w:val="MELegal2"/>
        <w:rPr>
          <w:b/>
          <w:bCs/>
          <w:i/>
          <w:iCs/>
        </w:rPr>
      </w:pPr>
      <w:r w:rsidRPr="00B47C0D">
        <w:lastRenderedPageBreak/>
        <w:t xml:space="preserve">You must provide current emergency contact information for each of your Premises for the Integrated Public Number </w:t>
      </w:r>
      <w:proofErr w:type="gramStart"/>
      <w:r w:rsidRPr="00B47C0D">
        <w:t>Database, and</w:t>
      </w:r>
      <w:proofErr w:type="gramEnd"/>
      <w:r w:rsidRPr="00B47C0D">
        <w:t xml:space="preserve"> notify Optus if this contact information changes.</w:t>
      </w:r>
    </w:p>
    <w:p w14:paraId="40142E76" w14:textId="77777777" w:rsidR="000C237B" w:rsidRPr="00B47C0D" w:rsidRDefault="000C237B" w:rsidP="00A22986">
      <w:pPr>
        <w:pStyle w:val="MELegal1"/>
      </w:pPr>
      <w:r w:rsidRPr="00B47C0D">
        <w:t xml:space="preserve">RELEVANT APPENDICES </w:t>
      </w:r>
    </w:p>
    <w:p w14:paraId="61472CF2" w14:textId="77777777" w:rsidR="000C237B" w:rsidRPr="00F15C3C" w:rsidRDefault="000C237B" w:rsidP="00C5168B">
      <w:pPr>
        <w:pStyle w:val="BodyText"/>
        <w:ind w:left="720"/>
      </w:pPr>
      <w:r w:rsidRPr="00F15C3C">
        <w:t xml:space="preserve">Evolve Service </w:t>
      </w:r>
      <w:r w:rsidR="0061306A">
        <w:t>and</w:t>
      </w:r>
      <w:r w:rsidR="0061306A" w:rsidRPr="00F15C3C">
        <w:t xml:space="preserve"> </w:t>
      </w:r>
      <w:r w:rsidRPr="00F15C3C">
        <w:t xml:space="preserve">Outbound </w:t>
      </w:r>
      <w:r w:rsidR="0089136C">
        <w:t xml:space="preserve">Voice </w:t>
      </w:r>
      <w:r w:rsidRPr="00F15C3C">
        <w:t>Service Standard Pricing Table.</w:t>
      </w:r>
    </w:p>
    <w:p w14:paraId="02943614" w14:textId="77777777" w:rsidR="000C237B" w:rsidRPr="00B47C0D" w:rsidRDefault="000C237B" w:rsidP="00A22986">
      <w:pPr>
        <w:pStyle w:val="MELegal1"/>
      </w:pPr>
      <w:r w:rsidRPr="00B47C0D">
        <w:t xml:space="preserve">DEFINITIONS </w:t>
      </w:r>
    </w:p>
    <w:p w14:paraId="0AEB61E7" w14:textId="77777777" w:rsidR="000C237B" w:rsidRPr="00B47C0D" w:rsidRDefault="000C237B" w:rsidP="00C5168B">
      <w:pPr>
        <w:pStyle w:val="BodyText"/>
        <w:ind w:left="720"/>
      </w:pPr>
      <w:r w:rsidRPr="00B47C0D">
        <w:t>Terms not defined in these Service Option Terms are as defined in the in the Service Family Terms or the General Terms (in that order) unless inconsistent with the context.</w:t>
      </w:r>
    </w:p>
    <w:p w14:paraId="03179D16" w14:textId="77777777" w:rsidR="000C237B" w:rsidRPr="00B47C0D" w:rsidRDefault="000C237B" w:rsidP="00C5168B">
      <w:pPr>
        <w:pStyle w:val="BodyText"/>
        <w:ind w:left="720"/>
        <w:rPr>
          <w:rFonts w:cs="Arial"/>
          <w:szCs w:val="20"/>
        </w:rPr>
      </w:pPr>
      <w:r w:rsidRPr="00B47C0D">
        <w:rPr>
          <w:rFonts w:cs="Arial"/>
          <w:b/>
          <w:szCs w:val="20"/>
        </w:rPr>
        <w:t>Call Forwarding</w:t>
      </w:r>
      <w:r w:rsidRPr="00B47C0D">
        <w:rPr>
          <w:rFonts w:cs="Arial"/>
          <w:szCs w:val="20"/>
        </w:rPr>
        <w:t xml:space="preserve"> enables calls to a service line with </w:t>
      </w:r>
      <w:r w:rsidRPr="00C5168B">
        <w:t>this</w:t>
      </w:r>
      <w:r w:rsidRPr="00B47C0D">
        <w:rPr>
          <w:rFonts w:cs="Arial"/>
          <w:szCs w:val="20"/>
        </w:rPr>
        <w:t xml:space="preserve"> feature to be routed to a destination programmed by you.  </w:t>
      </w:r>
    </w:p>
    <w:p w14:paraId="3BF20802" w14:textId="77777777" w:rsidR="000C237B" w:rsidRPr="00B47C0D" w:rsidRDefault="000C237B" w:rsidP="00C5168B">
      <w:pPr>
        <w:pStyle w:val="BodyText"/>
        <w:ind w:left="720"/>
        <w:rPr>
          <w:rFonts w:cs="Arial"/>
          <w:szCs w:val="20"/>
        </w:rPr>
      </w:pPr>
      <w:r w:rsidRPr="00B47C0D">
        <w:rPr>
          <w:rFonts w:cs="Arial"/>
          <w:b/>
          <w:szCs w:val="20"/>
        </w:rPr>
        <w:t>Conference Calls</w:t>
      </w:r>
      <w:r w:rsidR="000E6B1C">
        <w:rPr>
          <w:rFonts w:cs="Arial"/>
          <w:szCs w:val="20"/>
        </w:rPr>
        <w:t xml:space="preserve"> of up to 6</w:t>
      </w:r>
      <w:r w:rsidRPr="00B47C0D">
        <w:rPr>
          <w:rFonts w:cs="Arial"/>
          <w:szCs w:val="20"/>
        </w:rPr>
        <w:t xml:space="preserve"> </w:t>
      </w:r>
      <w:r w:rsidRPr="00C5168B">
        <w:t>conferees</w:t>
      </w:r>
      <w:r w:rsidRPr="00B47C0D">
        <w:rPr>
          <w:rFonts w:cs="Arial"/>
          <w:szCs w:val="20"/>
        </w:rPr>
        <w:t xml:space="preserve"> can be established </w:t>
      </w:r>
      <w:proofErr w:type="gramStart"/>
      <w:r w:rsidRPr="00B47C0D">
        <w:rPr>
          <w:rFonts w:cs="Arial"/>
          <w:szCs w:val="20"/>
        </w:rPr>
        <w:t>provided that</w:t>
      </w:r>
      <w:proofErr w:type="gramEnd"/>
      <w:r w:rsidRPr="00B47C0D">
        <w:rPr>
          <w:rFonts w:cs="Arial"/>
          <w:szCs w:val="20"/>
        </w:rPr>
        <w:t xml:space="preserve"> you have the requisite equipment. </w:t>
      </w:r>
    </w:p>
    <w:p w14:paraId="4F2A1A0F" w14:textId="77777777" w:rsidR="000C237B" w:rsidRPr="00B47C0D" w:rsidRDefault="000C237B" w:rsidP="00C5168B">
      <w:pPr>
        <w:pStyle w:val="BodyText"/>
        <w:ind w:left="720"/>
        <w:rPr>
          <w:rFonts w:cs="Arial"/>
          <w:b/>
          <w:szCs w:val="20"/>
        </w:rPr>
      </w:pPr>
      <w:r w:rsidRPr="00B47C0D">
        <w:rPr>
          <w:rFonts w:cs="Arial"/>
          <w:b/>
          <w:szCs w:val="20"/>
        </w:rPr>
        <w:t>Hotline</w:t>
      </w:r>
      <w:r w:rsidRPr="00B47C0D">
        <w:rPr>
          <w:rFonts w:cs="Arial"/>
          <w:szCs w:val="20"/>
        </w:rPr>
        <w:t xml:space="preserve"> provides an automatic </w:t>
      </w:r>
      <w:r w:rsidRPr="00C5168B">
        <w:t>connection</w:t>
      </w:r>
      <w:r w:rsidRPr="00B47C0D">
        <w:rPr>
          <w:rFonts w:cs="Arial"/>
          <w:szCs w:val="20"/>
        </w:rPr>
        <w:t xml:space="preserve"> to a pre-determined call destination which has been programmed into the exchange by Optus on your instructions.  </w:t>
      </w:r>
      <w:r w:rsidRPr="00B47C0D">
        <w:rPr>
          <w:rFonts w:cs="Arial"/>
          <w:b/>
          <w:szCs w:val="20"/>
        </w:rPr>
        <w:t xml:space="preserve">  </w:t>
      </w:r>
    </w:p>
    <w:p w14:paraId="1D369987" w14:textId="77777777" w:rsidR="000C237B" w:rsidRPr="00B47C0D" w:rsidRDefault="000C237B" w:rsidP="00C5168B">
      <w:pPr>
        <w:pStyle w:val="BodyText"/>
        <w:ind w:left="720"/>
        <w:rPr>
          <w:rFonts w:cs="Arial"/>
          <w:szCs w:val="20"/>
        </w:rPr>
      </w:pPr>
      <w:r w:rsidRPr="00B47C0D">
        <w:rPr>
          <w:rFonts w:cs="Arial"/>
          <w:b/>
          <w:bCs/>
          <w:szCs w:val="20"/>
        </w:rPr>
        <w:t xml:space="preserve">Integrated Public Number Database </w:t>
      </w:r>
      <w:r w:rsidRPr="00B47C0D">
        <w:rPr>
          <w:rFonts w:cs="Arial"/>
          <w:szCs w:val="20"/>
        </w:rPr>
        <w:t xml:space="preserve">is an </w:t>
      </w:r>
      <w:r w:rsidRPr="00C5168B">
        <w:t>industry</w:t>
      </w:r>
      <w:r w:rsidRPr="00B47C0D">
        <w:rPr>
          <w:rFonts w:cs="Arial"/>
          <w:szCs w:val="20"/>
        </w:rPr>
        <w:t>-wide database containing all listed and unlisted public telephone numbers and associated information. It is a critical source of information for emergency and law enforcement purposes.</w:t>
      </w:r>
    </w:p>
    <w:p w14:paraId="52AC8EFB" w14:textId="77777777" w:rsidR="000C237B" w:rsidRPr="00B47C0D" w:rsidRDefault="000C237B" w:rsidP="00C5168B">
      <w:pPr>
        <w:pStyle w:val="BodyText"/>
        <w:ind w:left="720"/>
        <w:rPr>
          <w:rFonts w:cs="Arial"/>
          <w:color w:val="000000"/>
          <w:szCs w:val="20"/>
        </w:rPr>
      </w:pPr>
      <w:r w:rsidRPr="00B47C0D">
        <w:rPr>
          <w:rFonts w:cs="Arial"/>
          <w:b/>
          <w:bCs/>
          <w:szCs w:val="20"/>
        </w:rPr>
        <w:t xml:space="preserve">LNP Code </w:t>
      </w:r>
      <w:r w:rsidRPr="00B47C0D">
        <w:rPr>
          <w:rFonts w:cs="Arial"/>
          <w:szCs w:val="20"/>
        </w:rPr>
        <w:t xml:space="preserve">means </w:t>
      </w:r>
      <w:r w:rsidRPr="00B47C0D">
        <w:rPr>
          <w:rFonts w:cs="Arial"/>
          <w:color w:val="000000"/>
          <w:szCs w:val="20"/>
        </w:rPr>
        <w:t xml:space="preserve">the </w:t>
      </w:r>
      <w:r w:rsidRPr="00C5168B">
        <w:t>regulations</w:t>
      </w:r>
      <w:r w:rsidRPr="00B47C0D">
        <w:rPr>
          <w:rFonts w:cs="Arial"/>
          <w:color w:val="000000"/>
          <w:szCs w:val="20"/>
        </w:rPr>
        <w:t xml:space="preserve"> for Local Number Portability as defined in Industry Code ACIF C540.</w:t>
      </w:r>
    </w:p>
    <w:p w14:paraId="40F62334" w14:textId="77777777" w:rsidR="000C237B" w:rsidRPr="00B47C0D" w:rsidRDefault="000C237B" w:rsidP="00C5168B">
      <w:pPr>
        <w:pStyle w:val="BodyText"/>
        <w:ind w:left="720"/>
        <w:rPr>
          <w:rFonts w:cs="Arial"/>
          <w:szCs w:val="20"/>
        </w:rPr>
      </w:pPr>
      <w:r w:rsidRPr="00B47C0D">
        <w:rPr>
          <w:rFonts w:cs="Arial"/>
          <w:b/>
          <w:bCs/>
          <w:szCs w:val="20"/>
        </w:rPr>
        <w:t xml:space="preserve">Porting and Port </w:t>
      </w:r>
      <w:r w:rsidRPr="00B47C0D">
        <w:rPr>
          <w:rFonts w:cs="Arial"/>
          <w:szCs w:val="20"/>
        </w:rPr>
        <w:t>means the transfer of Service Numbers between Optus and another service provider.</w:t>
      </w:r>
    </w:p>
    <w:p w14:paraId="3DB14A92" w14:textId="77777777" w:rsidR="000C237B" w:rsidRPr="00B47C0D" w:rsidRDefault="000C237B" w:rsidP="00C5168B">
      <w:pPr>
        <w:pStyle w:val="BodyText"/>
        <w:ind w:left="720"/>
        <w:rPr>
          <w:rFonts w:cs="Arial"/>
          <w:szCs w:val="20"/>
        </w:rPr>
      </w:pPr>
      <w:r w:rsidRPr="00B47C0D">
        <w:rPr>
          <w:rFonts w:cs="Arial"/>
          <w:b/>
          <w:bCs/>
          <w:szCs w:val="20"/>
        </w:rPr>
        <w:t xml:space="preserve">Network Termination Unit or NTU </w:t>
      </w:r>
      <w:r w:rsidRPr="00B47C0D">
        <w:rPr>
          <w:rFonts w:cs="Arial"/>
          <w:szCs w:val="20"/>
        </w:rPr>
        <w:t xml:space="preserve">means </w:t>
      </w:r>
      <w:r w:rsidRPr="00C5168B">
        <w:t>the</w:t>
      </w:r>
      <w:r w:rsidRPr="00B47C0D">
        <w:rPr>
          <w:rFonts w:cs="Arial"/>
          <w:szCs w:val="20"/>
        </w:rPr>
        <w:t xml:space="preserve"> network termination unit which contains the Service Delivery Point. </w:t>
      </w:r>
    </w:p>
    <w:p w14:paraId="5586A438" w14:textId="77777777" w:rsidR="000C237B" w:rsidRPr="00B47C0D" w:rsidRDefault="000C237B" w:rsidP="00C5168B">
      <w:pPr>
        <w:pStyle w:val="BodyText"/>
        <w:ind w:left="720"/>
        <w:rPr>
          <w:rFonts w:cs="Arial"/>
          <w:szCs w:val="20"/>
        </w:rPr>
      </w:pPr>
      <w:r w:rsidRPr="00B47C0D">
        <w:rPr>
          <w:rFonts w:cs="Arial"/>
          <w:b/>
          <w:bCs/>
          <w:szCs w:val="20"/>
        </w:rPr>
        <w:t xml:space="preserve">Preselection </w:t>
      </w:r>
      <w:r w:rsidRPr="00B47C0D">
        <w:rPr>
          <w:rFonts w:cs="Arial"/>
          <w:szCs w:val="20"/>
        </w:rPr>
        <w:t xml:space="preserve">functionality allows you to choose alternative carriage service providers for Long Distance Calls and calls to mobiles made over your Optus Evolve Voice service.  </w:t>
      </w:r>
    </w:p>
    <w:p w14:paraId="2956E8BD" w14:textId="77777777" w:rsidR="000C237B" w:rsidRPr="00B47C0D" w:rsidRDefault="000C237B" w:rsidP="00C5168B">
      <w:pPr>
        <w:pStyle w:val="BodyText"/>
        <w:ind w:left="720"/>
        <w:rPr>
          <w:rFonts w:cs="Arial"/>
          <w:szCs w:val="20"/>
        </w:rPr>
      </w:pPr>
      <w:r w:rsidRPr="00B47C0D">
        <w:rPr>
          <w:rFonts w:cs="Arial"/>
          <w:b/>
          <w:bCs/>
          <w:color w:val="000000"/>
          <w:szCs w:val="20"/>
        </w:rPr>
        <w:t>Public Switch Telephone Network</w:t>
      </w:r>
      <w:r w:rsidRPr="00B47C0D">
        <w:rPr>
          <w:rFonts w:cs="Arial"/>
          <w:color w:val="000000"/>
          <w:szCs w:val="20"/>
        </w:rPr>
        <w:t xml:space="preserve"> means the aggregation of carrier networks which provide telephone service from your premises to elsewhere in Australia and the world</w:t>
      </w:r>
    </w:p>
    <w:p w14:paraId="062B5FD3" w14:textId="77777777" w:rsidR="000C237B" w:rsidRPr="00B47C0D" w:rsidRDefault="000C237B" w:rsidP="00C5168B">
      <w:pPr>
        <w:pStyle w:val="BodyText"/>
        <w:ind w:left="720"/>
        <w:rPr>
          <w:rFonts w:cs="Arial"/>
          <w:szCs w:val="20"/>
        </w:rPr>
      </w:pPr>
      <w:r w:rsidRPr="00B47C0D">
        <w:rPr>
          <w:rFonts w:cs="Arial"/>
          <w:b/>
          <w:bCs/>
          <w:szCs w:val="20"/>
        </w:rPr>
        <w:t xml:space="preserve">Transiting </w:t>
      </w:r>
      <w:r w:rsidRPr="00B47C0D">
        <w:rPr>
          <w:rFonts w:cs="Arial"/>
          <w:szCs w:val="20"/>
        </w:rPr>
        <w:t xml:space="preserve">is routing call traffic from one </w:t>
      </w:r>
      <w:r w:rsidRPr="00C5168B">
        <w:t>country</w:t>
      </w:r>
      <w:r w:rsidRPr="00B47C0D">
        <w:rPr>
          <w:rFonts w:cs="Arial"/>
          <w:szCs w:val="20"/>
        </w:rPr>
        <w:t xml:space="preserve"> to another via an intermediate country, </w:t>
      </w:r>
      <w:proofErr w:type="gramStart"/>
      <w:r w:rsidRPr="00B47C0D">
        <w:rPr>
          <w:rFonts w:cs="Arial"/>
          <w:szCs w:val="20"/>
        </w:rPr>
        <w:t>in order to</w:t>
      </w:r>
      <w:proofErr w:type="gramEnd"/>
      <w:r w:rsidRPr="00B47C0D">
        <w:rPr>
          <w:rFonts w:cs="Arial"/>
          <w:szCs w:val="20"/>
        </w:rPr>
        <w:t xml:space="preserve"> take advantage of differences in call rates between the countries.</w:t>
      </w:r>
    </w:p>
    <w:p w14:paraId="4907C7DE" w14:textId="77777777" w:rsidR="000C237B" w:rsidRPr="00B47C0D" w:rsidRDefault="000C237B" w:rsidP="00C5168B">
      <w:pPr>
        <w:pStyle w:val="BodyText"/>
        <w:ind w:left="720"/>
        <w:rPr>
          <w:rFonts w:cs="Arial"/>
          <w:szCs w:val="20"/>
        </w:rPr>
      </w:pPr>
      <w:r w:rsidRPr="00B47C0D">
        <w:rPr>
          <w:rFonts w:cs="Arial"/>
          <w:b/>
          <w:bCs/>
          <w:szCs w:val="20"/>
        </w:rPr>
        <w:t xml:space="preserve">Refiling </w:t>
      </w:r>
      <w:r w:rsidRPr="00B47C0D">
        <w:rPr>
          <w:rFonts w:cs="Arial"/>
          <w:szCs w:val="20"/>
        </w:rPr>
        <w:t xml:space="preserve">is the practice of </w:t>
      </w:r>
      <w:r w:rsidRPr="00C5168B">
        <w:t>substituting</w:t>
      </w:r>
      <w:r w:rsidRPr="00B47C0D">
        <w:rPr>
          <w:rFonts w:cs="Arial"/>
          <w:szCs w:val="20"/>
        </w:rPr>
        <w:t xml:space="preserve"> a new calling line identity (CLI) for a call, particularly for calls that have originated in an overseas country.</w:t>
      </w:r>
    </w:p>
    <w:p w14:paraId="4A8B5B8D" w14:textId="77777777" w:rsidR="000C237B" w:rsidRPr="00B47C0D" w:rsidRDefault="000C237B" w:rsidP="00C5168B">
      <w:pPr>
        <w:pStyle w:val="BodyText"/>
        <w:ind w:left="720"/>
        <w:rPr>
          <w:rFonts w:cs="Arial"/>
          <w:szCs w:val="20"/>
        </w:rPr>
      </w:pPr>
      <w:r w:rsidRPr="00B47C0D">
        <w:rPr>
          <w:rFonts w:cs="Arial"/>
          <w:b/>
          <w:szCs w:val="20"/>
        </w:rPr>
        <w:t xml:space="preserve">Voicemail </w:t>
      </w:r>
      <w:r w:rsidRPr="00B47C0D">
        <w:rPr>
          <w:rFonts w:cs="Arial"/>
          <w:szCs w:val="20"/>
        </w:rPr>
        <w:t xml:space="preserve">enables </w:t>
      </w:r>
      <w:r>
        <w:rPr>
          <w:rFonts w:cs="Arial"/>
          <w:szCs w:val="20"/>
        </w:rPr>
        <w:t xml:space="preserve">Optus Evolve </w:t>
      </w:r>
      <w:r w:rsidRPr="00B47C0D">
        <w:rPr>
          <w:rFonts w:cs="Arial"/>
          <w:szCs w:val="20"/>
        </w:rPr>
        <w:t>Direct Line services to answer incoming calls with a customised recorded announcement and allows callers to leave voice messages. The</w:t>
      </w:r>
      <w:r>
        <w:rPr>
          <w:rFonts w:cs="Arial"/>
          <w:szCs w:val="20"/>
        </w:rPr>
        <w:t xml:space="preserve"> Optus Evolve</w:t>
      </w:r>
      <w:r w:rsidRPr="00B47C0D">
        <w:rPr>
          <w:rFonts w:cs="Arial"/>
          <w:szCs w:val="20"/>
        </w:rPr>
        <w:t xml:space="preserve"> Direct Line user can then retrieve these messages</w:t>
      </w:r>
    </w:p>
    <w:p w14:paraId="5F440A23" w14:textId="77777777" w:rsidR="000C237B" w:rsidRPr="00B47C0D" w:rsidRDefault="000C237B" w:rsidP="008C1A01">
      <w:pPr>
        <w:rPr>
          <w:rFonts w:ascii="Arial" w:hAnsi="Arial" w:cs="Arial"/>
          <w:b/>
          <w:bCs/>
          <w:sz w:val="20"/>
          <w:szCs w:val="20"/>
          <w:highlight w:val="cyan"/>
        </w:rPr>
      </w:pPr>
    </w:p>
    <w:p w14:paraId="5045B95B" w14:textId="77777777" w:rsidR="000C237B" w:rsidRPr="00B47C0D" w:rsidRDefault="000C237B" w:rsidP="004C1604">
      <w:pPr>
        <w:pStyle w:val="Heading1arial"/>
      </w:pPr>
      <w:r w:rsidRPr="00B47C0D">
        <w:br w:type="page"/>
      </w:r>
      <w:r w:rsidRPr="00B47C0D">
        <w:lastRenderedPageBreak/>
        <w:t>SERVICE OPTION TERMS</w:t>
      </w:r>
    </w:p>
    <w:p w14:paraId="1DE4AD54" w14:textId="77777777" w:rsidR="000C237B" w:rsidRPr="00B47C0D" w:rsidRDefault="000C237B" w:rsidP="004C1604">
      <w:pPr>
        <w:pStyle w:val="Heading1arial"/>
      </w:pPr>
      <w:r w:rsidRPr="00B47C0D">
        <w:t>Service Option: Optus Evolve Internet</w:t>
      </w:r>
    </w:p>
    <w:p w14:paraId="68DA3E1D" w14:textId="77777777" w:rsidR="000C237B" w:rsidRPr="00B47C0D" w:rsidRDefault="000C237B" w:rsidP="00C5168B">
      <w:pPr>
        <w:pStyle w:val="BodyText"/>
        <w:rPr>
          <w:rFonts w:cs="Arial"/>
          <w:szCs w:val="20"/>
        </w:rPr>
      </w:pPr>
      <w:r w:rsidRPr="00B47C0D">
        <w:rPr>
          <w:rFonts w:cs="Arial"/>
          <w:szCs w:val="20"/>
        </w:rPr>
        <w:t xml:space="preserve">This Service Option forms part of Optus’ Evolve Service </w:t>
      </w:r>
    </w:p>
    <w:p w14:paraId="178DCD22" w14:textId="77777777" w:rsidR="000C237B" w:rsidRPr="00B47C0D" w:rsidRDefault="000C237B" w:rsidP="00406BE2">
      <w:pPr>
        <w:pStyle w:val="BodyText"/>
        <w:rPr>
          <w:rFonts w:cs="Arial"/>
          <w:szCs w:val="20"/>
        </w:rPr>
      </w:pPr>
      <w:r w:rsidRPr="00B47C0D">
        <w:rPr>
          <w:rFonts w:cs="Arial"/>
          <w:szCs w:val="20"/>
        </w:rPr>
        <w:t xml:space="preserve">The Evolve Service </w:t>
      </w:r>
      <w:r w:rsidRPr="00C5168B">
        <w:t>Description</w:t>
      </w:r>
      <w:r w:rsidRPr="00B47C0D">
        <w:rPr>
          <w:rFonts w:cs="Arial"/>
          <w:szCs w:val="20"/>
        </w:rPr>
        <w:t xml:space="preserve"> comprises the following Parts:</w:t>
      </w:r>
    </w:p>
    <w:p w14:paraId="360348B9"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1: Service Family Terms (applicable to all Optus Evolve Services); and</w:t>
      </w:r>
    </w:p>
    <w:p w14:paraId="3709C3F7" w14:textId="77777777" w:rsidR="000C237B" w:rsidRPr="00B47C0D" w:rsidRDefault="000C237B" w:rsidP="00751CDC">
      <w:pPr>
        <w:pStyle w:val="ListParagraph"/>
        <w:numPr>
          <w:ilvl w:val="0"/>
          <w:numId w:val="16"/>
        </w:numPr>
        <w:rPr>
          <w:rFonts w:ascii="Arial" w:hAnsi="Arial" w:cs="Arial"/>
          <w:sz w:val="20"/>
          <w:szCs w:val="20"/>
        </w:rPr>
      </w:pPr>
      <w:r w:rsidRPr="00B47C0D">
        <w:rPr>
          <w:rFonts w:ascii="Arial" w:hAnsi="Arial" w:cs="Arial"/>
          <w:sz w:val="20"/>
          <w:szCs w:val="20"/>
        </w:rPr>
        <w:t>Part 2: The Service Option Terms</w:t>
      </w:r>
      <w:r>
        <w:rPr>
          <w:rFonts w:ascii="Arial" w:hAnsi="Arial" w:cs="Arial"/>
          <w:sz w:val="20"/>
          <w:szCs w:val="20"/>
        </w:rPr>
        <w:t>.</w:t>
      </w:r>
      <w:r w:rsidRPr="00B47C0D">
        <w:rPr>
          <w:rFonts w:ascii="Arial" w:hAnsi="Arial" w:cs="Arial"/>
          <w:sz w:val="20"/>
          <w:szCs w:val="20"/>
        </w:rPr>
        <w:t xml:space="preserve"> </w:t>
      </w:r>
    </w:p>
    <w:p w14:paraId="0CAF9DA5" w14:textId="77777777" w:rsidR="000C237B" w:rsidRPr="00B47C0D" w:rsidRDefault="000C237B" w:rsidP="00406BE2">
      <w:pPr>
        <w:pStyle w:val="BodyText"/>
        <w:rPr>
          <w:rFonts w:cs="Arial"/>
          <w:b/>
          <w:bCs/>
          <w:szCs w:val="20"/>
        </w:rPr>
      </w:pPr>
      <w:r w:rsidRPr="00B47C0D">
        <w:rPr>
          <w:rFonts w:cs="Arial"/>
          <w:szCs w:val="20"/>
        </w:rPr>
        <w:t xml:space="preserve">The Service Option Terms are separate terms applicable to each of the Optus Evolve Service Options and are to be read in </w:t>
      </w:r>
      <w:r w:rsidRPr="00C5168B">
        <w:t>conjunction</w:t>
      </w:r>
      <w:r w:rsidRPr="00B47C0D">
        <w:rPr>
          <w:rFonts w:cs="Arial"/>
          <w:szCs w:val="20"/>
        </w:rPr>
        <w:t xml:space="preserve"> with both the General Terms and the Service Family Terms:</w:t>
      </w:r>
    </w:p>
    <w:p w14:paraId="483F7E49" w14:textId="77777777" w:rsidR="000C237B" w:rsidRPr="00B42292" w:rsidRDefault="000C237B" w:rsidP="00B42292">
      <w:pPr>
        <w:pStyle w:val="MELegal1"/>
        <w:numPr>
          <w:ilvl w:val="0"/>
          <w:numId w:val="12"/>
        </w:numPr>
      </w:pPr>
      <w:r w:rsidRPr="00B42292">
        <w:t>DESCRIPTION OF THE SERVICE OPTION</w:t>
      </w:r>
    </w:p>
    <w:p w14:paraId="46DC8AF7" w14:textId="77777777" w:rsidR="00D86AA7" w:rsidRDefault="000C237B" w:rsidP="00D86AA7">
      <w:pPr>
        <w:pStyle w:val="BodyText"/>
        <w:ind w:left="720"/>
        <w:rPr>
          <w:rFonts w:cs="Arial"/>
          <w:szCs w:val="20"/>
        </w:rPr>
      </w:pPr>
      <w:r w:rsidRPr="00B47C0D">
        <w:rPr>
          <w:rFonts w:cs="Arial"/>
          <w:szCs w:val="20"/>
        </w:rPr>
        <w:t xml:space="preserve">The Optus Evolve Internet Service Option is an Internet service designed for business use and delivered via multiple access options including </w:t>
      </w:r>
      <w:r w:rsidR="00551BC5">
        <w:rPr>
          <w:rFonts w:cs="Arial"/>
          <w:szCs w:val="20"/>
        </w:rPr>
        <w:t>Fibre, Business Grade DSL, ADSL L</w:t>
      </w:r>
      <w:r w:rsidR="00551BC5" w:rsidRPr="00B47C0D">
        <w:rPr>
          <w:rFonts w:cs="Arial"/>
          <w:szCs w:val="20"/>
        </w:rPr>
        <w:t xml:space="preserve">eased </w:t>
      </w:r>
      <w:r w:rsidR="00551BC5">
        <w:rPr>
          <w:rFonts w:cs="Arial"/>
          <w:szCs w:val="20"/>
        </w:rPr>
        <w:t>L</w:t>
      </w:r>
      <w:r w:rsidRPr="00B47C0D">
        <w:rPr>
          <w:rFonts w:cs="Arial"/>
          <w:szCs w:val="20"/>
        </w:rPr>
        <w:t>ine</w:t>
      </w:r>
      <w:r w:rsidR="00551BC5">
        <w:rPr>
          <w:rFonts w:cs="Arial"/>
          <w:szCs w:val="20"/>
        </w:rPr>
        <w:t xml:space="preserve"> and the NBN Network</w:t>
      </w:r>
      <w:r w:rsidRPr="00B47C0D">
        <w:rPr>
          <w:rFonts w:cs="Arial"/>
          <w:szCs w:val="20"/>
        </w:rPr>
        <w:t xml:space="preserve"> utilising Ethernet termination at the Service Delivery Point on your Premises (“the Service”).</w:t>
      </w:r>
    </w:p>
    <w:p w14:paraId="15CBF468" w14:textId="77777777" w:rsidR="007A1606" w:rsidRDefault="007A1606" w:rsidP="007A1606">
      <w:pPr>
        <w:pStyle w:val="MELegal2"/>
      </w:pPr>
      <w:r>
        <w:t xml:space="preserve">The Optus Evolve Internet Service Options </w:t>
      </w:r>
      <w:r w:rsidRPr="00F94611">
        <w:t xml:space="preserve">can be </w:t>
      </w:r>
      <w:r>
        <w:t>supplied as:</w:t>
      </w:r>
    </w:p>
    <w:p w14:paraId="4C6C08FB" w14:textId="77777777" w:rsidR="007A1606" w:rsidRDefault="007A1606" w:rsidP="007A1606">
      <w:pPr>
        <w:pStyle w:val="MELegal3"/>
      </w:pPr>
      <w:r>
        <w:t>A standard Evolve Internet service which is an enterprise grade Internet Service;</w:t>
      </w:r>
      <w:r w:rsidRPr="00F94611">
        <w:t xml:space="preserve"> or</w:t>
      </w:r>
    </w:p>
    <w:p w14:paraId="67A15ECC" w14:textId="77777777" w:rsidR="007A1606" w:rsidRDefault="007A1606" w:rsidP="007A1606">
      <w:pPr>
        <w:pStyle w:val="MELegal3"/>
      </w:pPr>
      <w:r>
        <w:t>Unlimited Internet which is a simplified business grade In</w:t>
      </w:r>
      <w:r w:rsidR="003B1EF3">
        <w:t>ternet Service offered on limited access options</w:t>
      </w:r>
      <w:r w:rsidR="006463FE">
        <w:t xml:space="preserve">, </w:t>
      </w:r>
      <w:r w:rsidR="003B1EF3">
        <w:t xml:space="preserve">with </w:t>
      </w:r>
      <w:r w:rsidR="006463FE">
        <w:t>availability up to 99.90% and on the B</w:t>
      </w:r>
      <w:r w:rsidR="003B1EF3">
        <w:t xml:space="preserve">asic </w:t>
      </w:r>
      <w:r w:rsidR="00071E42">
        <w:t xml:space="preserve">SLA for </w:t>
      </w:r>
      <w:r w:rsidR="006463FE">
        <w:t xml:space="preserve">Fault and Restoration </w:t>
      </w:r>
      <w:r w:rsidR="00071E42">
        <w:t xml:space="preserve">as per </w:t>
      </w:r>
      <w:r w:rsidR="00071E42">
        <w:rPr>
          <w:rFonts w:cs="Arial"/>
          <w:szCs w:val="20"/>
        </w:rPr>
        <w:t>5.1 (d) and 6 (c) (ii) in the Service Family Terms.</w:t>
      </w:r>
    </w:p>
    <w:p w14:paraId="34BE9B3E" w14:textId="77777777" w:rsidR="000C237B" w:rsidRPr="00B47C0D" w:rsidRDefault="000C237B" w:rsidP="00B42292">
      <w:pPr>
        <w:pStyle w:val="MELegal2"/>
      </w:pPr>
      <w:r w:rsidRPr="00B47C0D">
        <w:t>Associated Services:</w:t>
      </w:r>
    </w:p>
    <w:p w14:paraId="0F5658EB" w14:textId="77777777" w:rsidR="000C237B" w:rsidRPr="00B47C0D" w:rsidRDefault="000C237B" w:rsidP="00B42292">
      <w:pPr>
        <w:pStyle w:val="MELegal3"/>
      </w:pPr>
      <w:r w:rsidRPr="00B47C0D">
        <w:rPr>
          <w:b/>
          <w:bCs/>
        </w:rPr>
        <w:t>Optus Evolve Internet DDoS</w:t>
      </w:r>
      <w:r w:rsidRPr="00B47C0D">
        <w:t xml:space="preserve">: this service is a </w:t>
      </w:r>
      <w:proofErr w:type="gramStart"/>
      <w:r w:rsidRPr="00B47C0D">
        <w:t>network based</w:t>
      </w:r>
      <w:proofErr w:type="gramEnd"/>
      <w:r w:rsidRPr="00B47C0D">
        <w:t xml:space="preserve"> solution that collects flow records from routers to detect network attacks. Based on these flow records, the system builds a base profile of the network which is then used for anomaly detection and threat mitigation. Subject to completing an Application for this Associated Service, you may elect to receive either a Silver or Gold DDoS Service, priced according to a per megabyte rate dependant on the bandwidth of the Optus Evolve Internet Service. </w:t>
      </w:r>
    </w:p>
    <w:p w14:paraId="7E9DD61B" w14:textId="77777777" w:rsidR="000C237B" w:rsidRPr="00B47C0D" w:rsidRDefault="000C237B" w:rsidP="00B42292">
      <w:pPr>
        <w:pStyle w:val="MELegal1"/>
      </w:pPr>
      <w:r w:rsidRPr="00B47C0D">
        <w:t>SUPPLY, USAGE AND FUNCTIONALITY</w:t>
      </w:r>
    </w:p>
    <w:p w14:paraId="082BC67E" w14:textId="77777777" w:rsidR="000C237B" w:rsidRPr="00B47C0D" w:rsidRDefault="000C237B" w:rsidP="00B42292">
      <w:pPr>
        <w:pStyle w:val="MELegal2"/>
      </w:pPr>
      <w:r w:rsidRPr="00B47C0D">
        <w:t>Service Provision</w:t>
      </w:r>
    </w:p>
    <w:p w14:paraId="126A8CD8" w14:textId="77777777" w:rsidR="000C237B" w:rsidRPr="00B47C0D" w:rsidRDefault="000C237B" w:rsidP="00B42292">
      <w:pPr>
        <w:pStyle w:val="MELegal3"/>
      </w:pPr>
      <w:r w:rsidRPr="00B47C0D">
        <w:t xml:space="preserve">Related Service Options: </w:t>
      </w:r>
    </w:p>
    <w:p w14:paraId="1CA9EF5F" w14:textId="77777777" w:rsidR="000C237B" w:rsidRPr="00B47C0D" w:rsidRDefault="000C237B" w:rsidP="00B42292">
      <w:pPr>
        <w:pStyle w:val="BodyText"/>
        <w:ind w:left="1440"/>
      </w:pPr>
      <w:r w:rsidRPr="00B47C0D">
        <w:t>None</w:t>
      </w:r>
    </w:p>
    <w:p w14:paraId="3E50CC21" w14:textId="77777777" w:rsidR="000C237B" w:rsidRPr="00B47C0D" w:rsidRDefault="000C237B" w:rsidP="00B42292">
      <w:pPr>
        <w:pStyle w:val="MELegal3"/>
      </w:pPr>
      <w:r w:rsidRPr="00B47C0D">
        <w:t>Access Methods</w:t>
      </w:r>
    </w:p>
    <w:p w14:paraId="3CB3E5CE" w14:textId="77777777" w:rsidR="000C237B" w:rsidRPr="00B47C0D" w:rsidRDefault="000C237B" w:rsidP="00B42292">
      <w:pPr>
        <w:pStyle w:val="BodyText"/>
        <w:ind w:left="1440"/>
      </w:pPr>
      <w:r w:rsidRPr="00B47C0D">
        <w:t>The following Access Methods are available with the Service:</w:t>
      </w:r>
    </w:p>
    <w:p w14:paraId="5C83E52E" w14:textId="77777777" w:rsidR="000C237B" w:rsidRPr="00B42292" w:rsidRDefault="000C237B" w:rsidP="00B42292">
      <w:pPr>
        <w:pStyle w:val="MELegal4"/>
      </w:pPr>
      <w:r w:rsidRPr="00B47C0D">
        <w:t>On-</w:t>
      </w:r>
      <w:r w:rsidRPr="00B42292">
        <w:t>net fibre access (</w:t>
      </w:r>
      <w:proofErr w:type="spellStart"/>
      <w:r w:rsidRPr="00B42292">
        <w:t>Access_CE</w:t>
      </w:r>
      <w:proofErr w:type="spellEnd"/>
      <w:r w:rsidRPr="00B42292">
        <w:t xml:space="preserve">, E2B, E2D, </w:t>
      </w:r>
      <w:proofErr w:type="spellStart"/>
      <w:r w:rsidRPr="00B42292">
        <w:t>EoSDH</w:t>
      </w:r>
      <w:proofErr w:type="spellEnd"/>
      <w:r w:rsidRPr="00B42292">
        <w:t xml:space="preserve">, </w:t>
      </w:r>
      <w:proofErr w:type="spellStart"/>
      <w:r w:rsidRPr="00B42292">
        <w:t>EoUEF</w:t>
      </w:r>
      <w:proofErr w:type="spellEnd"/>
      <w:r w:rsidR="006E6495">
        <w:t xml:space="preserve">, </w:t>
      </w:r>
      <w:proofErr w:type="spellStart"/>
      <w:r w:rsidR="006E6495">
        <w:t>EoDF</w:t>
      </w:r>
      <w:proofErr w:type="spellEnd"/>
      <w:proofErr w:type="gramStart"/>
      <w:r w:rsidRPr="00B42292">
        <w:t>);</w:t>
      </w:r>
      <w:proofErr w:type="gramEnd"/>
    </w:p>
    <w:p w14:paraId="4AFBEB47" w14:textId="77777777" w:rsidR="000C237B" w:rsidRPr="00B42292" w:rsidRDefault="000C237B" w:rsidP="00B42292">
      <w:pPr>
        <w:pStyle w:val="MELegal4"/>
      </w:pPr>
      <w:r w:rsidRPr="00B42292">
        <w:t>Extended fibre access</w:t>
      </w:r>
      <w:r w:rsidR="006E6495">
        <w:t xml:space="preserve"> </w:t>
      </w:r>
      <w:r w:rsidRPr="00B42292">
        <w:t>(</w:t>
      </w:r>
      <w:proofErr w:type="spellStart"/>
      <w:r w:rsidRPr="00B42292">
        <w:t>EoAmcom</w:t>
      </w:r>
      <w:proofErr w:type="spellEnd"/>
      <w:r w:rsidRPr="00B42292">
        <w:t xml:space="preserve">, </w:t>
      </w:r>
      <w:proofErr w:type="spellStart"/>
      <w:r w:rsidRPr="00B42292">
        <w:t>EoTWEA_F</w:t>
      </w:r>
      <w:proofErr w:type="spellEnd"/>
      <w:r w:rsidRPr="00B42292">
        <w:t xml:space="preserve">, </w:t>
      </w:r>
      <w:proofErr w:type="spellStart"/>
      <w:r w:rsidR="0036495A">
        <w:t>EoMLLe</w:t>
      </w:r>
      <w:proofErr w:type="spellEnd"/>
      <w:r w:rsidR="0036495A">
        <w:t xml:space="preserve">, </w:t>
      </w:r>
      <w:proofErr w:type="spellStart"/>
      <w:r w:rsidRPr="00B42292">
        <w:t>EoSDH</w:t>
      </w:r>
      <w:proofErr w:type="spellEnd"/>
      <w:r w:rsidRPr="00B42292">
        <w:t>-ICON)</w:t>
      </w:r>
    </w:p>
    <w:p w14:paraId="3D7DED44" w14:textId="77777777" w:rsidR="000C237B" w:rsidRPr="00BF2037" w:rsidRDefault="000C237B" w:rsidP="00B42292">
      <w:pPr>
        <w:pStyle w:val="MELegal4"/>
      </w:pPr>
      <w:r w:rsidRPr="00BF2037">
        <w:t>Extended NBN access (</w:t>
      </w:r>
      <w:proofErr w:type="spellStart"/>
      <w:r w:rsidRPr="00BF2037">
        <w:t>EoNBN</w:t>
      </w:r>
      <w:proofErr w:type="spellEnd"/>
      <w:r w:rsidR="004364D9" w:rsidRPr="00BF2037">
        <w:t xml:space="preserve">, </w:t>
      </w:r>
      <w:proofErr w:type="spellStart"/>
      <w:r w:rsidR="004364D9" w:rsidRPr="00BF2037">
        <w:t>EoNBN_EE</w:t>
      </w:r>
      <w:proofErr w:type="spellEnd"/>
      <w:proofErr w:type="gramStart"/>
      <w:r w:rsidRPr="00BF2037">
        <w:t>)</w:t>
      </w:r>
      <w:r w:rsidR="007363FF" w:rsidRPr="00BF2037">
        <w:t>;</w:t>
      </w:r>
      <w:proofErr w:type="gramEnd"/>
    </w:p>
    <w:p w14:paraId="230427D1" w14:textId="77777777" w:rsidR="000C237B" w:rsidRPr="00B42292" w:rsidRDefault="000C237B" w:rsidP="00B42292">
      <w:pPr>
        <w:pStyle w:val="MELegal4"/>
      </w:pPr>
      <w:r w:rsidRPr="00B42292">
        <w:t>On-net BDSL access (</w:t>
      </w:r>
      <w:proofErr w:type="spellStart"/>
      <w:r w:rsidRPr="00B42292">
        <w:t>EoBDSL</w:t>
      </w:r>
      <w:proofErr w:type="spellEnd"/>
      <w:r w:rsidRPr="00B42292">
        <w:t xml:space="preserve">, </w:t>
      </w:r>
      <w:proofErr w:type="spellStart"/>
      <w:r w:rsidRPr="00B42292">
        <w:t>EoC</w:t>
      </w:r>
      <w:proofErr w:type="spellEnd"/>
      <w:proofErr w:type="gramStart"/>
      <w:r w:rsidRPr="00B42292">
        <w:t>);</w:t>
      </w:r>
      <w:proofErr w:type="gramEnd"/>
    </w:p>
    <w:p w14:paraId="717835CB" w14:textId="77777777" w:rsidR="000C237B" w:rsidRDefault="000C237B" w:rsidP="00B42292">
      <w:pPr>
        <w:pStyle w:val="MELegal4"/>
      </w:pPr>
      <w:r w:rsidRPr="00B42292">
        <w:lastRenderedPageBreak/>
        <w:t>Extend</w:t>
      </w:r>
      <w:r w:rsidRPr="00B47C0D">
        <w:t xml:space="preserve">ed BDSL </w:t>
      </w:r>
      <w:r>
        <w:t xml:space="preserve">access </w:t>
      </w:r>
      <w:r w:rsidRPr="00B47C0D">
        <w:t>(</w:t>
      </w:r>
      <w:r>
        <w:t xml:space="preserve">EoTWEA_C, </w:t>
      </w:r>
      <w:proofErr w:type="spellStart"/>
      <w:r w:rsidRPr="00B47C0D">
        <w:t>EoTWBDSL</w:t>
      </w:r>
      <w:proofErr w:type="spellEnd"/>
      <w:r w:rsidRPr="00B47C0D">
        <w:t>)</w:t>
      </w:r>
    </w:p>
    <w:p w14:paraId="2BB4A7C8" w14:textId="77777777" w:rsidR="000C237B" w:rsidRPr="00B42292" w:rsidRDefault="000C237B" w:rsidP="00B42292">
      <w:pPr>
        <w:pStyle w:val="MELegal4"/>
      </w:pPr>
      <w:r w:rsidRPr="00B47C0D">
        <w:t xml:space="preserve">On-net </w:t>
      </w:r>
      <w:r w:rsidRPr="00B42292">
        <w:t>ADSL access (</w:t>
      </w:r>
      <w:proofErr w:type="spellStart"/>
      <w:r w:rsidRPr="00B42292">
        <w:t>EoDSL</w:t>
      </w:r>
      <w:proofErr w:type="spellEnd"/>
      <w:proofErr w:type="gramStart"/>
      <w:r w:rsidRPr="00B42292">
        <w:t>);</w:t>
      </w:r>
      <w:proofErr w:type="gramEnd"/>
    </w:p>
    <w:p w14:paraId="4C956106" w14:textId="77777777" w:rsidR="000C237B" w:rsidRPr="00B42292" w:rsidRDefault="000C237B" w:rsidP="00B42292">
      <w:pPr>
        <w:pStyle w:val="MELegal4"/>
      </w:pPr>
      <w:r w:rsidRPr="00B42292">
        <w:t>Extended ADSL access (</w:t>
      </w:r>
      <w:proofErr w:type="spellStart"/>
      <w:r w:rsidRPr="00B42292">
        <w:t>EoEDSL</w:t>
      </w:r>
      <w:proofErr w:type="spellEnd"/>
      <w:proofErr w:type="gramStart"/>
      <w:r w:rsidRPr="00B42292">
        <w:t>);</w:t>
      </w:r>
      <w:proofErr w:type="gramEnd"/>
    </w:p>
    <w:p w14:paraId="19B7F3F4" w14:textId="77777777" w:rsidR="000C237B" w:rsidRPr="00B42292" w:rsidRDefault="000C237B" w:rsidP="00B42292">
      <w:pPr>
        <w:pStyle w:val="MELegal4"/>
      </w:pPr>
      <w:r w:rsidRPr="00B42292">
        <w:t>Satellite access (</w:t>
      </w:r>
      <w:proofErr w:type="spellStart"/>
      <w:r w:rsidRPr="00B42292">
        <w:t>EoSatellite</w:t>
      </w:r>
      <w:proofErr w:type="spellEnd"/>
      <w:r w:rsidRPr="00B42292">
        <w:t>); and</w:t>
      </w:r>
    </w:p>
    <w:p w14:paraId="4116AA23" w14:textId="77777777" w:rsidR="00D86AA7" w:rsidRDefault="000C237B" w:rsidP="00EA6F55">
      <w:pPr>
        <w:pStyle w:val="MELegal4"/>
      </w:pPr>
      <w:r w:rsidRPr="00B42292">
        <w:t>Extende</w:t>
      </w:r>
      <w:r w:rsidRPr="001A6997">
        <w:t xml:space="preserve">d Leased Line </w:t>
      </w:r>
      <w:r>
        <w:t>a</w:t>
      </w:r>
      <w:r w:rsidRPr="001A6997">
        <w:t>ccess (</w:t>
      </w:r>
      <w:proofErr w:type="spellStart"/>
      <w:r w:rsidRPr="001A6997">
        <w:t>EoLL</w:t>
      </w:r>
      <w:proofErr w:type="spellEnd"/>
      <w:proofErr w:type="gramStart"/>
      <w:r w:rsidRPr="001A6997">
        <w:t>);</w:t>
      </w:r>
      <w:proofErr w:type="gramEnd"/>
    </w:p>
    <w:p w14:paraId="1D89DA08" w14:textId="77777777" w:rsidR="000C237B" w:rsidRPr="00B47C0D" w:rsidRDefault="000C237B" w:rsidP="00B42292">
      <w:pPr>
        <w:pStyle w:val="MELegal2"/>
      </w:pPr>
      <w:r w:rsidRPr="00B47C0D">
        <w:t>Service Charges</w:t>
      </w:r>
    </w:p>
    <w:p w14:paraId="4C7E2C2A" w14:textId="77777777" w:rsidR="000C237B" w:rsidRPr="0090117E" w:rsidRDefault="000C237B" w:rsidP="00406BE2">
      <w:pPr>
        <w:pStyle w:val="BodyText"/>
        <w:ind w:left="720"/>
        <w:rPr>
          <w:rFonts w:cs="Arial"/>
          <w:szCs w:val="20"/>
        </w:rPr>
      </w:pPr>
      <w:r w:rsidRPr="0090117E">
        <w:rPr>
          <w:rFonts w:cs="Arial"/>
          <w:szCs w:val="20"/>
        </w:rPr>
        <w:t>Usage charges will be billed according to one of the following methods:</w:t>
      </w:r>
    </w:p>
    <w:p w14:paraId="1F711722" w14:textId="77777777" w:rsidR="000C237B" w:rsidRPr="00B42292" w:rsidRDefault="000C237B" w:rsidP="00B42292">
      <w:pPr>
        <w:pStyle w:val="MELegal3"/>
      </w:pPr>
      <w:r w:rsidRPr="0090117E">
        <w:t>Subscription: i</w:t>
      </w:r>
      <w:r w:rsidRPr="00B42292">
        <w:t xml:space="preserve">nvoiced monthly in advance for your Monthly Usage Allowance. Additional megabytes above the Monthly Usage Allowance will be charged in arrears at an overflow rate per megabyte or per hour (as applicable). </w:t>
      </w:r>
    </w:p>
    <w:p w14:paraId="50913EF4" w14:textId="77777777" w:rsidR="000C237B" w:rsidRPr="00B42292" w:rsidRDefault="000C237B" w:rsidP="00B42292">
      <w:pPr>
        <w:pStyle w:val="MELegal3"/>
      </w:pPr>
      <w:r w:rsidRPr="00B42292">
        <w:t>Flat Rate: a flat fee invoiced monthly in advance, inclusive of all usage both upload and download.</w:t>
      </w:r>
    </w:p>
    <w:p w14:paraId="6F28FB0B" w14:textId="77777777" w:rsidR="000C237B" w:rsidRPr="00B42292" w:rsidRDefault="000C237B" w:rsidP="00B42292">
      <w:pPr>
        <w:pStyle w:val="MELegal3"/>
      </w:pPr>
      <w:r w:rsidRPr="00B42292">
        <w:t xml:space="preserve">Usage: a flat fee invoiced monthly in advance and a rate per megabyte charged monthly in arrears. </w:t>
      </w:r>
    </w:p>
    <w:p w14:paraId="1233BE20" w14:textId="77777777" w:rsidR="00A52D10" w:rsidRDefault="00A52D10" w:rsidP="00D86AA7">
      <w:pPr>
        <w:pStyle w:val="MELegal3"/>
      </w:pPr>
      <w:r>
        <w:t>95</w:t>
      </w:r>
      <w:r w:rsidRPr="00A52D10">
        <w:rPr>
          <w:vertAlign w:val="superscript"/>
        </w:rPr>
        <w:t>th</w:t>
      </w:r>
      <w:r>
        <w:t xml:space="preserve"> Percentile </w:t>
      </w:r>
      <w:r w:rsidR="00763470">
        <w:t xml:space="preserve">(P95) </w:t>
      </w:r>
      <w:r>
        <w:t>-</w:t>
      </w:r>
      <w:r w:rsidRPr="00BF7D3A">
        <w:t xml:space="preserve"> A recurring </w:t>
      </w:r>
      <w:r w:rsidRPr="00DF7E7E">
        <w:t>fee invoiced monthly in advance</w:t>
      </w:r>
      <w:r w:rsidRPr="00BF7D3A">
        <w:t xml:space="preserve"> based on a committed bandwidth</w:t>
      </w:r>
      <w:r>
        <w:t xml:space="preserve"> amount, bandwidth usage samples are collected every 5 minutes during the month and sorted from highest to lowest</w:t>
      </w:r>
      <w:r w:rsidR="00763470">
        <w:t>,</w:t>
      </w:r>
      <w:r>
        <w:t xml:space="preserve"> with the top 5% of the peak traffic (equating to 36 hours during a 30</w:t>
      </w:r>
      <w:r w:rsidR="006E6495">
        <w:t>-</w:t>
      </w:r>
      <w:r>
        <w:t>day month) removed and the next highest usage sample recorded being the billable value for the month</w:t>
      </w:r>
      <w:r w:rsidRPr="00BF7D3A">
        <w:t xml:space="preserve"> and charged</w:t>
      </w:r>
      <w:r>
        <w:t xml:space="preserve"> in arrears</w:t>
      </w:r>
      <w:r w:rsidRPr="00BF7D3A">
        <w:t xml:space="preserve"> </w:t>
      </w:r>
      <w:r>
        <w:t xml:space="preserve">at the predefined excess usage rate </w:t>
      </w:r>
      <w:r w:rsidRPr="00BF7D3A">
        <w:t>per megabit per</w:t>
      </w:r>
      <w:r w:rsidR="00A070BF">
        <w:t xml:space="preserve"> second</w:t>
      </w:r>
      <w:r w:rsidR="00763470">
        <w:t xml:space="preserve"> </w:t>
      </w:r>
      <w:r w:rsidR="00763470" w:rsidRPr="00763470">
        <w:t>(in addition to the abovementioned recurring fee)</w:t>
      </w:r>
      <w:r w:rsidRPr="00763470">
        <w:t>.</w:t>
      </w:r>
    </w:p>
    <w:p w14:paraId="66117F1B" w14:textId="77777777" w:rsidR="00763470" w:rsidRDefault="000C237B" w:rsidP="00763470">
      <w:pPr>
        <w:pStyle w:val="MELegal3"/>
      </w:pPr>
      <w:r w:rsidRPr="00B42292">
        <w:t xml:space="preserve">Aggregated: a </w:t>
      </w:r>
      <w:r w:rsidR="00763470" w:rsidRPr="00B42292">
        <w:t>flat fee invoiced monthly in advance</w:t>
      </w:r>
      <w:r w:rsidR="00763470" w:rsidRPr="00B42292" w:rsidDel="00BB4EC1">
        <w:t xml:space="preserve"> </w:t>
      </w:r>
      <w:r w:rsidRPr="00B42292">
        <w:t>which covers multiple services of any access or bandwidth, wh</w:t>
      </w:r>
      <w:r w:rsidRPr="0090117E">
        <w:t xml:space="preserve">ere the usage of </w:t>
      </w:r>
      <w:r w:rsidR="00872F06">
        <w:t>all</w:t>
      </w:r>
      <w:r w:rsidR="00872F06" w:rsidRPr="0090117E">
        <w:t xml:space="preserve"> </w:t>
      </w:r>
      <w:r w:rsidRPr="0090117E">
        <w:t>Individual Service</w:t>
      </w:r>
      <w:r w:rsidR="00872F06">
        <w:t xml:space="preserve">s </w:t>
      </w:r>
      <w:proofErr w:type="gramStart"/>
      <w:r w:rsidR="00EF382A">
        <w:t>are</w:t>
      </w:r>
      <w:proofErr w:type="gramEnd"/>
      <w:r w:rsidR="00EF382A" w:rsidRPr="0090117E">
        <w:t xml:space="preserve"> </w:t>
      </w:r>
      <w:r w:rsidRPr="0090117E">
        <w:t>aggregated</w:t>
      </w:r>
      <w:r w:rsidR="00763470">
        <w:t xml:space="preserve"> </w:t>
      </w:r>
      <w:r w:rsidRPr="0090117E">
        <w:t xml:space="preserve">into a single </w:t>
      </w:r>
      <w:r w:rsidR="00872F06">
        <w:t>S</w:t>
      </w:r>
      <w:r w:rsidRPr="0090117E">
        <w:t>ubscription</w:t>
      </w:r>
      <w:r w:rsidR="00EF382A">
        <w:t>,</w:t>
      </w:r>
      <w:r w:rsidRPr="0090117E">
        <w:t xml:space="preserve"> </w:t>
      </w:r>
      <w:r w:rsidR="00763470">
        <w:t>95</w:t>
      </w:r>
      <w:r w:rsidR="00763470" w:rsidRPr="007E5500">
        <w:rPr>
          <w:vertAlign w:val="superscript"/>
        </w:rPr>
        <w:t>th</w:t>
      </w:r>
      <w:r w:rsidR="00763470">
        <w:t xml:space="preserve"> Percentile</w:t>
      </w:r>
      <w:r w:rsidR="00EF382A">
        <w:t xml:space="preserve"> </w:t>
      </w:r>
      <w:r w:rsidR="00872F06">
        <w:t>or Usage rate plan</w:t>
      </w:r>
      <w:r w:rsidR="00763470">
        <w:t xml:space="preserve"> </w:t>
      </w:r>
      <w:r w:rsidR="00872F06">
        <w:t>(for the purpos</w:t>
      </w:r>
      <w:r w:rsidR="00EF382A">
        <w:t>es</w:t>
      </w:r>
      <w:r w:rsidR="00872F06">
        <w:t xml:space="preserve"> of excess usage).</w:t>
      </w:r>
      <w:r w:rsidR="00763470" w:rsidRPr="00D86AA7">
        <w:t xml:space="preserve"> </w:t>
      </w:r>
    </w:p>
    <w:p w14:paraId="48461277" w14:textId="77777777" w:rsidR="000C237B" w:rsidRPr="0090117E" w:rsidRDefault="00CC6FA4" w:rsidP="00CC6FA4">
      <w:pPr>
        <w:pStyle w:val="MELegal2"/>
      </w:pPr>
      <w:r>
        <w:t xml:space="preserve">Prior to the delivery of your </w:t>
      </w:r>
      <w:r w:rsidRPr="00EE38CF">
        <w:t>Optus Evolve Inte</w:t>
      </w:r>
      <w:r>
        <w:t>rnet service, Optus shall advise you of the</w:t>
      </w:r>
      <w:r w:rsidRPr="00EE38CF">
        <w:t xml:space="preserve"> relevant Customer Test Notification Da</w:t>
      </w:r>
      <w:r>
        <w:t>te. A Billing Grace Period of 2</w:t>
      </w:r>
      <w:r w:rsidRPr="00EE38CF">
        <w:t xml:space="preserve"> Business Days will apply, allowing you to conduct service readiness tests. Optus reserves the right to commence bil</w:t>
      </w:r>
      <w:r>
        <w:t>ling for the Service on the 3</w:t>
      </w:r>
      <w:r w:rsidRPr="001D15F7">
        <w:rPr>
          <w:vertAlign w:val="superscript"/>
        </w:rPr>
        <w:t>rd</w:t>
      </w:r>
      <w:r>
        <w:t xml:space="preserve"> </w:t>
      </w:r>
      <w:r w:rsidRPr="00EE38CF">
        <w:t>Business Day after the Customer Test Notification Date, unless a delay to the completion of your testing was caused by Optus’ act or omission, in which case Optus will exten</w:t>
      </w:r>
      <w:r>
        <w:t>d the Billing Grace Period to 4</w:t>
      </w:r>
      <w:r w:rsidRPr="00EE38CF">
        <w:t xml:space="preserve"> Business Days from the original Customer Test Notification Date. </w:t>
      </w:r>
    </w:p>
    <w:p w14:paraId="433F2909" w14:textId="77777777" w:rsidR="000C237B" w:rsidRPr="00B47C0D" w:rsidRDefault="000C237B" w:rsidP="00B42292">
      <w:pPr>
        <w:pStyle w:val="MELegal1"/>
      </w:pPr>
      <w:r w:rsidRPr="00B47C0D">
        <w:t xml:space="preserve">YOUR OBLIGATIONS AND REQUIREMENTS </w:t>
      </w:r>
    </w:p>
    <w:p w14:paraId="691614E2" w14:textId="77777777" w:rsidR="000C237B" w:rsidRPr="00B47C0D" w:rsidRDefault="000C237B" w:rsidP="00B42292">
      <w:pPr>
        <w:pStyle w:val="MELegal2"/>
      </w:pPr>
      <w:r w:rsidRPr="00B47C0D">
        <w:t>You must:</w:t>
      </w:r>
    </w:p>
    <w:p w14:paraId="0F2C2168" w14:textId="77777777" w:rsidR="000C237B" w:rsidRPr="00B42292" w:rsidRDefault="000C237B" w:rsidP="00B42292">
      <w:pPr>
        <w:pStyle w:val="MELegal3"/>
      </w:pPr>
      <w:r w:rsidRPr="00B47C0D">
        <w:t>provide Opt</w:t>
      </w:r>
      <w:r w:rsidRPr="00B42292">
        <w:t xml:space="preserve">us with all routing information Optus deems necessary for it to provide and maintain the Service (including Domain Name Server) </w:t>
      </w:r>
      <w:proofErr w:type="gramStart"/>
      <w:r w:rsidRPr="00B42292">
        <w:t>entries;</w:t>
      </w:r>
      <w:proofErr w:type="gramEnd"/>
      <w:r w:rsidRPr="00B42292">
        <w:t xml:space="preserve"> </w:t>
      </w:r>
    </w:p>
    <w:p w14:paraId="2B0A5D90" w14:textId="77777777" w:rsidR="000C237B" w:rsidRPr="00B42292" w:rsidRDefault="000C237B" w:rsidP="00B42292">
      <w:pPr>
        <w:pStyle w:val="MELegal3"/>
      </w:pPr>
      <w:r w:rsidRPr="00B42292">
        <w:t xml:space="preserve">ensure that Optus is provided with notification of any changes to that routing information; and </w:t>
      </w:r>
    </w:p>
    <w:p w14:paraId="47B41B6E" w14:textId="77777777" w:rsidR="000C237B" w:rsidRPr="00B47C0D" w:rsidRDefault="000C237B" w:rsidP="00B42292">
      <w:pPr>
        <w:pStyle w:val="MELegal3"/>
      </w:pPr>
      <w:r w:rsidRPr="00B42292">
        <w:t>provide any</w:t>
      </w:r>
      <w:r w:rsidRPr="00B47C0D">
        <w:t xml:space="preserve"> security or privacy measures for your computer networks and any data stored on those networks or accessed through the Service.</w:t>
      </w:r>
    </w:p>
    <w:p w14:paraId="638D14B0" w14:textId="77777777" w:rsidR="000C237B" w:rsidRPr="00B47C0D" w:rsidRDefault="000C237B" w:rsidP="00B42292">
      <w:pPr>
        <w:pStyle w:val="MELegal2"/>
      </w:pPr>
      <w:r w:rsidRPr="00B47C0D">
        <w:lastRenderedPageBreak/>
        <w:t xml:space="preserve">Optus will not be responsible for any failures in the Service arising from your failure to comply with the obligations in this </w:t>
      </w:r>
      <w:r w:rsidR="000A786C">
        <w:t>section</w:t>
      </w:r>
      <w:r w:rsidR="000A786C" w:rsidRPr="00B47C0D">
        <w:t xml:space="preserve"> </w:t>
      </w:r>
      <w:r w:rsidRPr="00B47C0D">
        <w:t xml:space="preserve">3.1 (a) – (c) above. </w:t>
      </w:r>
    </w:p>
    <w:p w14:paraId="365F99F3" w14:textId="77777777" w:rsidR="000C237B" w:rsidRPr="00B47C0D" w:rsidRDefault="000C237B" w:rsidP="00B42292">
      <w:pPr>
        <w:pStyle w:val="MELegal2"/>
      </w:pPr>
      <w:r w:rsidRPr="00B47C0D">
        <w:t>If requested by you in the Application (or subsequently requested in writing and agreed to by Optus), Optus will provide you with IP Addresses for use on your network in accordance with APNIC's rules.  You acknowledge that:</w:t>
      </w:r>
    </w:p>
    <w:p w14:paraId="0CA1DC57" w14:textId="77777777" w:rsidR="000C237B" w:rsidRPr="00B42292" w:rsidRDefault="000C237B" w:rsidP="00B42292">
      <w:pPr>
        <w:pStyle w:val="MELegal3"/>
      </w:pPr>
      <w:r w:rsidRPr="00B47C0D">
        <w:t>IP Addresses are a limited worldwide resource allocated by APNIC.  The allocation and distributi</w:t>
      </w:r>
      <w:r w:rsidRPr="00B42292">
        <w:t xml:space="preserve">on by Optus of IP Addresses to you will be conducted at Optus' discretion. Any additional IP Addresses allocated to you after the initial allocation may incur an additional </w:t>
      </w:r>
      <w:proofErr w:type="gramStart"/>
      <w:r w:rsidRPr="00B42292">
        <w:t>charge;</w:t>
      </w:r>
      <w:proofErr w:type="gramEnd"/>
      <w:r w:rsidRPr="00B42292">
        <w:t xml:space="preserve"> </w:t>
      </w:r>
    </w:p>
    <w:p w14:paraId="388EC003" w14:textId="77777777" w:rsidR="000C237B" w:rsidRPr="00B42292" w:rsidRDefault="000C237B" w:rsidP="00B42292">
      <w:pPr>
        <w:pStyle w:val="MELegal3"/>
      </w:pPr>
      <w:r w:rsidRPr="00B42292">
        <w:t xml:space="preserve">IP Addresses allocated to you are not portable and may only be used or advertised on the Optus Network; and </w:t>
      </w:r>
    </w:p>
    <w:p w14:paraId="5768F4BA" w14:textId="77777777" w:rsidR="000C237B" w:rsidRPr="00B47C0D" w:rsidRDefault="000C237B" w:rsidP="00B42292">
      <w:pPr>
        <w:pStyle w:val="MELegal3"/>
      </w:pPr>
      <w:r w:rsidRPr="00B42292">
        <w:t>if Optus is req</w:t>
      </w:r>
      <w:r w:rsidRPr="00B47C0D">
        <w:t xml:space="preserve">uired to withdraw previously allocated IP Addresses, it will use reasonable endeavours to notify you of the withdrawal.  </w:t>
      </w:r>
    </w:p>
    <w:p w14:paraId="708161E7" w14:textId="77777777" w:rsidR="000C237B" w:rsidRPr="00B47C0D" w:rsidRDefault="000C237B" w:rsidP="00B42292">
      <w:pPr>
        <w:pStyle w:val="MELegal1"/>
        <w:keepNext/>
      </w:pPr>
      <w:r w:rsidRPr="00B47C0D">
        <w:t>SERVICE AVAILABILITY, FAULT REPORTING AND SERVICE REBATES</w:t>
      </w:r>
    </w:p>
    <w:p w14:paraId="2E95CF0F" w14:textId="77777777" w:rsidR="000C237B" w:rsidRPr="00B47C0D" w:rsidRDefault="000C237B" w:rsidP="00406BE2">
      <w:pPr>
        <w:pStyle w:val="BodyText"/>
        <w:ind w:left="720"/>
        <w:rPr>
          <w:rFonts w:cs="Arial"/>
          <w:szCs w:val="20"/>
        </w:rPr>
      </w:pPr>
      <w:r w:rsidRPr="00B47C0D">
        <w:rPr>
          <w:rFonts w:cs="Arial"/>
          <w:szCs w:val="20"/>
        </w:rPr>
        <w:t xml:space="preserve">The Service Availability target for the Service is determined by the Access Method used to provision the Service, as set out in your Application, and at </w:t>
      </w:r>
      <w:r w:rsidR="000A786C">
        <w:rPr>
          <w:rFonts w:cs="Arial"/>
          <w:szCs w:val="20"/>
        </w:rPr>
        <w:t>section</w:t>
      </w:r>
      <w:r w:rsidR="000A786C" w:rsidRPr="00B47C0D">
        <w:rPr>
          <w:rFonts w:cs="Arial"/>
          <w:szCs w:val="20"/>
        </w:rPr>
        <w:t xml:space="preserve"> </w:t>
      </w:r>
      <w:r>
        <w:rPr>
          <w:rFonts w:cs="Arial"/>
          <w:szCs w:val="20"/>
        </w:rPr>
        <w:fldChar w:fldCharType="begin"/>
      </w:r>
      <w:r>
        <w:rPr>
          <w:rFonts w:cs="Arial"/>
          <w:szCs w:val="20"/>
        </w:rPr>
        <w:instrText xml:space="preserve"> REF _Ref370813932 \w \h </w:instrText>
      </w:r>
      <w:r>
        <w:rPr>
          <w:rFonts w:cs="Arial"/>
          <w:szCs w:val="20"/>
        </w:rPr>
      </w:r>
      <w:r>
        <w:rPr>
          <w:rFonts w:cs="Arial"/>
          <w:szCs w:val="20"/>
        </w:rPr>
        <w:fldChar w:fldCharType="separate"/>
      </w:r>
      <w:r w:rsidR="008E672A">
        <w:rPr>
          <w:rFonts w:cs="Arial"/>
          <w:szCs w:val="20"/>
        </w:rPr>
        <w:t>5.1</w:t>
      </w:r>
      <w:r>
        <w:rPr>
          <w:rFonts w:cs="Arial"/>
          <w:szCs w:val="20"/>
        </w:rPr>
        <w:fldChar w:fldCharType="end"/>
      </w:r>
      <w:r w:rsidRPr="00B47C0D">
        <w:rPr>
          <w:rFonts w:cs="Arial"/>
          <w:szCs w:val="20"/>
        </w:rPr>
        <w:t xml:space="preserve"> (Table 1) of the Service Family Terms</w:t>
      </w:r>
      <w:r w:rsidR="007A1606">
        <w:rPr>
          <w:rFonts w:cs="Arial"/>
          <w:szCs w:val="20"/>
        </w:rPr>
        <w:t xml:space="preserve"> including 5.1 (d)</w:t>
      </w:r>
      <w:r w:rsidR="006463FE">
        <w:rPr>
          <w:rFonts w:cs="Arial"/>
          <w:szCs w:val="20"/>
        </w:rPr>
        <w:t xml:space="preserve"> and 6</w:t>
      </w:r>
      <w:r w:rsidR="00071E42">
        <w:rPr>
          <w:rFonts w:cs="Arial"/>
          <w:szCs w:val="20"/>
        </w:rPr>
        <w:t xml:space="preserve"> (c) (ii)</w:t>
      </w:r>
      <w:r w:rsidR="007A1606">
        <w:rPr>
          <w:rFonts w:cs="Arial"/>
          <w:szCs w:val="20"/>
        </w:rPr>
        <w:t xml:space="preserve"> for </w:t>
      </w:r>
      <w:r w:rsidR="003B1EF3">
        <w:rPr>
          <w:rFonts w:cs="Arial"/>
          <w:szCs w:val="20"/>
        </w:rPr>
        <w:t xml:space="preserve">the </w:t>
      </w:r>
      <w:r w:rsidR="007A1606">
        <w:rPr>
          <w:rFonts w:cs="Arial"/>
          <w:szCs w:val="20"/>
        </w:rPr>
        <w:t>Unlimited Internet</w:t>
      </w:r>
      <w:r w:rsidR="003B1EF3">
        <w:rPr>
          <w:rFonts w:cs="Arial"/>
          <w:szCs w:val="20"/>
        </w:rPr>
        <w:t xml:space="preserve"> Service Option</w:t>
      </w:r>
      <w:r w:rsidRPr="00B47C0D">
        <w:rPr>
          <w:rFonts w:cs="Arial"/>
          <w:szCs w:val="20"/>
        </w:rPr>
        <w:t>.</w:t>
      </w:r>
    </w:p>
    <w:p w14:paraId="44353AE8" w14:textId="77777777" w:rsidR="000C237B" w:rsidRPr="00B47C0D" w:rsidRDefault="000C237B" w:rsidP="00B42292">
      <w:pPr>
        <w:pStyle w:val="MELegal1"/>
      </w:pPr>
      <w:r w:rsidRPr="00B47C0D">
        <w:t xml:space="preserve">SPECIAL CONDITIONS </w:t>
      </w:r>
    </w:p>
    <w:p w14:paraId="4921A28F" w14:textId="77777777" w:rsidR="000C237B" w:rsidRPr="00B47C0D" w:rsidRDefault="000C237B" w:rsidP="00B42292">
      <w:pPr>
        <w:pStyle w:val="MELegal2"/>
      </w:pPr>
      <w:r w:rsidRPr="00B47C0D">
        <w:t>Domain Name Registration</w:t>
      </w:r>
    </w:p>
    <w:p w14:paraId="2A661E58" w14:textId="77777777" w:rsidR="000C237B" w:rsidRPr="00B47C0D" w:rsidRDefault="000C237B" w:rsidP="00B42292">
      <w:pPr>
        <w:pStyle w:val="MELegal3"/>
      </w:pPr>
      <w:r w:rsidRPr="00B47C0D">
        <w:t xml:space="preserve">As a feature of the Service, Optus will register a single domain name with a recognised Internet naming authority on your behalf.  This service provides for a limited number of failed attempts and, upon registration, includes table update and initial delegation of the new domain name. </w:t>
      </w:r>
    </w:p>
    <w:p w14:paraId="2AA6DA01" w14:textId="77777777" w:rsidR="000C237B" w:rsidRPr="00B47C0D" w:rsidRDefault="000C237B" w:rsidP="00B42292">
      <w:pPr>
        <w:pStyle w:val="MELegal3"/>
      </w:pPr>
      <w:r w:rsidRPr="00B47C0D">
        <w:t>It is your responsibility to ensure that the domain name does not infringe any other person's Intellectual Property Rights.</w:t>
      </w:r>
    </w:p>
    <w:p w14:paraId="5E062F81" w14:textId="77777777" w:rsidR="000C237B" w:rsidRPr="00B47C0D" w:rsidRDefault="000C237B" w:rsidP="00B42292">
      <w:pPr>
        <w:pStyle w:val="MELegal1"/>
      </w:pPr>
      <w:r w:rsidRPr="00B47C0D">
        <w:t xml:space="preserve">RELEVANT APPENDICES </w:t>
      </w:r>
    </w:p>
    <w:p w14:paraId="2E594B38" w14:textId="77777777" w:rsidR="000C237B" w:rsidRPr="00F15C3C" w:rsidRDefault="000C237B" w:rsidP="00B42292">
      <w:pPr>
        <w:pStyle w:val="BodyText"/>
        <w:ind w:left="720"/>
      </w:pPr>
      <w:r w:rsidRPr="00F15C3C">
        <w:t xml:space="preserve">Evolve </w:t>
      </w:r>
      <w:r w:rsidRPr="00406BE2">
        <w:t>Service</w:t>
      </w:r>
      <w:r w:rsidRPr="00F15C3C">
        <w:t xml:space="preserve"> </w:t>
      </w:r>
      <w:r w:rsidR="0061306A">
        <w:t>and</w:t>
      </w:r>
      <w:r w:rsidR="0061306A" w:rsidRPr="00F15C3C">
        <w:t xml:space="preserve"> </w:t>
      </w:r>
      <w:r w:rsidRPr="00F15C3C">
        <w:t xml:space="preserve">Outbound </w:t>
      </w:r>
      <w:r w:rsidR="0089136C">
        <w:t xml:space="preserve">Voice </w:t>
      </w:r>
      <w:r w:rsidRPr="00F15C3C">
        <w:t>Service Standard Pricing Table.</w:t>
      </w:r>
    </w:p>
    <w:p w14:paraId="32A777A4" w14:textId="77777777" w:rsidR="000C237B" w:rsidRPr="00B47C0D" w:rsidRDefault="000C237B" w:rsidP="00CF26D0">
      <w:pPr>
        <w:pStyle w:val="MELegal1"/>
        <w:rPr>
          <w:rFonts w:cs="Arial"/>
          <w:szCs w:val="20"/>
        </w:rPr>
      </w:pPr>
      <w:r w:rsidRPr="00B47C0D">
        <w:rPr>
          <w:rFonts w:cs="Arial"/>
          <w:szCs w:val="20"/>
        </w:rPr>
        <w:t xml:space="preserve">DEFINITIONS </w:t>
      </w:r>
    </w:p>
    <w:p w14:paraId="5DA58F51" w14:textId="77777777" w:rsidR="000C237B" w:rsidRPr="00B47C0D" w:rsidRDefault="000C237B" w:rsidP="00406BE2">
      <w:pPr>
        <w:pStyle w:val="BodyText"/>
        <w:ind w:left="720"/>
        <w:rPr>
          <w:rFonts w:cs="Arial"/>
          <w:b/>
          <w:bCs/>
        </w:rPr>
      </w:pPr>
      <w:r w:rsidRPr="00B47C0D">
        <w:rPr>
          <w:rFonts w:cs="Arial"/>
        </w:rPr>
        <w:t>Terms not defined in these Service Option Terms are as defined in the in the Service Family Terms or the General Terms (in that order) (in that order) unless inconsistent with the context.</w:t>
      </w:r>
    </w:p>
    <w:p w14:paraId="3377EDDE" w14:textId="77777777" w:rsidR="000C237B" w:rsidRPr="00B47C0D" w:rsidRDefault="000C237B" w:rsidP="00406BE2">
      <w:pPr>
        <w:pStyle w:val="BodyText"/>
        <w:ind w:left="720"/>
        <w:rPr>
          <w:rFonts w:cs="Arial"/>
          <w:szCs w:val="20"/>
        </w:rPr>
      </w:pPr>
      <w:r w:rsidRPr="00B47C0D">
        <w:rPr>
          <w:rFonts w:cs="Arial"/>
          <w:b/>
          <w:bCs/>
          <w:color w:val="000000"/>
          <w:szCs w:val="20"/>
          <w:lang w:eastAsia="en-AU"/>
        </w:rPr>
        <w:t xml:space="preserve">APNIC </w:t>
      </w:r>
      <w:r w:rsidRPr="00B47C0D">
        <w:rPr>
          <w:rFonts w:cs="Arial"/>
          <w:szCs w:val="20"/>
        </w:rPr>
        <w:t>means Asia-Pacific Network Information Centre, the organisation responsible for managing the allocation of IP Addresses in the Asia Pacific region, including Australia.</w:t>
      </w:r>
    </w:p>
    <w:p w14:paraId="1AED3684" w14:textId="77777777" w:rsidR="000C237B" w:rsidRPr="00B47C0D" w:rsidRDefault="000C237B" w:rsidP="00406BE2">
      <w:pPr>
        <w:pStyle w:val="BodyText"/>
        <w:ind w:left="720"/>
        <w:rPr>
          <w:rFonts w:cs="Arial"/>
          <w:color w:val="000000"/>
          <w:szCs w:val="20"/>
          <w:lang w:eastAsia="en-AU"/>
        </w:rPr>
      </w:pPr>
      <w:r w:rsidRPr="00B47C0D">
        <w:rPr>
          <w:rFonts w:cs="Arial"/>
          <w:b/>
          <w:bCs/>
          <w:color w:val="000000"/>
          <w:szCs w:val="20"/>
          <w:lang w:eastAsia="en-AU"/>
        </w:rPr>
        <w:t>DDoS</w:t>
      </w:r>
      <w:r w:rsidRPr="00B47C0D">
        <w:rPr>
          <w:rFonts w:cs="Arial"/>
          <w:color w:val="000000"/>
          <w:szCs w:val="20"/>
          <w:lang w:eastAsia="en-AU"/>
        </w:rPr>
        <w:t xml:space="preserve"> means distributed denial of service.</w:t>
      </w:r>
    </w:p>
    <w:p w14:paraId="195129C4" w14:textId="77777777" w:rsidR="000C237B" w:rsidRPr="00B47C0D" w:rsidRDefault="000C237B" w:rsidP="00406BE2">
      <w:pPr>
        <w:pStyle w:val="BodyText"/>
        <w:ind w:left="720"/>
        <w:rPr>
          <w:rFonts w:cs="Arial"/>
          <w:szCs w:val="20"/>
        </w:rPr>
      </w:pPr>
      <w:r w:rsidRPr="00B47C0D">
        <w:rPr>
          <w:rFonts w:cs="Arial"/>
          <w:b/>
          <w:bCs/>
          <w:szCs w:val="20"/>
        </w:rPr>
        <w:t xml:space="preserve">Domain Name Server (or DNS) </w:t>
      </w:r>
      <w:r w:rsidRPr="00B47C0D">
        <w:rPr>
          <w:rFonts w:cs="Arial"/>
          <w:szCs w:val="20"/>
        </w:rPr>
        <w:t>means a list of the appropriate IP Address locations to direct Email traffic and maps to the IP Address of a specific device/host.</w:t>
      </w:r>
    </w:p>
    <w:p w14:paraId="59BC0670" w14:textId="77777777" w:rsidR="000C237B" w:rsidRPr="00B47C0D" w:rsidRDefault="000C237B" w:rsidP="00406BE2">
      <w:pPr>
        <w:pStyle w:val="BodyText"/>
        <w:ind w:left="720"/>
        <w:rPr>
          <w:rFonts w:cs="Arial"/>
          <w:szCs w:val="20"/>
        </w:rPr>
      </w:pPr>
      <w:r w:rsidRPr="00B47C0D">
        <w:rPr>
          <w:rFonts w:cs="Arial"/>
          <w:b/>
          <w:bCs/>
          <w:szCs w:val="20"/>
        </w:rPr>
        <w:t xml:space="preserve">Gold DDoS Service </w:t>
      </w:r>
      <w:r w:rsidRPr="00B47C0D">
        <w:rPr>
          <w:rFonts w:cs="Arial"/>
          <w:szCs w:val="20"/>
        </w:rPr>
        <w:t xml:space="preserve">means a </w:t>
      </w:r>
      <w:r w:rsidRPr="00406BE2">
        <w:rPr>
          <w:rFonts w:cs="Arial"/>
        </w:rPr>
        <w:t>solution</w:t>
      </w:r>
      <w:r w:rsidRPr="00B47C0D">
        <w:rPr>
          <w:rFonts w:cs="Arial"/>
          <w:szCs w:val="20"/>
        </w:rPr>
        <w:t xml:space="preserve"> that provides the ability to self-mitigate.</w:t>
      </w:r>
    </w:p>
    <w:p w14:paraId="1D4FE668" w14:textId="77777777" w:rsidR="000C237B" w:rsidRPr="00B47C0D" w:rsidRDefault="000C237B" w:rsidP="00406BE2">
      <w:pPr>
        <w:pStyle w:val="BodyText"/>
        <w:ind w:left="720"/>
        <w:rPr>
          <w:rFonts w:cs="Arial"/>
          <w:szCs w:val="20"/>
        </w:rPr>
      </w:pPr>
      <w:r w:rsidRPr="00B47C0D">
        <w:rPr>
          <w:rFonts w:cs="Arial"/>
          <w:b/>
          <w:bCs/>
          <w:szCs w:val="20"/>
        </w:rPr>
        <w:t xml:space="preserve">Internet </w:t>
      </w:r>
      <w:r w:rsidRPr="00B47C0D">
        <w:rPr>
          <w:rFonts w:cs="Arial"/>
          <w:szCs w:val="20"/>
        </w:rPr>
        <w:t xml:space="preserve">means a standardised </w:t>
      </w:r>
      <w:r w:rsidRPr="00406BE2">
        <w:rPr>
          <w:rFonts w:cs="Arial"/>
        </w:rPr>
        <w:t>worldwide</w:t>
      </w:r>
      <w:r w:rsidRPr="00B47C0D">
        <w:rPr>
          <w:rFonts w:cs="Arial"/>
          <w:szCs w:val="20"/>
        </w:rPr>
        <w:t xml:space="preserve"> network of networks interconnecting countries using the TCP/IP protocol suite.</w:t>
      </w:r>
    </w:p>
    <w:p w14:paraId="1D46F6F4" w14:textId="77777777" w:rsidR="000C237B" w:rsidRPr="00B47C0D" w:rsidRDefault="000C237B" w:rsidP="00406BE2">
      <w:pPr>
        <w:pStyle w:val="BodyText"/>
        <w:ind w:left="720"/>
        <w:rPr>
          <w:rFonts w:cs="Arial"/>
          <w:szCs w:val="20"/>
        </w:rPr>
      </w:pPr>
      <w:r w:rsidRPr="00B47C0D">
        <w:rPr>
          <w:rFonts w:cs="Arial"/>
          <w:b/>
          <w:bCs/>
          <w:szCs w:val="20"/>
        </w:rPr>
        <w:t xml:space="preserve">IP Address </w:t>
      </w:r>
      <w:r w:rsidRPr="00B47C0D">
        <w:rPr>
          <w:rFonts w:cs="Arial"/>
          <w:szCs w:val="20"/>
        </w:rPr>
        <w:t xml:space="preserve">means an identifier for a </w:t>
      </w:r>
      <w:r w:rsidRPr="00406BE2">
        <w:rPr>
          <w:rFonts w:cs="Arial"/>
        </w:rPr>
        <w:t>computer</w:t>
      </w:r>
      <w:r w:rsidRPr="00B47C0D">
        <w:rPr>
          <w:rFonts w:cs="Arial"/>
          <w:szCs w:val="20"/>
        </w:rPr>
        <w:t xml:space="preserve"> or device on a TCP/IP network.</w:t>
      </w:r>
    </w:p>
    <w:p w14:paraId="467CB9F2" w14:textId="77777777" w:rsidR="000C237B" w:rsidRPr="00B47C0D" w:rsidRDefault="000C237B" w:rsidP="00406BE2">
      <w:pPr>
        <w:pStyle w:val="BodyText"/>
        <w:ind w:left="720"/>
        <w:rPr>
          <w:rFonts w:cs="Arial"/>
          <w:szCs w:val="20"/>
        </w:rPr>
      </w:pPr>
      <w:r w:rsidRPr="00B47C0D">
        <w:rPr>
          <w:rFonts w:cs="Arial"/>
          <w:b/>
          <w:bCs/>
          <w:szCs w:val="20"/>
        </w:rPr>
        <w:lastRenderedPageBreak/>
        <w:t xml:space="preserve">Monthly Usage Allowance </w:t>
      </w:r>
      <w:r w:rsidRPr="00B47C0D">
        <w:rPr>
          <w:rFonts w:cs="Arial"/>
          <w:szCs w:val="20"/>
        </w:rPr>
        <w:t xml:space="preserve">means </w:t>
      </w:r>
      <w:r w:rsidRPr="00406BE2">
        <w:rPr>
          <w:rFonts w:cs="Arial"/>
        </w:rPr>
        <w:t>the</w:t>
      </w:r>
      <w:r w:rsidRPr="00B47C0D">
        <w:rPr>
          <w:rFonts w:cs="Arial"/>
          <w:szCs w:val="20"/>
        </w:rPr>
        <w:t xml:space="preserve"> volume of megabytes or hours as specified by you for a Service in the Application.</w:t>
      </w:r>
    </w:p>
    <w:p w14:paraId="39F64172" w14:textId="77777777" w:rsidR="000C237B" w:rsidRPr="00B47C0D" w:rsidRDefault="000C237B" w:rsidP="00406BE2">
      <w:pPr>
        <w:pStyle w:val="BodyText"/>
        <w:ind w:left="720"/>
        <w:rPr>
          <w:rFonts w:cs="Arial"/>
          <w:szCs w:val="20"/>
        </w:rPr>
      </w:pPr>
      <w:r w:rsidRPr="00B47C0D">
        <w:rPr>
          <w:rFonts w:cs="Arial"/>
          <w:b/>
          <w:bCs/>
          <w:szCs w:val="20"/>
        </w:rPr>
        <w:t>Silver DDOS Service</w:t>
      </w:r>
      <w:r w:rsidRPr="00B47C0D">
        <w:rPr>
          <w:rFonts w:cs="Arial"/>
          <w:szCs w:val="20"/>
        </w:rPr>
        <w:t xml:space="preserve"> means a </w:t>
      </w:r>
      <w:r w:rsidRPr="00406BE2">
        <w:rPr>
          <w:rFonts w:cs="Arial"/>
        </w:rPr>
        <w:t>reactive</w:t>
      </w:r>
      <w:r w:rsidRPr="00B47C0D">
        <w:rPr>
          <w:rFonts w:cs="Arial"/>
          <w:szCs w:val="20"/>
        </w:rPr>
        <w:t xml:space="preserve"> solution with direct access to the Optus IP service desk.  </w:t>
      </w:r>
    </w:p>
    <w:p w14:paraId="373985A9" w14:textId="77777777" w:rsidR="000C237B" w:rsidRPr="00B47C0D" w:rsidRDefault="000C237B" w:rsidP="00CF26D0">
      <w:pPr>
        <w:rPr>
          <w:rFonts w:ascii="Arial" w:hAnsi="Arial" w:cs="Arial"/>
          <w:b/>
          <w:bCs/>
          <w:i/>
          <w:iCs/>
          <w:sz w:val="20"/>
          <w:szCs w:val="20"/>
        </w:rPr>
      </w:pPr>
    </w:p>
    <w:p w14:paraId="34C976AB" w14:textId="77777777" w:rsidR="000C237B" w:rsidRPr="00B47C0D" w:rsidRDefault="000C237B" w:rsidP="001A4057">
      <w:pPr>
        <w:rPr>
          <w:rFonts w:ascii="Arial" w:hAnsi="Arial" w:cs="Arial"/>
          <w:sz w:val="20"/>
          <w:szCs w:val="20"/>
        </w:rPr>
      </w:pPr>
      <w:r w:rsidRPr="00B47C0D">
        <w:rPr>
          <w:rFonts w:ascii="Arial" w:hAnsi="Arial" w:cs="Arial"/>
          <w:b/>
          <w:bCs/>
          <w:i/>
          <w:iCs/>
          <w:sz w:val="20"/>
          <w:szCs w:val="20"/>
        </w:rPr>
        <w:br w:type="page"/>
      </w:r>
    </w:p>
    <w:p w14:paraId="2FDA4288" w14:textId="77777777" w:rsidR="000C237B" w:rsidRPr="00660CCC" w:rsidRDefault="000C237B" w:rsidP="004C1604">
      <w:pPr>
        <w:pStyle w:val="Heading1arial"/>
        <w:rPr>
          <w:color w:val="000000"/>
        </w:rPr>
      </w:pPr>
      <w:r w:rsidRPr="00660CCC">
        <w:lastRenderedPageBreak/>
        <w:t>SERVICE OPTION TERMS</w:t>
      </w:r>
    </w:p>
    <w:p w14:paraId="63372F06" w14:textId="77777777" w:rsidR="000C237B" w:rsidRPr="00660CCC" w:rsidRDefault="000C237B" w:rsidP="004C1604">
      <w:pPr>
        <w:pStyle w:val="Heading1arial"/>
      </w:pPr>
      <w:r w:rsidRPr="00660CCC">
        <w:t>Service Option: Optus Evolve Ethernet</w:t>
      </w:r>
      <w:r>
        <w:t xml:space="preserve"> </w:t>
      </w:r>
      <w:r w:rsidRPr="00660CCC">
        <w:t>WAN</w:t>
      </w:r>
    </w:p>
    <w:p w14:paraId="5713EE4B" w14:textId="77777777" w:rsidR="000C237B" w:rsidRPr="00173A52" w:rsidRDefault="000C237B" w:rsidP="00B42292">
      <w:pPr>
        <w:pStyle w:val="BodyText"/>
      </w:pPr>
      <w:r w:rsidRPr="00173A52">
        <w:t xml:space="preserve">This Service </w:t>
      </w:r>
      <w:r w:rsidRPr="00406BE2">
        <w:t>Option</w:t>
      </w:r>
      <w:r w:rsidRPr="00173A52">
        <w:t xml:space="preserve"> forms part of Optus’ Evolve Service </w:t>
      </w:r>
    </w:p>
    <w:p w14:paraId="32A9896A" w14:textId="77777777" w:rsidR="000C237B" w:rsidRPr="00173A52" w:rsidRDefault="000C237B" w:rsidP="00B42292">
      <w:pPr>
        <w:pStyle w:val="BodyText"/>
      </w:pPr>
      <w:r w:rsidRPr="00173A52">
        <w:t>The Evolve Service Description comprises the following Parts:</w:t>
      </w:r>
    </w:p>
    <w:p w14:paraId="2D097D01" w14:textId="77777777" w:rsidR="000C237B" w:rsidRPr="00173A52" w:rsidRDefault="000C237B" w:rsidP="00751CDC">
      <w:pPr>
        <w:pStyle w:val="ListParagraph"/>
        <w:numPr>
          <w:ilvl w:val="0"/>
          <w:numId w:val="16"/>
        </w:numPr>
        <w:rPr>
          <w:rFonts w:ascii="Arial" w:hAnsi="Arial" w:cs="Arial"/>
          <w:sz w:val="20"/>
          <w:szCs w:val="20"/>
        </w:rPr>
      </w:pPr>
      <w:r w:rsidRPr="00173A52">
        <w:rPr>
          <w:rFonts w:ascii="Arial" w:hAnsi="Arial" w:cs="Arial"/>
          <w:sz w:val="20"/>
          <w:szCs w:val="20"/>
        </w:rPr>
        <w:t>Part 1: Service Family Terms (applicable to all Optus Evolve Services); and</w:t>
      </w:r>
    </w:p>
    <w:p w14:paraId="600D4C81" w14:textId="77777777" w:rsidR="000C237B" w:rsidRPr="00173A52" w:rsidRDefault="000C237B" w:rsidP="00751CDC">
      <w:pPr>
        <w:pStyle w:val="ListParagraph"/>
        <w:numPr>
          <w:ilvl w:val="0"/>
          <w:numId w:val="16"/>
        </w:numPr>
        <w:rPr>
          <w:rFonts w:ascii="Arial" w:hAnsi="Arial" w:cs="Arial"/>
          <w:sz w:val="20"/>
          <w:szCs w:val="20"/>
        </w:rPr>
      </w:pPr>
      <w:r w:rsidRPr="00173A52">
        <w:rPr>
          <w:rFonts w:ascii="Arial" w:hAnsi="Arial" w:cs="Arial"/>
          <w:sz w:val="20"/>
          <w:szCs w:val="20"/>
        </w:rPr>
        <w:t>Part 2: The Service Option Terms</w:t>
      </w:r>
      <w:r>
        <w:rPr>
          <w:rFonts w:ascii="Arial" w:hAnsi="Arial" w:cs="Arial"/>
          <w:sz w:val="20"/>
          <w:szCs w:val="20"/>
        </w:rPr>
        <w:t>.</w:t>
      </w:r>
      <w:r w:rsidRPr="00173A52">
        <w:rPr>
          <w:rFonts w:ascii="Arial" w:hAnsi="Arial" w:cs="Arial"/>
          <w:sz w:val="20"/>
          <w:szCs w:val="20"/>
        </w:rPr>
        <w:t xml:space="preserve"> </w:t>
      </w:r>
    </w:p>
    <w:p w14:paraId="793CD317" w14:textId="77777777" w:rsidR="000C237B" w:rsidRPr="00173A52" w:rsidRDefault="000C237B" w:rsidP="00B42292">
      <w:pPr>
        <w:pStyle w:val="BodyText"/>
        <w:rPr>
          <w:b/>
          <w:bCs/>
        </w:rPr>
      </w:pPr>
      <w:r w:rsidRPr="00173A52">
        <w:t>The Service Option Terms are separate terms applicable to each of the Optus Evolve Service Options and are to be read in conjunction with both the General Terms and the Service Family Terms:</w:t>
      </w:r>
    </w:p>
    <w:p w14:paraId="2D7B1E94" w14:textId="77777777" w:rsidR="000C237B" w:rsidRPr="00B42292" w:rsidRDefault="000C237B" w:rsidP="00B42292">
      <w:pPr>
        <w:pStyle w:val="MELegal1"/>
        <w:numPr>
          <w:ilvl w:val="0"/>
          <w:numId w:val="14"/>
        </w:numPr>
      </w:pPr>
      <w:r w:rsidRPr="00B42292">
        <w:t>DESCRIPTION OF THE SERVICE OPTION</w:t>
      </w:r>
    </w:p>
    <w:p w14:paraId="6750EC1B" w14:textId="77777777" w:rsidR="000C237B" w:rsidRPr="00173A52" w:rsidRDefault="000C237B" w:rsidP="00406BE2">
      <w:pPr>
        <w:pStyle w:val="BodyText"/>
        <w:ind w:left="720"/>
        <w:rPr>
          <w:rFonts w:cs="Arial"/>
          <w:szCs w:val="20"/>
        </w:rPr>
      </w:pPr>
      <w:r w:rsidRPr="00173A52">
        <w:rPr>
          <w:rFonts w:cs="Arial"/>
          <w:szCs w:val="20"/>
        </w:rPr>
        <w:t xml:space="preserve">The Optus Evolve Ethernet WAN Service Option connects two or more sites using </w:t>
      </w:r>
      <w:r w:rsidRPr="00406BE2">
        <w:rPr>
          <w:rFonts w:cs="Arial"/>
        </w:rPr>
        <w:t>permanent</w:t>
      </w:r>
      <w:r w:rsidRPr="00173A52">
        <w:rPr>
          <w:rFonts w:cs="Arial"/>
          <w:szCs w:val="20"/>
        </w:rPr>
        <w:t xml:space="preserve"> Ethernet based connections from the Service Delivery Point to the Optus Network (“the Service”). </w:t>
      </w:r>
    </w:p>
    <w:p w14:paraId="267EA792" w14:textId="77777777" w:rsidR="000C237B" w:rsidRPr="00173A52" w:rsidRDefault="000C237B" w:rsidP="00B42292">
      <w:pPr>
        <w:pStyle w:val="MELegal1"/>
      </w:pPr>
      <w:r w:rsidRPr="00173A52">
        <w:t>SUPPLY, USAGE AND FUNCTIONALITY</w:t>
      </w:r>
    </w:p>
    <w:p w14:paraId="63EF44C2" w14:textId="77777777" w:rsidR="000C237B" w:rsidRDefault="000C237B" w:rsidP="00B42292">
      <w:pPr>
        <w:pStyle w:val="MELegal2"/>
      </w:pPr>
      <w:r w:rsidRPr="00173A52">
        <w:t>Service Provision</w:t>
      </w:r>
    </w:p>
    <w:p w14:paraId="6D2DB392" w14:textId="77777777" w:rsidR="000C237B" w:rsidRDefault="000C237B" w:rsidP="00751CDC">
      <w:pPr>
        <w:pStyle w:val="MELegal3"/>
        <w:ind w:left="1473"/>
        <w:rPr>
          <w:rFonts w:cs="Arial"/>
          <w:szCs w:val="20"/>
        </w:rPr>
      </w:pPr>
      <w:r w:rsidRPr="005236F3">
        <w:rPr>
          <w:rFonts w:cs="Arial"/>
          <w:szCs w:val="20"/>
        </w:rPr>
        <w:t>Related Service Options</w:t>
      </w:r>
    </w:p>
    <w:p w14:paraId="0D4ED3DD" w14:textId="77777777" w:rsidR="000C237B" w:rsidRPr="005236F3" w:rsidRDefault="000C237B" w:rsidP="00B42292">
      <w:pPr>
        <w:pStyle w:val="BodyText"/>
        <w:ind w:left="1440"/>
      </w:pPr>
      <w:r w:rsidRPr="005236F3">
        <w:t>None</w:t>
      </w:r>
    </w:p>
    <w:p w14:paraId="24228773" w14:textId="77777777" w:rsidR="000C237B" w:rsidRPr="005236F3" w:rsidRDefault="000C237B" w:rsidP="00751CDC">
      <w:pPr>
        <w:pStyle w:val="MELegal3"/>
        <w:ind w:left="1473"/>
        <w:rPr>
          <w:rFonts w:cs="Arial"/>
          <w:szCs w:val="20"/>
        </w:rPr>
      </w:pPr>
      <w:r w:rsidRPr="005236F3">
        <w:rPr>
          <w:rFonts w:cs="Arial"/>
          <w:szCs w:val="20"/>
        </w:rPr>
        <w:t>Access Methods</w:t>
      </w:r>
    </w:p>
    <w:p w14:paraId="5BB3092A" w14:textId="77777777" w:rsidR="000C237B" w:rsidRPr="00B42292" w:rsidRDefault="000C237B" w:rsidP="00B42292">
      <w:pPr>
        <w:pStyle w:val="BodyText"/>
        <w:ind w:left="1440"/>
      </w:pPr>
      <w:r w:rsidRPr="00B42292">
        <w:t>The following Access Methods are available with the Service:</w:t>
      </w:r>
    </w:p>
    <w:p w14:paraId="7E73678C" w14:textId="77777777" w:rsidR="000C237B" w:rsidRPr="00B42292" w:rsidRDefault="000C237B" w:rsidP="00B42292">
      <w:pPr>
        <w:pStyle w:val="MELegal4"/>
      </w:pPr>
      <w:r w:rsidRPr="00B42292">
        <w:t>On-net fibre access (</w:t>
      </w:r>
      <w:proofErr w:type="spellStart"/>
      <w:r w:rsidRPr="00B42292">
        <w:t>Access_CE</w:t>
      </w:r>
      <w:proofErr w:type="spellEnd"/>
      <w:r w:rsidRPr="00B42292">
        <w:t xml:space="preserve">, E2B, E2D, </w:t>
      </w:r>
      <w:proofErr w:type="spellStart"/>
      <w:r w:rsidRPr="00B42292">
        <w:t>EoSDH</w:t>
      </w:r>
      <w:proofErr w:type="spellEnd"/>
      <w:r w:rsidRPr="00B42292">
        <w:t xml:space="preserve">, </w:t>
      </w:r>
      <w:proofErr w:type="spellStart"/>
      <w:r w:rsidRPr="00B42292">
        <w:t>EoUEF</w:t>
      </w:r>
      <w:proofErr w:type="spellEnd"/>
      <w:r w:rsidR="006E6495">
        <w:t xml:space="preserve">, </w:t>
      </w:r>
      <w:proofErr w:type="spellStart"/>
      <w:r w:rsidR="006E6495">
        <w:t>EoDF</w:t>
      </w:r>
      <w:proofErr w:type="spellEnd"/>
      <w:proofErr w:type="gramStart"/>
      <w:r w:rsidRPr="00B42292">
        <w:t>);</w:t>
      </w:r>
      <w:proofErr w:type="gramEnd"/>
    </w:p>
    <w:p w14:paraId="2C585727" w14:textId="77777777" w:rsidR="000C237B" w:rsidRPr="00B42292" w:rsidRDefault="000C237B" w:rsidP="00B42292">
      <w:pPr>
        <w:pStyle w:val="MELegal4"/>
      </w:pPr>
      <w:r w:rsidRPr="00B42292">
        <w:t>Extended fibre access (</w:t>
      </w:r>
      <w:proofErr w:type="spellStart"/>
      <w:r w:rsidRPr="00B42292">
        <w:t>EoAmcom</w:t>
      </w:r>
      <w:proofErr w:type="spellEnd"/>
      <w:r w:rsidRPr="00B42292">
        <w:t xml:space="preserve">, </w:t>
      </w:r>
      <w:proofErr w:type="spellStart"/>
      <w:r w:rsidRPr="00B42292">
        <w:t>EoTWEA_F</w:t>
      </w:r>
      <w:proofErr w:type="spellEnd"/>
      <w:r w:rsidRPr="00B42292">
        <w:t xml:space="preserve">, </w:t>
      </w:r>
      <w:proofErr w:type="spellStart"/>
      <w:r w:rsidR="002322D7">
        <w:t>EoMLLe</w:t>
      </w:r>
      <w:proofErr w:type="spellEnd"/>
      <w:r w:rsidR="002322D7">
        <w:t xml:space="preserve">, </w:t>
      </w:r>
      <w:proofErr w:type="spellStart"/>
      <w:r w:rsidRPr="00B42292">
        <w:t>EoSDH_ICON</w:t>
      </w:r>
      <w:proofErr w:type="spellEnd"/>
      <w:proofErr w:type="gramStart"/>
      <w:r w:rsidRPr="00B42292">
        <w:t>);</w:t>
      </w:r>
      <w:proofErr w:type="gramEnd"/>
    </w:p>
    <w:p w14:paraId="54143F38" w14:textId="77777777" w:rsidR="005C2986" w:rsidRPr="00BF2037" w:rsidRDefault="005C2986" w:rsidP="005C2986">
      <w:pPr>
        <w:pStyle w:val="MELegal4"/>
        <w:rPr>
          <w:rFonts w:cs="Arial"/>
        </w:rPr>
      </w:pPr>
      <w:r w:rsidRPr="00BF2037">
        <w:rPr>
          <w:rFonts w:cs="Arial"/>
        </w:rPr>
        <w:t>Extended NBN access (</w:t>
      </w:r>
      <w:proofErr w:type="spellStart"/>
      <w:r w:rsidRPr="00BF2037">
        <w:rPr>
          <w:rFonts w:cs="Arial"/>
        </w:rPr>
        <w:t>EoNBN</w:t>
      </w:r>
      <w:proofErr w:type="spellEnd"/>
      <w:r w:rsidR="00A07490">
        <w:rPr>
          <w:rFonts w:cs="Arial"/>
        </w:rPr>
        <w:t>,</w:t>
      </w:r>
      <w:r w:rsidR="008740BC">
        <w:rPr>
          <w:rFonts w:cs="Arial"/>
        </w:rPr>
        <w:t xml:space="preserve"> </w:t>
      </w:r>
      <w:proofErr w:type="spellStart"/>
      <w:r w:rsidR="008740BC">
        <w:rPr>
          <w:rFonts w:cs="Arial"/>
        </w:rPr>
        <w:t>EoNBN_EE</w:t>
      </w:r>
      <w:proofErr w:type="spellEnd"/>
      <w:proofErr w:type="gramStart"/>
      <w:r w:rsidRPr="00BF2037">
        <w:rPr>
          <w:rFonts w:cs="Arial"/>
        </w:rPr>
        <w:t>);</w:t>
      </w:r>
      <w:proofErr w:type="gramEnd"/>
    </w:p>
    <w:p w14:paraId="27CA2F32" w14:textId="77777777" w:rsidR="000C237B" w:rsidRPr="00B42292" w:rsidRDefault="000C237B" w:rsidP="00B42292">
      <w:pPr>
        <w:pStyle w:val="MELegal4"/>
      </w:pPr>
      <w:r w:rsidRPr="00B42292">
        <w:t>On-net BDSL access (</w:t>
      </w:r>
      <w:proofErr w:type="spellStart"/>
      <w:r w:rsidRPr="00B42292">
        <w:t>EoBDSL</w:t>
      </w:r>
      <w:proofErr w:type="spellEnd"/>
      <w:r w:rsidRPr="00B42292">
        <w:t xml:space="preserve">, </w:t>
      </w:r>
      <w:proofErr w:type="spellStart"/>
      <w:r w:rsidRPr="00B42292">
        <w:t>EoC</w:t>
      </w:r>
      <w:proofErr w:type="spellEnd"/>
      <w:proofErr w:type="gramStart"/>
      <w:r w:rsidRPr="00B42292">
        <w:t>);</w:t>
      </w:r>
      <w:proofErr w:type="gramEnd"/>
    </w:p>
    <w:p w14:paraId="12816191" w14:textId="77777777" w:rsidR="000C237B" w:rsidRPr="00B42292" w:rsidRDefault="000C237B" w:rsidP="00B42292">
      <w:pPr>
        <w:pStyle w:val="MELegal4"/>
      </w:pPr>
      <w:r w:rsidRPr="00B42292">
        <w:t xml:space="preserve">Extended BDSL access (EoTWEA_C, </w:t>
      </w:r>
      <w:proofErr w:type="spellStart"/>
      <w:r w:rsidRPr="00B42292">
        <w:t>EoTWBDSL</w:t>
      </w:r>
      <w:proofErr w:type="spellEnd"/>
      <w:proofErr w:type="gramStart"/>
      <w:r w:rsidRPr="00B42292">
        <w:t>);</w:t>
      </w:r>
      <w:proofErr w:type="gramEnd"/>
    </w:p>
    <w:p w14:paraId="0888A755" w14:textId="77777777" w:rsidR="000C237B" w:rsidRPr="00B42292" w:rsidRDefault="000C237B" w:rsidP="00B42292">
      <w:pPr>
        <w:pStyle w:val="MELegal4"/>
      </w:pPr>
      <w:r w:rsidRPr="00B42292">
        <w:t>On-net ADSL access (</w:t>
      </w:r>
      <w:proofErr w:type="spellStart"/>
      <w:r w:rsidRPr="00B42292">
        <w:t>EoDSL</w:t>
      </w:r>
      <w:proofErr w:type="spellEnd"/>
      <w:r w:rsidRPr="00B42292">
        <w:t xml:space="preserve">); and </w:t>
      </w:r>
    </w:p>
    <w:p w14:paraId="7D882F6F" w14:textId="77777777" w:rsidR="000C237B" w:rsidRPr="00173A52" w:rsidRDefault="000C237B" w:rsidP="00B42292">
      <w:pPr>
        <w:pStyle w:val="MELegal4"/>
      </w:pPr>
      <w:r w:rsidRPr="00B42292">
        <w:t>Extended Leased Line access (</w:t>
      </w:r>
      <w:proofErr w:type="spellStart"/>
      <w:r w:rsidRPr="00B42292">
        <w:t>EoL</w:t>
      </w:r>
      <w:r w:rsidRPr="00173A52">
        <w:t>L</w:t>
      </w:r>
      <w:proofErr w:type="spellEnd"/>
      <w:r w:rsidRPr="00173A52">
        <w:t>).</w:t>
      </w:r>
    </w:p>
    <w:p w14:paraId="6C90A112" w14:textId="77777777" w:rsidR="000C237B" w:rsidRPr="00173A52" w:rsidRDefault="000C237B" w:rsidP="00B42292">
      <w:pPr>
        <w:pStyle w:val="MELegal2"/>
      </w:pPr>
      <w:r w:rsidRPr="00173A52">
        <w:t>Service Charges</w:t>
      </w:r>
    </w:p>
    <w:p w14:paraId="0380112D" w14:textId="77777777" w:rsidR="000C237B" w:rsidRPr="00173A52" w:rsidRDefault="000C237B" w:rsidP="00B42292">
      <w:pPr>
        <w:pStyle w:val="MELegal3"/>
        <w:rPr>
          <w:lang w:eastAsia="en-AU"/>
        </w:rPr>
      </w:pPr>
      <w:r w:rsidRPr="00173A52">
        <w:rPr>
          <w:lang w:eastAsia="en-AU"/>
        </w:rPr>
        <w:t xml:space="preserve">A secondary Access Connection for the Service provides you with a backup connection that can only be used if </w:t>
      </w:r>
      <w:proofErr w:type="gramStart"/>
      <w:r w:rsidRPr="00173A52">
        <w:rPr>
          <w:lang w:eastAsia="en-AU"/>
        </w:rPr>
        <w:t>either;</w:t>
      </w:r>
      <w:proofErr w:type="gramEnd"/>
      <w:r w:rsidRPr="00173A52">
        <w:rPr>
          <w:lang w:eastAsia="en-AU"/>
        </w:rPr>
        <w:t xml:space="preserve"> </w:t>
      </w:r>
    </w:p>
    <w:p w14:paraId="631F9289" w14:textId="77777777" w:rsidR="000C237B" w:rsidRPr="00B42292" w:rsidRDefault="000C237B" w:rsidP="00B42292">
      <w:pPr>
        <w:pStyle w:val="MELegal4"/>
      </w:pPr>
      <w:r w:rsidRPr="00173A52">
        <w:t>the primary Ac</w:t>
      </w:r>
      <w:r w:rsidRPr="00B42292">
        <w:t>cess Connection fails or</w:t>
      </w:r>
    </w:p>
    <w:p w14:paraId="4D456B88" w14:textId="77777777" w:rsidR="000C237B" w:rsidRPr="00173A52" w:rsidRDefault="000C237B" w:rsidP="00B42292">
      <w:pPr>
        <w:pStyle w:val="MELegal4"/>
      </w:pPr>
      <w:r w:rsidRPr="00B42292">
        <w:t>you need to prov</w:t>
      </w:r>
      <w:r w:rsidRPr="00173A52">
        <w:t>ide service to a disaster recovery location.</w:t>
      </w:r>
    </w:p>
    <w:p w14:paraId="7B3B3178" w14:textId="77777777" w:rsidR="000C237B" w:rsidRPr="00173A52" w:rsidRDefault="000C237B" w:rsidP="00B42292">
      <w:pPr>
        <w:pStyle w:val="BodyText"/>
        <w:ind w:left="1440"/>
        <w:rPr>
          <w:rFonts w:cs="Arial"/>
          <w:szCs w:val="20"/>
        </w:rPr>
      </w:pPr>
      <w:r w:rsidRPr="00173A52">
        <w:rPr>
          <w:rFonts w:cs="Arial"/>
          <w:szCs w:val="20"/>
          <w:lang w:eastAsia="en-AU"/>
        </w:rPr>
        <w:t xml:space="preserve">Charges for secondary Access Connections are set out in the Standard Pricing Table. Any secondary Access Connection used as a primary access link or for load balancing customer IP traffic will be charged at primary service rates. </w:t>
      </w:r>
      <w:proofErr w:type="gramStart"/>
      <w:r w:rsidRPr="00173A52">
        <w:rPr>
          <w:rFonts w:cs="Arial"/>
          <w:szCs w:val="20"/>
        </w:rPr>
        <w:t xml:space="preserve">In the event </w:t>
      </w:r>
      <w:r w:rsidRPr="00173A52">
        <w:rPr>
          <w:rFonts w:cs="Arial"/>
          <w:szCs w:val="20"/>
        </w:rPr>
        <w:lastRenderedPageBreak/>
        <w:t>that</w:t>
      </w:r>
      <w:proofErr w:type="gramEnd"/>
      <w:r w:rsidRPr="00173A52">
        <w:rPr>
          <w:rFonts w:cs="Arial"/>
          <w:szCs w:val="20"/>
        </w:rPr>
        <w:t xml:space="preserve"> use of the </w:t>
      </w:r>
      <w:r w:rsidRPr="00173A52">
        <w:rPr>
          <w:rFonts w:cs="Arial"/>
          <w:szCs w:val="20"/>
          <w:lang w:eastAsia="en-AU"/>
        </w:rPr>
        <w:t>secondary access link</w:t>
      </w:r>
      <w:r w:rsidRPr="00173A52">
        <w:rPr>
          <w:rFonts w:cs="Arial"/>
          <w:szCs w:val="20"/>
        </w:rPr>
        <w:t xml:space="preserve"> to carry customer traffic does not cease immediately upon re-</w:t>
      </w:r>
      <w:r w:rsidRPr="00406BE2">
        <w:rPr>
          <w:rFonts w:cs="Arial"/>
        </w:rPr>
        <w:t>establishment</w:t>
      </w:r>
      <w:r w:rsidRPr="00173A52">
        <w:rPr>
          <w:rFonts w:cs="Arial"/>
          <w:szCs w:val="20"/>
        </w:rPr>
        <w:t xml:space="preserve"> of core network connectivity, Optus reserves the right to charge you primary service rates for the secondary service for the remainder of the Committed Term.</w:t>
      </w:r>
    </w:p>
    <w:p w14:paraId="28E5CC78" w14:textId="77777777" w:rsidR="000C237B" w:rsidRPr="00173A52" w:rsidRDefault="000C237B" w:rsidP="00B42292">
      <w:pPr>
        <w:pStyle w:val="MELegal1"/>
      </w:pPr>
      <w:r w:rsidRPr="00173A52">
        <w:t>SERVICE AVAILABILITY, FAULT REPORTING AND SERVICE REBATES</w:t>
      </w:r>
    </w:p>
    <w:p w14:paraId="12E1E573" w14:textId="77777777" w:rsidR="000C237B" w:rsidRDefault="000C237B" w:rsidP="00406BE2">
      <w:pPr>
        <w:pStyle w:val="BodyText"/>
        <w:ind w:left="720"/>
        <w:rPr>
          <w:rFonts w:cs="Arial"/>
          <w:szCs w:val="20"/>
        </w:rPr>
      </w:pPr>
      <w:r w:rsidRPr="00173A52">
        <w:rPr>
          <w:rFonts w:cs="Arial"/>
          <w:szCs w:val="20"/>
        </w:rPr>
        <w:t xml:space="preserve">The </w:t>
      </w:r>
      <w:r w:rsidRPr="00406BE2">
        <w:rPr>
          <w:rFonts w:cs="Arial"/>
        </w:rPr>
        <w:t>Service</w:t>
      </w:r>
      <w:r w:rsidRPr="00173A52">
        <w:rPr>
          <w:rFonts w:cs="Arial"/>
          <w:szCs w:val="20"/>
        </w:rPr>
        <w:t xml:space="preserve"> Availability target for the Service is determined by the Access Method used to provision the Service, as set out in your Application, and at </w:t>
      </w:r>
      <w:r w:rsidR="000A786C">
        <w:rPr>
          <w:rFonts w:cs="Arial"/>
          <w:szCs w:val="20"/>
        </w:rPr>
        <w:t>section</w:t>
      </w:r>
      <w:r w:rsidR="000A786C" w:rsidRPr="00173A52">
        <w:rPr>
          <w:rFonts w:cs="Arial"/>
          <w:szCs w:val="20"/>
        </w:rPr>
        <w:t xml:space="preserve"> </w:t>
      </w:r>
      <w:r w:rsidRPr="00173A52">
        <w:rPr>
          <w:rFonts w:cs="Arial"/>
          <w:szCs w:val="20"/>
        </w:rPr>
        <w:t xml:space="preserve">5.1 (Table 1) of the Service Family Terms. </w:t>
      </w:r>
    </w:p>
    <w:p w14:paraId="7F2C15AF" w14:textId="77777777" w:rsidR="000C237B" w:rsidRPr="00173A52" w:rsidRDefault="000C237B" w:rsidP="00B42292">
      <w:pPr>
        <w:pStyle w:val="MELegal1"/>
      </w:pPr>
      <w:r w:rsidRPr="00173A52">
        <w:t xml:space="preserve">RELEVANT APPENDICES </w:t>
      </w:r>
    </w:p>
    <w:p w14:paraId="5948E185" w14:textId="77777777" w:rsidR="000C237B" w:rsidRPr="00F15C3C" w:rsidRDefault="000C237B" w:rsidP="00406BE2">
      <w:pPr>
        <w:pStyle w:val="BodyText"/>
        <w:ind w:left="720"/>
        <w:rPr>
          <w:rFonts w:cs="Arial"/>
          <w:szCs w:val="20"/>
        </w:rPr>
      </w:pPr>
      <w:r w:rsidRPr="00406BE2">
        <w:rPr>
          <w:rFonts w:cs="Arial"/>
        </w:rPr>
        <w:t>Evolve</w:t>
      </w:r>
      <w:r w:rsidRPr="00F15C3C">
        <w:rPr>
          <w:rFonts w:cs="Arial"/>
          <w:bCs/>
          <w:szCs w:val="20"/>
        </w:rPr>
        <w:t xml:space="preserve"> Service </w:t>
      </w:r>
      <w:r w:rsidR="0061306A">
        <w:rPr>
          <w:rFonts w:cs="Arial"/>
          <w:bCs/>
          <w:szCs w:val="20"/>
        </w:rPr>
        <w:t>and</w:t>
      </w:r>
      <w:r w:rsidR="0061306A" w:rsidRPr="00F15C3C">
        <w:rPr>
          <w:rFonts w:cs="Arial"/>
          <w:bCs/>
          <w:szCs w:val="20"/>
        </w:rPr>
        <w:t xml:space="preserve"> </w:t>
      </w:r>
      <w:r w:rsidRPr="00F15C3C">
        <w:rPr>
          <w:rFonts w:cs="Arial"/>
          <w:bCs/>
          <w:szCs w:val="20"/>
        </w:rPr>
        <w:t xml:space="preserve">Outbound </w:t>
      </w:r>
      <w:r w:rsidR="0089136C">
        <w:rPr>
          <w:rFonts w:cs="Arial"/>
          <w:bCs/>
          <w:szCs w:val="20"/>
        </w:rPr>
        <w:t xml:space="preserve">Voice </w:t>
      </w:r>
      <w:r w:rsidRPr="00F15C3C">
        <w:rPr>
          <w:rFonts w:cs="Arial"/>
          <w:bCs/>
          <w:szCs w:val="20"/>
        </w:rPr>
        <w:t xml:space="preserve">Service Standard Pricing Table. </w:t>
      </w:r>
    </w:p>
    <w:p w14:paraId="5C008A66" w14:textId="77777777" w:rsidR="000C237B" w:rsidRPr="00173A52" w:rsidRDefault="000C237B" w:rsidP="00B42292">
      <w:pPr>
        <w:pStyle w:val="MELegal1"/>
      </w:pPr>
      <w:r w:rsidRPr="00173A52">
        <w:t xml:space="preserve">DEFINITIONS </w:t>
      </w:r>
    </w:p>
    <w:p w14:paraId="1BCA5827" w14:textId="77777777" w:rsidR="000C237B" w:rsidRPr="00173A52" w:rsidRDefault="000C237B" w:rsidP="00406BE2">
      <w:pPr>
        <w:pStyle w:val="BodyText"/>
        <w:ind w:left="720"/>
      </w:pPr>
      <w:r w:rsidRPr="00173A52">
        <w:t>Terms not defined in these Service Option Terms are as defined in the in the Service Family Terms or the General Terms (in that order) unless inconsistent with the context.</w:t>
      </w:r>
    </w:p>
    <w:p w14:paraId="3CA495A1" w14:textId="77777777" w:rsidR="000C237B" w:rsidRDefault="000C237B" w:rsidP="00406BE2">
      <w:pPr>
        <w:pStyle w:val="BodyText"/>
        <w:ind w:left="720"/>
        <w:rPr>
          <w:rFonts w:cs="Arial"/>
        </w:rPr>
      </w:pPr>
      <w:r w:rsidRPr="00173A52">
        <w:rPr>
          <w:rFonts w:cs="Arial"/>
          <w:b/>
          <w:bCs/>
        </w:rPr>
        <w:t xml:space="preserve">Access Connection </w:t>
      </w:r>
      <w:r w:rsidRPr="00173A52">
        <w:rPr>
          <w:rFonts w:cs="Arial"/>
        </w:rPr>
        <w:t xml:space="preserve">means any connection between your Service Delivery Point and our Provider Edge Routers in an Optus </w:t>
      </w:r>
      <w:r w:rsidRPr="00406BE2">
        <w:t>exchange</w:t>
      </w:r>
      <w:r w:rsidRPr="00173A52">
        <w:rPr>
          <w:rFonts w:cs="Arial"/>
        </w:rPr>
        <w:t>.</w:t>
      </w:r>
    </w:p>
    <w:p w14:paraId="110D0394" w14:textId="77777777" w:rsidR="00B42292" w:rsidRPr="00173A52" w:rsidRDefault="00B42292" w:rsidP="00406BE2">
      <w:pPr>
        <w:pStyle w:val="BodyText"/>
        <w:ind w:left="720"/>
        <w:rPr>
          <w:rFonts w:cs="Arial"/>
        </w:rPr>
      </w:pPr>
    </w:p>
    <w:sectPr w:rsidR="00B42292" w:rsidRPr="00173A52" w:rsidSect="000F2049">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7CA8" w14:textId="77777777" w:rsidR="004A0680" w:rsidRDefault="004A0680">
      <w:r>
        <w:separator/>
      </w:r>
    </w:p>
  </w:endnote>
  <w:endnote w:type="continuationSeparator" w:id="0">
    <w:p w14:paraId="3B8E73BF" w14:textId="77777777" w:rsidR="004A0680" w:rsidRDefault="004A0680">
      <w:r>
        <w:continuationSeparator/>
      </w:r>
    </w:p>
  </w:endnote>
  <w:endnote w:type="continuationNotice" w:id="1">
    <w:p w14:paraId="5AED2D7A" w14:textId="77777777" w:rsidR="004A0680" w:rsidRDefault="004A0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W1)">
    <w:altName w:val="Times New Roman"/>
    <w:charset w:val="00"/>
    <w:family w:val="roman"/>
    <w:pitch w:val="variable"/>
    <w:sig w:usb0="E0002AFF" w:usb1="C0007841" w:usb2="00000009" w:usb3="00000000" w:csb0="0000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kkurat">
    <w:altName w:val="Akkurat"/>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OptusDINCond-Bold">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rkOT-Heavy">
    <w:altName w:val="Calibri"/>
    <w:panose1 w:val="020B0904020101010102"/>
    <w:charset w:val="00"/>
    <w:family w:val="swiss"/>
    <w:notTrueType/>
    <w:pitch w:val="variable"/>
    <w:sig w:usb0="A00000EF" w:usb1="5000FCF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D5D2D" w14:textId="61B45F71" w:rsidR="00D27819" w:rsidRDefault="00D27819" w:rsidP="009A771D">
    <w:pPr>
      <w:pStyle w:val="Footer"/>
      <w:tabs>
        <w:tab w:val="clear" w:pos="4320"/>
        <w:tab w:val="clear" w:pos="8640"/>
        <w:tab w:val="center" w:pos="4510"/>
        <w:tab w:val="right" w:pos="9020"/>
      </w:tabs>
      <w:ind w:right="360"/>
      <w:rPr>
        <w:rFonts w:cs="Times New Roman"/>
      </w:rPr>
    </w:pPr>
    <w:r w:rsidRPr="00C949D5">
      <w:rPr>
        <w:rFonts w:ascii="Arial" w:eastAsia="Times New Roman" w:hAnsi="Arial" w:cs="Arial"/>
        <w:b/>
        <w:bCs/>
        <w:color w:val="006685"/>
        <w:sz w:val="16"/>
        <w:szCs w:val="16"/>
        <w:lang w:eastAsia="en-AU"/>
      </w:rPr>
      <w:t>Service Description – Optus Evolve Services</w:t>
    </w:r>
    <w:r w:rsidRPr="00C949D5">
      <w:rPr>
        <w:rFonts w:ascii="Arial" w:eastAsia="Times New Roman" w:hAnsi="Arial" w:cs="Arial"/>
        <w:b/>
        <w:bCs/>
        <w:color w:val="006685"/>
        <w:sz w:val="16"/>
        <w:szCs w:val="16"/>
        <w:lang w:eastAsia="en-AU"/>
      </w:rPr>
      <w:tab/>
      <w:t xml:space="preserve">Page| </w:t>
    </w:r>
    <w:r w:rsidRPr="00C949D5">
      <w:rPr>
        <w:rFonts w:ascii="Arial" w:eastAsia="Times New Roman" w:hAnsi="Arial" w:cs="Arial"/>
        <w:bCs/>
        <w:color w:val="006685"/>
        <w:sz w:val="16"/>
        <w:szCs w:val="16"/>
        <w:lang w:eastAsia="en-AU"/>
      </w:rPr>
      <w:fldChar w:fldCharType="begin"/>
    </w:r>
    <w:r w:rsidRPr="00C949D5">
      <w:rPr>
        <w:rFonts w:ascii="Arial" w:eastAsia="Times New Roman" w:hAnsi="Arial" w:cs="Arial"/>
        <w:bCs/>
        <w:color w:val="006685"/>
        <w:sz w:val="16"/>
        <w:szCs w:val="16"/>
        <w:lang w:eastAsia="en-AU"/>
      </w:rPr>
      <w:instrText xml:space="preserve"> PAGE   \* MERGEFORMAT </w:instrText>
    </w:r>
    <w:r w:rsidRPr="00C949D5">
      <w:rPr>
        <w:rFonts w:ascii="Arial" w:eastAsia="Times New Roman" w:hAnsi="Arial" w:cs="Arial"/>
        <w:bCs/>
        <w:color w:val="006685"/>
        <w:sz w:val="16"/>
        <w:szCs w:val="16"/>
        <w:lang w:eastAsia="en-AU"/>
      </w:rPr>
      <w:fldChar w:fldCharType="separate"/>
    </w:r>
    <w:r w:rsidR="00B330DA">
      <w:rPr>
        <w:rFonts w:ascii="Arial" w:eastAsia="Times New Roman" w:hAnsi="Arial" w:cs="Arial"/>
        <w:bCs/>
        <w:noProof/>
        <w:color w:val="006685"/>
        <w:sz w:val="16"/>
        <w:szCs w:val="16"/>
        <w:lang w:eastAsia="en-AU"/>
      </w:rPr>
      <w:t>8</w:t>
    </w:r>
    <w:r w:rsidRPr="00C949D5">
      <w:rPr>
        <w:rFonts w:ascii="Arial" w:eastAsia="Times New Roman" w:hAnsi="Arial" w:cs="Arial"/>
        <w:bCs/>
        <w:noProof/>
        <w:color w:val="006685"/>
        <w:sz w:val="16"/>
        <w:szCs w:val="16"/>
        <w:lang w:eastAsia="en-AU"/>
      </w:rPr>
      <w:fldChar w:fldCharType="end"/>
    </w:r>
    <w:r>
      <w:rPr>
        <w:rFonts w:ascii="Arial" w:eastAsia="Times New Roman" w:hAnsi="Arial" w:cs="Arial"/>
        <w:bCs/>
        <w:noProof/>
        <w:color w:val="006685"/>
        <w:sz w:val="16"/>
        <w:szCs w:val="16"/>
        <w:lang w:eastAsia="en-AU"/>
      </w:rPr>
      <w:t xml:space="preserve"> </w:t>
    </w:r>
    <w:r>
      <w:rPr>
        <w:rFonts w:ascii="Arial" w:eastAsia="Times New Roman" w:hAnsi="Arial" w:cs="Arial"/>
        <w:b/>
        <w:bCs/>
        <w:color w:val="006685"/>
        <w:sz w:val="16"/>
        <w:szCs w:val="16"/>
        <w:lang w:eastAsia="en-AU"/>
      </w:rPr>
      <w:tab/>
    </w:r>
    <w:r w:rsidR="00016781">
      <w:rPr>
        <w:rFonts w:ascii="Arial" w:eastAsia="Times New Roman" w:hAnsi="Arial" w:cs="Arial"/>
        <w:b/>
        <w:bCs/>
        <w:color w:val="006685"/>
        <w:sz w:val="16"/>
        <w:szCs w:val="16"/>
        <w:lang w:eastAsia="en-AU"/>
      </w:rPr>
      <w:t>2 May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D697" w14:textId="03C997E8" w:rsidR="00D27819" w:rsidRDefault="00D27819" w:rsidP="00DC6C72">
    <w:pPr>
      <w:pStyle w:val="Footer"/>
      <w:tabs>
        <w:tab w:val="clear" w:pos="4320"/>
        <w:tab w:val="clear" w:pos="8640"/>
        <w:tab w:val="center" w:pos="4510"/>
        <w:tab w:val="left" w:pos="8100"/>
        <w:tab w:val="right" w:pos="9020"/>
      </w:tabs>
      <w:ind w:right="360"/>
      <w:rPr>
        <w:rFonts w:cs="Times New Roman"/>
      </w:rPr>
    </w:pPr>
    <w:r w:rsidRPr="00C949D5">
      <w:rPr>
        <w:rFonts w:ascii="Arial" w:eastAsia="Times New Roman" w:hAnsi="Arial" w:cs="Arial"/>
        <w:b/>
        <w:bCs/>
        <w:color w:val="006685"/>
        <w:sz w:val="16"/>
        <w:szCs w:val="16"/>
        <w:lang w:eastAsia="en-AU"/>
      </w:rPr>
      <w:t>Service Description – Optus Evolve Services</w:t>
    </w:r>
    <w:r w:rsidRPr="00C949D5">
      <w:rPr>
        <w:rFonts w:ascii="Arial" w:eastAsia="Times New Roman" w:hAnsi="Arial" w:cs="Arial"/>
        <w:b/>
        <w:bCs/>
        <w:color w:val="006685"/>
        <w:sz w:val="16"/>
        <w:szCs w:val="16"/>
        <w:lang w:eastAsia="en-AU"/>
      </w:rPr>
      <w:tab/>
    </w:r>
    <w:r>
      <w:rPr>
        <w:rFonts w:ascii="Arial" w:eastAsia="Times New Roman" w:hAnsi="Arial" w:cs="Arial"/>
        <w:b/>
        <w:bCs/>
        <w:color w:val="006685"/>
        <w:sz w:val="16"/>
        <w:szCs w:val="16"/>
        <w:lang w:eastAsia="en-AU"/>
      </w:rPr>
      <w:t xml:space="preserve">        </w:t>
    </w:r>
    <w:r w:rsidRPr="00C949D5">
      <w:rPr>
        <w:rFonts w:ascii="Arial" w:eastAsia="Times New Roman" w:hAnsi="Arial" w:cs="Arial"/>
        <w:b/>
        <w:bCs/>
        <w:color w:val="006685"/>
        <w:sz w:val="16"/>
        <w:szCs w:val="16"/>
        <w:lang w:eastAsia="en-AU"/>
      </w:rPr>
      <w:t xml:space="preserve">Page| </w:t>
    </w:r>
    <w:r w:rsidRPr="00C949D5">
      <w:rPr>
        <w:rFonts w:ascii="Arial" w:eastAsia="Times New Roman" w:hAnsi="Arial" w:cs="Arial"/>
        <w:bCs/>
        <w:color w:val="006685"/>
        <w:sz w:val="16"/>
        <w:szCs w:val="16"/>
        <w:lang w:eastAsia="en-AU"/>
      </w:rPr>
      <w:fldChar w:fldCharType="begin"/>
    </w:r>
    <w:r w:rsidRPr="00C949D5">
      <w:rPr>
        <w:rFonts w:ascii="Arial" w:eastAsia="Times New Roman" w:hAnsi="Arial" w:cs="Arial"/>
        <w:bCs/>
        <w:color w:val="006685"/>
        <w:sz w:val="16"/>
        <w:szCs w:val="16"/>
        <w:lang w:eastAsia="en-AU"/>
      </w:rPr>
      <w:instrText xml:space="preserve"> PAGE   \* MERGEFORMAT </w:instrText>
    </w:r>
    <w:r w:rsidRPr="00C949D5">
      <w:rPr>
        <w:rFonts w:ascii="Arial" w:eastAsia="Times New Roman" w:hAnsi="Arial" w:cs="Arial"/>
        <w:bCs/>
        <w:color w:val="006685"/>
        <w:sz w:val="16"/>
        <w:szCs w:val="16"/>
        <w:lang w:eastAsia="en-AU"/>
      </w:rPr>
      <w:fldChar w:fldCharType="separate"/>
    </w:r>
    <w:r w:rsidR="00B330DA">
      <w:rPr>
        <w:rFonts w:ascii="Arial" w:eastAsia="Times New Roman" w:hAnsi="Arial" w:cs="Arial"/>
        <w:bCs/>
        <w:noProof/>
        <w:color w:val="006685"/>
        <w:sz w:val="16"/>
        <w:szCs w:val="16"/>
        <w:lang w:eastAsia="en-AU"/>
      </w:rPr>
      <w:t>12</w:t>
    </w:r>
    <w:r w:rsidRPr="00C949D5">
      <w:rPr>
        <w:rFonts w:ascii="Arial" w:eastAsia="Times New Roman" w:hAnsi="Arial" w:cs="Arial"/>
        <w:bCs/>
        <w:noProof/>
        <w:color w:val="006685"/>
        <w:sz w:val="16"/>
        <w:szCs w:val="16"/>
        <w:lang w:eastAsia="en-AU"/>
      </w:rPr>
      <w:fldChar w:fldCharType="end"/>
    </w:r>
    <w:r>
      <w:rPr>
        <w:rFonts w:ascii="Arial" w:eastAsia="Times New Roman" w:hAnsi="Arial" w:cs="Arial"/>
        <w:bCs/>
        <w:noProof/>
        <w:color w:val="006685"/>
        <w:sz w:val="16"/>
        <w:szCs w:val="16"/>
        <w:lang w:eastAsia="en-AU"/>
      </w:rPr>
      <w:t xml:space="preserve">                                                                  </w:t>
    </w:r>
    <w:r w:rsidR="007D37A4">
      <w:rPr>
        <w:rFonts w:ascii="Arial" w:eastAsia="Times New Roman" w:hAnsi="Arial" w:cs="Arial"/>
        <w:b/>
        <w:bCs/>
        <w:color w:val="006685"/>
        <w:sz w:val="16"/>
        <w:szCs w:val="16"/>
        <w:lang w:eastAsia="en-AU"/>
      </w:rPr>
      <w:t>29 October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F2C9B" w14:textId="77777777" w:rsidR="004A0680" w:rsidRDefault="004A0680">
      <w:r>
        <w:separator/>
      </w:r>
    </w:p>
  </w:footnote>
  <w:footnote w:type="continuationSeparator" w:id="0">
    <w:p w14:paraId="2A91DC37" w14:textId="77777777" w:rsidR="004A0680" w:rsidRDefault="004A0680">
      <w:r>
        <w:continuationSeparator/>
      </w:r>
    </w:p>
  </w:footnote>
  <w:footnote w:type="continuationNotice" w:id="1">
    <w:p w14:paraId="52318C78" w14:textId="77777777" w:rsidR="004A0680" w:rsidRDefault="004A06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53B7" w14:textId="77777777" w:rsidR="00D27819" w:rsidRPr="00383EC6" w:rsidRDefault="00D27819" w:rsidP="00383EC6">
    <w:pPr>
      <w:tabs>
        <w:tab w:val="center" w:pos="4513"/>
        <w:tab w:val="right" w:pos="9026"/>
      </w:tabs>
      <w:spacing w:after="120" w:line="220" w:lineRule="atLeast"/>
      <w:ind w:right="-1134"/>
      <w:rPr>
        <w:rFonts w:ascii="Arial" w:eastAsia="Times New Roman" w:hAnsi="Arial" w:cs="OptusDINCond-Bold"/>
        <w:bCs/>
        <w:color w:val="006685"/>
        <w:sz w:val="20"/>
        <w:szCs w:val="20"/>
        <w:lang w:eastAsia="en-AU"/>
      </w:rPr>
    </w:pPr>
    <w:r>
      <w:rPr>
        <w:noProof/>
        <w:lang w:eastAsia="en-AU"/>
      </w:rPr>
      <w:drawing>
        <wp:anchor distT="0" distB="0" distL="114300" distR="114300" simplePos="0" relativeHeight="251656704" behindDoc="1" locked="1" layoutInCell="1" allowOverlap="1" wp14:anchorId="30607747" wp14:editId="7FCC9E1B">
          <wp:simplePos x="0" y="0"/>
          <wp:positionH relativeFrom="column">
            <wp:posOffset>-567055</wp:posOffset>
          </wp:positionH>
          <wp:positionV relativeFrom="paragraph">
            <wp:posOffset>-110490</wp:posOffset>
          </wp:positionV>
          <wp:extent cx="1353185" cy="263525"/>
          <wp:effectExtent l="0" t="0" r="0" b="0"/>
          <wp:wrapTight wrapText="bothSides">
            <wp:wrapPolygon edited="0">
              <wp:start x="304" y="0"/>
              <wp:lineTo x="0" y="4684"/>
              <wp:lineTo x="0" y="17176"/>
              <wp:lineTo x="304" y="20299"/>
              <wp:lineTo x="21286" y="20299"/>
              <wp:lineTo x="21286" y="0"/>
              <wp:lineTo x="304" y="0"/>
            </wp:wrapPolygon>
          </wp:wrapTight>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263525"/>
                  </a:xfrm>
                  <a:prstGeom prst="rect">
                    <a:avLst/>
                  </a:prstGeom>
                  <a:noFill/>
                </pic:spPr>
              </pic:pic>
            </a:graphicData>
          </a:graphic>
          <wp14:sizeRelH relativeFrom="page">
            <wp14:pctWidth>0</wp14:pctWidth>
          </wp14:sizeRelH>
          <wp14:sizeRelV relativeFrom="page">
            <wp14:pctHeight>0</wp14:pctHeight>
          </wp14:sizeRelV>
        </wp:anchor>
      </w:drawing>
    </w:r>
    <w:r w:rsidRPr="00383EC6">
      <w:rPr>
        <w:rFonts w:ascii="Arial" w:eastAsia="Times New Roman" w:hAnsi="Arial" w:cs="OptusDINCond-Bold"/>
        <w:b/>
        <w:bCs/>
        <w:color w:val="006685"/>
        <w:sz w:val="20"/>
        <w:szCs w:val="20"/>
        <w:lang w:eastAsia="en-AU"/>
      </w:rPr>
      <w:tab/>
    </w:r>
    <w:r w:rsidRPr="00383EC6">
      <w:rPr>
        <w:rFonts w:ascii="Arial" w:eastAsia="Times New Roman" w:hAnsi="Arial" w:cs="OptusDINCond-Bold"/>
        <w:b/>
        <w:bCs/>
        <w:color w:val="006685"/>
        <w:sz w:val="20"/>
        <w:szCs w:val="20"/>
        <w:lang w:eastAsia="en-AU"/>
      </w:rPr>
      <w:tab/>
    </w:r>
  </w:p>
  <w:p w14:paraId="5FED605B" w14:textId="77777777" w:rsidR="00D27819" w:rsidRDefault="00D27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01D0" w14:textId="77777777" w:rsidR="00D27819" w:rsidRDefault="00D278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3A46" w14:textId="77777777" w:rsidR="00D27819" w:rsidRDefault="00D27819">
    <w:pPr>
      <w:pStyle w:val="Header"/>
    </w:pPr>
    <w:r>
      <w:rPr>
        <w:noProof/>
        <w:lang w:eastAsia="en-AU"/>
      </w:rPr>
      <w:drawing>
        <wp:anchor distT="0" distB="0" distL="114300" distR="114300" simplePos="0" relativeHeight="251657728" behindDoc="1" locked="1" layoutInCell="1" allowOverlap="1" wp14:anchorId="67DA5E4D" wp14:editId="3F60B0C6">
          <wp:simplePos x="0" y="0"/>
          <wp:positionH relativeFrom="column">
            <wp:posOffset>-680720</wp:posOffset>
          </wp:positionH>
          <wp:positionV relativeFrom="paragraph">
            <wp:posOffset>-149225</wp:posOffset>
          </wp:positionV>
          <wp:extent cx="1353185" cy="263525"/>
          <wp:effectExtent l="0" t="0" r="0" b="0"/>
          <wp:wrapTight wrapText="bothSides">
            <wp:wrapPolygon edited="0">
              <wp:start x="304" y="0"/>
              <wp:lineTo x="0" y="4684"/>
              <wp:lineTo x="0" y="17176"/>
              <wp:lineTo x="304" y="20299"/>
              <wp:lineTo x="21286" y="20299"/>
              <wp:lineTo x="21286" y="0"/>
              <wp:lineTo x="30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2635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2261E" w14:textId="77777777" w:rsidR="00D27819" w:rsidRDefault="00D2781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2E56" w14:textId="77777777" w:rsidR="00D27819" w:rsidRDefault="00D278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06F4" w14:textId="77777777" w:rsidR="00D27819" w:rsidRDefault="00D27819">
    <w:pPr>
      <w:pStyle w:val="Header"/>
    </w:pPr>
    <w:r>
      <w:rPr>
        <w:noProof/>
        <w:lang w:eastAsia="en-AU"/>
      </w:rPr>
      <w:drawing>
        <wp:anchor distT="0" distB="0" distL="114300" distR="114300" simplePos="0" relativeHeight="251658752" behindDoc="1" locked="1" layoutInCell="1" allowOverlap="1" wp14:anchorId="7B6A7EFB" wp14:editId="3F966855">
          <wp:simplePos x="0" y="0"/>
          <wp:positionH relativeFrom="column">
            <wp:posOffset>-549275</wp:posOffset>
          </wp:positionH>
          <wp:positionV relativeFrom="paragraph">
            <wp:posOffset>-40005</wp:posOffset>
          </wp:positionV>
          <wp:extent cx="1353185" cy="263525"/>
          <wp:effectExtent l="0" t="0" r="0" b="0"/>
          <wp:wrapTight wrapText="bothSides">
            <wp:wrapPolygon edited="0">
              <wp:start x="304" y="0"/>
              <wp:lineTo x="0" y="4684"/>
              <wp:lineTo x="0" y="17176"/>
              <wp:lineTo x="304" y="20299"/>
              <wp:lineTo x="21286" y="20299"/>
              <wp:lineTo x="21286" y="0"/>
              <wp:lineTo x="304"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2635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F9CA" w14:textId="77777777" w:rsidR="00D27819" w:rsidRDefault="00D27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97F6D5"/>
    <w:multiLevelType w:val="hybridMultilevel"/>
    <w:tmpl w:val="F34D7178"/>
    <w:lvl w:ilvl="0" w:tplc="FFFFFFFF">
      <w:start w:val="1"/>
      <w:numFmt w:val="lowerLetter"/>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920B8"/>
    <w:multiLevelType w:val="multilevel"/>
    <w:tmpl w:val="A474660E"/>
    <w:lvl w:ilvl="0">
      <w:start w:val="1"/>
      <w:numFmt w:val="bullet"/>
      <w:pStyle w:val="0BodyTextBulleted"/>
      <w:lvlText w:val=""/>
      <w:lvlJc w:val="left"/>
      <w:pPr>
        <w:tabs>
          <w:tab w:val="num" w:pos="227"/>
        </w:tabs>
        <w:ind w:left="227" w:hanging="227"/>
      </w:pPr>
      <w:rPr>
        <w:rFonts w:ascii="Wingdings" w:hAnsi="Wingdings" w:cs="Wingdings" w:hint="default"/>
        <w:b w:val="0"/>
        <w:bCs w:val="0"/>
        <w:i w:val="0"/>
        <w:iCs w:val="0"/>
        <w:color w:val="BA2234"/>
        <w:sz w:val="18"/>
        <w:szCs w:val="18"/>
      </w:rPr>
    </w:lvl>
    <w:lvl w:ilvl="1">
      <w:start w:val="1"/>
      <w:numFmt w:val="bullet"/>
      <w:lvlText w:val=""/>
      <w:lvlJc w:val="left"/>
      <w:pPr>
        <w:tabs>
          <w:tab w:val="num" w:pos="454"/>
        </w:tabs>
        <w:ind w:left="454" w:hanging="227"/>
      </w:pPr>
      <w:rPr>
        <w:rFonts w:ascii="Wingdings" w:hAnsi="Wingdings" w:cs="Wingdings" w:hint="default"/>
        <w:b w:val="0"/>
        <w:bCs w:val="0"/>
        <w:i w:val="0"/>
        <w:iCs w:val="0"/>
        <w:color w:val="BA2234"/>
        <w:sz w:val="18"/>
        <w:szCs w:val="18"/>
      </w:rPr>
    </w:lvl>
    <w:lvl w:ilvl="2">
      <w:start w:val="1"/>
      <w:numFmt w:val="bullet"/>
      <w:lvlText w:val=""/>
      <w:lvlJc w:val="left"/>
      <w:pPr>
        <w:tabs>
          <w:tab w:val="num" w:pos="624"/>
        </w:tabs>
        <w:ind w:left="624" w:hanging="170"/>
      </w:pPr>
      <w:rPr>
        <w:rFonts w:ascii="Symbol" w:hAnsi="Symbol" w:cs="Symbol" w:hint="default"/>
        <w:color w:val="BA2234"/>
        <w:sz w:val="20"/>
        <w:szCs w:val="20"/>
      </w:rPr>
    </w:lvl>
    <w:lvl w:ilvl="3">
      <w:start w:val="1"/>
      <w:numFmt w:val="bullet"/>
      <w:lvlText w:val=""/>
      <w:lvlJc w:val="left"/>
      <w:pPr>
        <w:tabs>
          <w:tab w:val="num" w:pos="794"/>
        </w:tabs>
        <w:ind w:left="794" w:hanging="170"/>
      </w:pPr>
      <w:rPr>
        <w:rFonts w:ascii="Wingdings" w:hAnsi="Wingdings" w:cs="Wingdings" w:hint="default"/>
        <w:color w:val="BA2234"/>
        <w:position w:val="0"/>
        <w:sz w:val="14"/>
        <w:szCs w:val="14"/>
      </w:rPr>
    </w:lvl>
    <w:lvl w:ilvl="4">
      <w:start w:val="1"/>
      <w:numFmt w:val="bullet"/>
      <w:lvlText w:val=""/>
      <w:lvlJc w:val="left"/>
      <w:pPr>
        <w:tabs>
          <w:tab w:val="num" w:pos="964"/>
        </w:tabs>
        <w:ind w:left="964" w:hanging="170"/>
      </w:pPr>
      <w:rPr>
        <w:rFonts w:ascii="Wingdings" w:hAnsi="Wingdings" w:cs="Wingdings" w:hint="default"/>
        <w:color w:val="BA2234"/>
        <w:sz w:val="12"/>
        <w:szCs w:val="12"/>
      </w:rPr>
    </w:lvl>
    <w:lvl w:ilvl="5">
      <w:start w:val="1"/>
      <w:numFmt w:val="bullet"/>
      <w:lvlText w:val=""/>
      <w:lvlJc w:val="left"/>
      <w:pPr>
        <w:tabs>
          <w:tab w:val="num" w:pos="1134"/>
        </w:tabs>
        <w:ind w:left="1134" w:hanging="170"/>
      </w:pPr>
      <w:rPr>
        <w:rFonts w:ascii="Wingdings" w:hAnsi="Wingdings" w:cs="Wingdings" w:hint="default"/>
        <w:b w:val="0"/>
        <w:bCs w:val="0"/>
        <w:i w:val="0"/>
        <w:iCs w:val="0"/>
        <w:color w:val="BA2234"/>
        <w:sz w:val="12"/>
        <w:szCs w:val="12"/>
      </w:rPr>
    </w:lvl>
    <w:lvl w:ilvl="6">
      <w:start w:val="1"/>
      <w:numFmt w:val="bullet"/>
      <w:lvlText w:val=""/>
      <w:lvlJc w:val="left"/>
      <w:pPr>
        <w:tabs>
          <w:tab w:val="num" w:pos="1304"/>
        </w:tabs>
        <w:ind w:left="1304" w:hanging="170"/>
      </w:pPr>
      <w:rPr>
        <w:rFonts w:ascii="Symbol" w:hAnsi="Symbol" w:cs="Symbol" w:hint="default"/>
        <w:color w:val="BA2234"/>
        <w:sz w:val="16"/>
        <w:szCs w:val="16"/>
      </w:rPr>
    </w:lvl>
    <w:lvl w:ilvl="7">
      <w:start w:val="1"/>
      <w:numFmt w:val="bullet"/>
      <w:lvlText w:val=""/>
      <w:lvlJc w:val="left"/>
      <w:pPr>
        <w:tabs>
          <w:tab w:val="num" w:pos="1474"/>
        </w:tabs>
        <w:ind w:left="1474" w:hanging="170"/>
      </w:pPr>
      <w:rPr>
        <w:rFonts w:ascii="Wingdings" w:hAnsi="Wingdings" w:cs="Wingdings" w:hint="default"/>
        <w:color w:val="BA2234"/>
        <w:sz w:val="12"/>
        <w:szCs w:val="12"/>
      </w:rPr>
    </w:lvl>
    <w:lvl w:ilvl="8">
      <w:start w:val="1"/>
      <w:numFmt w:val="bullet"/>
      <w:lvlText w:val=""/>
      <w:lvlJc w:val="left"/>
      <w:pPr>
        <w:tabs>
          <w:tab w:val="num" w:pos="1644"/>
        </w:tabs>
        <w:ind w:left="1644" w:hanging="170"/>
      </w:pPr>
      <w:rPr>
        <w:rFonts w:ascii="Wingdings" w:hAnsi="Wingdings" w:cs="Wingdings" w:hint="default"/>
        <w:color w:val="BA2234"/>
        <w:sz w:val="12"/>
        <w:szCs w:val="12"/>
      </w:rPr>
    </w:lvl>
  </w:abstractNum>
  <w:abstractNum w:abstractNumId="2" w15:restartNumberingAfterBreak="0">
    <w:nsid w:val="026B7311"/>
    <w:multiLevelType w:val="multilevel"/>
    <w:tmpl w:val="99D64D5A"/>
    <w:lvl w:ilvl="0">
      <w:start w:val="1"/>
      <w:numFmt w:val="decimal"/>
      <w:pStyle w:val="Bullet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3FA3DD0"/>
    <w:multiLevelType w:val="hybridMultilevel"/>
    <w:tmpl w:val="2716F84C"/>
    <w:lvl w:ilvl="0" w:tplc="FC6EB136">
      <w:start w:val="1"/>
      <w:numFmt w:val="bullet"/>
      <w:lvlText w:val="o"/>
      <w:lvlJc w:val="left"/>
      <w:pPr>
        <w:tabs>
          <w:tab w:val="num" w:pos="720"/>
        </w:tabs>
        <w:ind w:left="720" w:hanging="360"/>
      </w:pPr>
      <w:rPr>
        <w:rFonts w:ascii="Courier New" w:hAnsi="Courier New" w:hint="default"/>
      </w:rPr>
    </w:lvl>
    <w:lvl w:ilvl="1" w:tplc="F8FC885E">
      <w:start w:val="1"/>
      <w:numFmt w:val="bullet"/>
      <w:lvlText w:val="o"/>
      <w:lvlJc w:val="left"/>
      <w:pPr>
        <w:tabs>
          <w:tab w:val="num" w:pos="1440"/>
        </w:tabs>
        <w:ind w:left="1440" w:hanging="360"/>
      </w:pPr>
      <w:rPr>
        <w:rFonts w:ascii="Courier New" w:hAnsi="Courier New" w:hint="default"/>
      </w:rPr>
    </w:lvl>
    <w:lvl w:ilvl="2" w:tplc="0750C94A" w:tentative="1">
      <w:start w:val="1"/>
      <w:numFmt w:val="bullet"/>
      <w:lvlText w:val="o"/>
      <w:lvlJc w:val="left"/>
      <w:pPr>
        <w:tabs>
          <w:tab w:val="num" w:pos="2160"/>
        </w:tabs>
        <w:ind w:left="2160" w:hanging="360"/>
      </w:pPr>
      <w:rPr>
        <w:rFonts w:ascii="Courier New" w:hAnsi="Courier New" w:hint="default"/>
      </w:rPr>
    </w:lvl>
    <w:lvl w:ilvl="3" w:tplc="A4DC130C" w:tentative="1">
      <w:start w:val="1"/>
      <w:numFmt w:val="bullet"/>
      <w:lvlText w:val="o"/>
      <w:lvlJc w:val="left"/>
      <w:pPr>
        <w:tabs>
          <w:tab w:val="num" w:pos="2880"/>
        </w:tabs>
        <w:ind w:left="2880" w:hanging="360"/>
      </w:pPr>
      <w:rPr>
        <w:rFonts w:ascii="Courier New" w:hAnsi="Courier New" w:hint="default"/>
      </w:rPr>
    </w:lvl>
    <w:lvl w:ilvl="4" w:tplc="1DC46C12" w:tentative="1">
      <w:start w:val="1"/>
      <w:numFmt w:val="bullet"/>
      <w:lvlText w:val="o"/>
      <w:lvlJc w:val="left"/>
      <w:pPr>
        <w:tabs>
          <w:tab w:val="num" w:pos="3600"/>
        </w:tabs>
        <w:ind w:left="3600" w:hanging="360"/>
      </w:pPr>
      <w:rPr>
        <w:rFonts w:ascii="Courier New" w:hAnsi="Courier New" w:hint="default"/>
      </w:rPr>
    </w:lvl>
    <w:lvl w:ilvl="5" w:tplc="8A44F3C4" w:tentative="1">
      <w:start w:val="1"/>
      <w:numFmt w:val="bullet"/>
      <w:lvlText w:val="o"/>
      <w:lvlJc w:val="left"/>
      <w:pPr>
        <w:tabs>
          <w:tab w:val="num" w:pos="4320"/>
        </w:tabs>
        <w:ind w:left="4320" w:hanging="360"/>
      </w:pPr>
      <w:rPr>
        <w:rFonts w:ascii="Courier New" w:hAnsi="Courier New" w:hint="default"/>
      </w:rPr>
    </w:lvl>
    <w:lvl w:ilvl="6" w:tplc="391AE770" w:tentative="1">
      <w:start w:val="1"/>
      <w:numFmt w:val="bullet"/>
      <w:lvlText w:val="o"/>
      <w:lvlJc w:val="left"/>
      <w:pPr>
        <w:tabs>
          <w:tab w:val="num" w:pos="5040"/>
        </w:tabs>
        <w:ind w:left="5040" w:hanging="360"/>
      </w:pPr>
      <w:rPr>
        <w:rFonts w:ascii="Courier New" w:hAnsi="Courier New" w:hint="default"/>
      </w:rPr>
    </w:lvl>
    <w:lvl w:ilvl="7" w:tplc="47D4DF82" w:tentative="1">
      <w:start w:val="1"/>
      <w:numFmt w:val="bullet"/>
      <w:lvlText w:val="o"/>
      <w:lvlJc w:val="left"/>
      <w:pPr>
        <w:tabs>
          <w:tab w:val="num" w:pos="5760"/>
        </w:tabs>
        <w:ind w:left="5760" w:hanging="360"/>
      </w:pPr>
      <w:rPr>
        <w:rFonts w:ascii="Courier New" w:hAnsi="Courier New" w:hint="default"/>
      </w:rPr>
    </w:lvl>
    <w:lvl w:ilvl="8" w:tplc="4324120C"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0653476A"/>
    <w:multiLevelType w:val="hybridMultilevel"/>
    <w:tmpl w:val="121C100E"/>
    <w:lvl w:ilvl="0" w:tplc="F37EAD3A">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5" w15:restartNumberingAfterBreak="0">
    <w:nsid w:val="06661A39"/>
    <w:multiLevelType w:val="hybridMultilevel"/>
    <w:tmpl w:val="99A28394"/>
    <w:lvl w:ilvl="0" w:tplc="5E3200D2">
      <w:start w:val="1"/>
      <w:numFmt w:val="upperLetter"/>
      <w:pStyle w:val="PlxsRecitalsBgroun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0DF7640A"/>
    <w:multiLevelType w:val="hybridMultilevel"/>
    <w:tmpl w:val="ABD6E41E"/>
    <w:lvl w:ilvl="0" w:tplc="75BC2AD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45AE4"/>
    <w:multiLevelType w:val="hybridMultilevel"/>
    <w:tmpl w:val="ACA6E866"/>
    <w:lvl w:ilvl="0" w:tplc="2466C3D8">
      <w:start w:val="1"/>
      <w:numFmt w:val="lowerLetter"/>
      <w:lvlText w:val="(%1)"/>
      <w:lvlJc w:val="left"/>
      <w:pPr>
        <w:ind w:left="2530" w:hanging="360"/>
      </w:pPr>
      <w:rPr>
        <w:rFonts w:hint="default"/>
      </w:rPr>
    </w:lvl>
    <w:lvl w:ilvl="1" w:tplc="0C090019" w:tentative="1">
      <w:start w:val="1"/>
      <w:numFmt w:val="lowerLetter"/>
      <w:lvlText w:val="%2."/>
      <w:lvlJc w:val="left"/>
      <w:pPr>
        <w:ind w:left="3250" w:hanging="360"/>
      </w:pPr>
    </w:lvl>
    <w:lvl w:ilvl="2" w:tplc="0C09001B" w:tentative="1">
      <w:start w:val="1"/>
      <w:numFmt w:val="lowerRoman"/>
      <w:lvlText w:val="%3."/>
      <w:lvlJc w:val="right"/>
      <w:pPr>
        <w:ind w:left="3970" w:hanging="180"/>
      </w:pPr>
    </w:lvl>
    <w:lvl w:ilvl="3" w:tplc="0C09000F" w:tentative="1">
      <w:start w:val="1"/>
      <w:numFmt w:val="decimal"/>
      <w:lvlText w:val="%4."/>
      <w:lvlJc w:val="left"/>
      <w:pPr>
        <w:ind w:left="4690" w:hanging="360"/>
      </w:pPr>
    </w:lvl>
    <w:lvl w:ilvl="4" w:tplc="0C090019" w:tentative="1">
      <w:start w:val="1"/>
      <w:numFmt w:val="lowerLetter"/>
      <w:lvlText w:val="%5."/>
      <w:lvlJc w:val="left"/>
      <w:pPr>
        <w:ind w:left="5410" w:hanging="360"/>
      </w:pPr>
    </w:lvl>
    <w:lvl w:ilvl="5" w:tplc="0C09001B" w:tentative="1">
      <w:start w:val="1"/>
      <w:numFmt w:val="lowerRoman"/>
      <w:lvlText w:val="%6."/>
      <w:lvlJc w:val="right"/>
      <w:pPr>
        <w:ind w:left="6130" w:hanging="180"/>
      </w:pPr>
    </w:lvl>
    <w:lvl w:ilvl="6" w:tplc="0C09000F" w:tentative="1">
      <w:start w:val="1"/>
      <w:numFmt w:val="decimal"/>
      <w:lvlText w:val="%7."/>
      <w:lvlJc w:val="left"/>
      <w:pPr>
        <w:ind w:left="6850" w:hanging="360"/>
      </w:pPr>
    </w:lvl>
    <w:lvl w:ilvl="7" w:tplc="0C090019" w:tentative="1">
      <w:start w:val="1"/>
      <w:numFmt w:val="lowerLetter"/>
      <w:lvlText w:val="%8."/>
      <w:lvlJc w:val="left"/>
      <w:pPr>
        <w:ind w:left="7570" w:hanging="360"/>
      </w:pPr>
    </w:lvl>
    <w:lvl w:ilvl="8" w:tplc="0C09001B" w:tentative="1">
      <w:start w:val="1"/>
      <w:numFmt w:val="lowerRoman"/>
      <w:lvlText w:val="%9."/>
      <w:lvlJc w:val="right"/>
      <w:pPr>
        <w:ind w:left="8290" w:hanging="180"/>
      </w:pPr>
    </w:lvl>
  </w:abstractNum>
  <w:abstractNum w:abstractNumId="8" w15:restartNumberingAfterBreak="0">
    <w:nsid w:val="13276E5E"/>
    <w:multiLevelType w:val="hybridMultilevel"/>
    <w:tmpl w:val="13829FC0"/>
    <w:lvl w:ilvl="0" w:tplc="0C090001">
      <w:start w:val="1"/>
      <w:numFmt w:val="bullet"/>
      <w:lvlText w:val=""/>
      <w:lvlJc w:val="left"/>
      <w:pPr>
        <w:ind w:left="3054" w:hanging="360"/>
      </w:pPr>
      <w:rPr>
        <w:rFonts w:ascii="Symbol" w:hAnsi="Symbol" w:hint="default"/>
      </w:rPr>
    </w:lvl>
    <w:lvl w:ilvl="1" w:tplc="0C090003">
      <w:start w:val="1"/>
      <w:numFmt w:val="bullet"/>
      <w:pStyle w:val="MEBasic2"/>
      <w:lvlText w:val="o"/>
      <w:lvlJc w:val="left"/>
      <w:pPr>
        <w:ind w:left="1440" w:hanging="360"/>
      </w:pPr>
      <w:rPr>
        <w:rFonts w:ascii="Courier New" w:hAnsi="Courier New" w:cs="Courier New" w:hint="default"/>
      </w:rPr>
    </w:lvl>
    <w:lvl w:ilvl="2" w:tplc="0C090005">
      <w:start w:val="1"/>
      <w:numFmt w:val="bullet"/>
      <w:pStyle w:val="MEBasic3"/>
      <w:lvlText w:val=""/>
      <w:lvlJc w:val="left"/>
      <w:pPr>
        <w:ind w:left="2160" w:hanging="360"/>
      </w:pPr>
      <w:rPr>
        <w:rFonts w:ascii="Wingdings" w:hAnsi="Wingdings" w:cs="Wingdings" w:hint="default"/>
      </w:rPr>
    </w:lvl>
    <w:lvl w:ilvl="3" w:tplc="0C090001">
      <w:start w:val="1"/>
      <w:numFmt w:val="bullet"/>
      <w:pStyle w:val="MEBasic4"/>
      <w:lvlText w:val=""/>
      <w:lvlJc w:val="left"/>
      <w:pPr>
        <w:ind w:left="2880" w:hanging="360"/>
      </w:pPr>
      <w:rPr>
        <w:rFonts w:ascii="Symbol" w:hAnsi="Symbol" w:cs="Symbol" w:hint="default"/>
      </w:rPr>
    </w:lvl>
    <w:lvl w:ilvl="4" w:tplc="0C090003">
      <w:start w:val="1"/>
      <w:numFmt w:val="bullet"/>
      <w:pStyle w:val="MEBasic5"/>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9" w15:restartNumberingAfterBreak="0">
    <w:nsid w:val="16F73864"/>
    <w:multiLevelType w:val="hybridMultilevel"/>
    <w:tmpl w:val="390AC2EC"/>
    <w:lvl w:ilvl="0" w:tplc="0C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sz w:val="20"/>
        <w:szCs w:val="20"/>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4C1FA8"/>
    <w:multiLevelType w:val="hybridMultilevel"/>
    <w:tmpl w:val="4984CA16"/>
    <w:lvl w:ilvl="0" w:tplc="0409000F">
      <w:start w:val="1"/>
      <w:numFmt w:val="decimal"/>
      <w:pStyle w:val="TACHeading1"/>
      <w:lvlText w:val="%1."/>
      <w:lvlJc w:val="left"/>
      <w:pPr>
        <w:ind w:left="720" w:hanging="360"/>
      </w:pPr>
    </w:lvl>
    <w:lvl w:ilvl="1" w:tplc="04090019">
      <w:start w:val="1"/>
      <w:numFmt w:val="lowerLetter"/>
      <w:pStyle w:val="TACHeading2"/>
      <w:lvlText w:val="%2."/>
      <w:lvlJc w:val="left"/>
      <w:pPr>
        <w:ind w:left="1440" w:hanging="360"/>
      </w:pPr>
    </w:lvl>
    <w:lvl w:ilvl="2" w:tplc="0409001B">
      <w:start w:val="1"/>
      <w:numFmt w:val="lowerRoman"/>
      <w:pStyle w:val="TACHeading3"/>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C726967"/>
    <w:multiLevelType w:val="hybridMultilevel"/>
    <w:tmpl w:val="99280030"/>
    <w:lvl w:ilvl="0" w:tplc="6C8E1946">
      <w:start w:val="1"/>
      <w:numFmt w:val="bullet"/>
      <w:lvlText w:val=""/>
      <w:lvlJc w:val="left"/>
      <w:pPr>
        <w:ind w:left="501" w:hanging="360"/>
      </w:pPr>
      <w:rPr>
        <w:rFonts w:ascii="Wingdings" w:hAnsi="Wingdings"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B554B7"/>
    <w:multiLevelType w:val="hybridMultilevel"/>
    <w:tmpl w:val="980A321E"/>
    <w:lvl w:ilvl="0" w:tplc="2970136C">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3" w15:restartNumberingAfterBreak="0">
    <w:nsid w:val="214D41DF"/>
    <w:multiLevelType w:val="hybridMultilevel"/>
    <w:tmpl w:val="121C100E"/>
    <w:lvl w:ilvl="0" w:tplc="F37EAD3A">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4" w15:restartNumberingAfterBreak="0">
    <w:nsid w:val="227B12C2"/>
    <w:multiLevelType w:val="multilevel"/>
    <w:tmpl w:val="9C38BE84"/>
    <w:lvl w:ilvl="0">
      <w:start w:val="7"/>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5" w15:restartNumberingAfterBreak="0">
    <w:nsid w:val="3206583D"/>
    <w:multiLevelType w:val="hybridMultilevel"/>
    <w:tmpl w:val="ACA6E866"/>
    <w:lvl w:ilvl="0" w:tplc="2466C3D8">
      <w:start w:val="1"/>
      <w:numFmt w:val="lowerLetter"/>
      <w:lvlText w:val="(%1)"/>
      <w:lvlJc w:val="left"/>
      <w:pPr>
        <w:ind w:left="2530" w:hanging="360"/>
      </w:pPr>
      <w:rPr>
        <w:rFonts w:hint="default"/>
      </w:rPr>
    </w:lvl>
    <w:lvl w:ilvl="1" w:tplc="0C090019" w:tentative="1">
      <w:start w:val="1"/>
      <w:numFmt w:val="lowerLetter"/>
      <w:lvlText w:val="%2."/>
      <w:lvlJc w:val="left"/>
      <w:pPr>
        <w:ind w:left="3250" w:hanging="360"/>
      </w:pPr>
    </w:lvl>
    <w:lvl w:ilvl="2" w:tplc="0C09001B" w:tentative="1">
      <w:start w:val="1"/>
      <w:numFmt w:val="lowerRoman"/>
      <w:lvlText w:val="%3."/>
      <w:lvlJc w:val="right"/>
      <w:pPr>
        <w:ind w:left="3970" w:hanging="180"/>
      </w:pPr>
    </w:lvl>
    <w:lvl w:ilvl="3" w:tplc="0C09000F" w:tentative="1">
      <w:start w:val="1"/>
      <w:numFmt w:val="decimal"/>
      <w:lvlText w:val="%4."/>
      <w:lvlJc w:val="left"/>
      <w:pPr>
        <w:ind w:left="4690" w:hanging="360"/>
      </w:pPr>
    </w:lvl>
    <w:lvl w:ilvl="4" w:tplc="0C090019" w:tentative="1">
      <w:start w:val="1"/>
      <w:numFmt w:val="lowerLetter"/>
      <w:lvlText w:val="%5."/>
      <w:lvlJc w:val="left"/>
      <w:pPr>
        <w:ind w:left="5410" w:hanging="360"/>
      </w:pPr>
    </w:lvl>
    <w:lvl w:ilvl="5" w:tplc="0C09001B" w:tentative="1">
      <w:start w:val="1"/>
      <w:numFmt w:val="lowerRoman"/>
      <w:lvlText w:val="%6."/>
      <w:lvlJc w:val="right"/>
      <w:pPr>
        <w:ind w:left="6130" w:hanging="180"/>
      </w:pPr>
    </w:lvl>
    <w:lvl w:ilvl="6" w:tplc="0C09000F" w:tentative="1">
      <w:start w:val="1"/>
      <w:numFmt w:val="decimal"/>
      <w:lvlText w:val="%7."/>
      <w:lvlJc w:val="left"/>
      <w:pPr>
        <w:ind w:left="6850" w:hanging="360"/>
      </w:pPr>
    </w:lvl>
    <w:lvl w:ilvl="7" w:tplc="0C090019" w:tentative="1">
      <w:start w:val="1"/>
      <w:numFmt w:val="lowerLetter"/>
      <w:lvlText w:val="%8."/>
      <w:lvlJc w:val="left"/>
      <w:pPr>
        <w:ind w:left="7570" w:hanging="360"/>
      </w:pPr>
    </w:lvl>
    <w:lvl w:ilvl="8" w:tplc="0C09001B" w:tentative="1">
      <w:start w:val="1"/>
      <w:numFmt w:val="lowerRoman"/>
      <w:lvlText w:val="%9."/>
      <w:lvlJc w:val="right"/>
      <w:pPr>
        <w:ind w:left="8290" w:hanging="180"/>
      </w:pPr>
    </w:lvl>
  </w:abstractNum>
  <w:abstractNum w:abstractNumId="16" w15:restartNumberingAfterBreak="0">
    <w:nsid w:val="386961C6"/>
    <w:multiLevelType w:val="hybridMultilevel"/>
    <w:tmpl w:val="ABD6E41E"/>
    <w:lvl w:ilvl="0" w:tplc="75BC2AD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872A06"/>
    <w:multiLevelType w:val="hybridMultilevel"/>
    <w:tmpl w:val="41F22D34"/>
    <w:lvl w:ilvl="0" w:tplc="75BC2AD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8" w15:restartNumberingAfterBreak="0">
    <w:nsid w:val="42E2174B"/>
    <w:multiLevelType w:val="hybridMultilevel"/>
    <w:tmpl w:val="980A321E"/>
    <w:lvl w:ilvl="0" w:tplc="2970136C">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9" w15:restartNumberingAfterBreak="0">
    <w:nsid w:val="44E5554D"/>
    <w:multiLevelType w:val="multilevel"/>
    <w:tmpl w:val="5E8C9278"/>
    <w:lvl w:ilvl="0">
      <w:start w:val="1"/>
      <w:numFmt w:val="decimal"/>
      <w:pStyle w:val="MELegal1"/>
      <w:lvlText w:val="%1."/>
      <w:lvlJc w:val="left"/>
      <w:pPr>
        <w:tabs>
          <w:tab w:val="num" w:pos="720"/>
        </w:tabs>
        <w:ind w:left="720" w:hanging="720"/>
      </w:pPr>
      <w:rPr>
        <w:rFonts w:hint="default"/>
        <w:b/>
        <w:bCs/>
        <w:i w:val="0"/>
        <w:iCs w:val="0"/>
        <w:color w:val="auto"/>
      </w:rPr>
    </w:lvl>
    <w:lvl w:ilvl="1">
      <w:start w:val="1"/>
      <w:numFmt w:val="decimal"/>
      <w:pStyle w:val="MELegal2"/>
      <w:lvlText w:val="%1.%2"/>
      <w:lvlJc w:val="left"/>
      <w:pPr>
        <w:ind w:left="720" w:hanging="720"/>
      </w:pPr>
      <w:rPr>
        <w:rFonts w:hint="default"/>
        <w:b w:val="0"/>
        <w:bCs w:val="0"/>
        <w:i w:val="0"/>
        <w:iCs w:val="0"/>
      </w:rPr>
    </w:lvl>
    <w:lvl w:ilvl="2">
      <w:start w:val="1"/>
      <w:numFmt w:val="lowerLetter"/>
      <w:pStyle w:val="MELegal3"/>
      <w:lvlText w:val="(%3)"/>
      <w:lvlJc w:val="left"/>
      <w:pPr>
        <w:ind w:left="1440" w:hanging="720"/>
      </w:pPr>
      <w:rPr>
        <w:rFonts w:hint="default"/>
        <w:b w:val="0"/>
        <w:bCs w:val="0"/>
        <w:i w:val="0"/>
        <w:iCs w:val="0"/>
        <w:color w:val="auto"/>
      </w:rPr>
    </w:lvl>
    <w:lvl w:ilvl="3">
      <w:start w:val="1"/>
      <w:numFmt w:val="lowerRoman"/>
      <w:pStyle w:val="MELegal4"/>
      <w:lvlText w:val="(%4)"/>
      <w:lvlJc w:val="left"/>
      <w:pPr>
        <w:ind w:left="2160" w:hanging="720"/>
      </w:pPr>
      <w:rPr>
        <w:rFonts w:ascii="Arial" w:hAnsi="Arial" w:cs="Arial" w:hint="default"/>
        <w:i w:val="0"/>
      </w:rPr>
    </w:lvl>
    <w:lvl w:ilvl="4">
      <w:start w:val="1"/>
      <w:numFmt w:val="upperLetter"/>
      <w:pStyle w:val="MELegal5"/>
      <w:lvlText w:val="(%5)"/>
      <w:lvlJc w:val="left"/>
      <w:pPr>
        <w:ind w:left="2880" w:hanging="720"/>
      </w:pPr>
      <w:rPr>
        <w:rFonts w:hint="default"/>
      </w:rPr>
    </w:lvl>
    <w:lvl w:ilvl="5">
      <w:start w:val="1"/>
      <w:numFmt w:val="upperRoman"/>
      <w:lvlText w:val="(%6)"/>
      <w:lvlJc w:val="left"/>
      <w:pPr>
        <w:tabs>
          <w:tab w:val="num" w:pos="4451"/>
        </w:tabs>
        <w:ind w:left="3600" w:firstLine="0"/>
      </w:pPr>
      <w:rPr>
        <w:rFonts w:hint="default"/>
      </w:rPr>
    </w:lvl>
    <w:lvl w:ilvl="6">
      <w:start w:val="1"/>
      <w:numFmt w:val="decimal"/>
      <w:lvlText w:val="%7)"/>
      <w:lvlJc w:val="left"/>
      <w:pPr>
        <w:tabs>
          <w:tab w:val="num" w:pos="5171"/>
        </w:tabs>
        <w:ind w:left="4320" w:firstLine="0"/>
      </w:pPr>
      <w:rPr>
        <w:rFonts w:hint="default"/>
      </w:rPr>
    </w:lvl>
    <w:lvl w:ilvl="7">
      <w:start w:val="1"/>
      <w:numFmt w:val="none"/>
      <w:suff w:val="nothing"/>
      <w:lvlText w:val="%8"/>
      <w:lvlJc w:val="left"/>
      <w:pPr>
        <w:ind w:left="5040" w:firstLine="0"/>
      </w:pPr>
      <w:rPr>
        <w:rFonts w:hint="default"/>
      </w:rPr>
    </w:lvl>
    <w:lvl w:ilvl="8">
      <w:start w:val="1"/>
      <w:numFmt w:val="none"/>
      <w:suff w:val="nothing"/>
      <w:lvlText w:val="%9"/>
      <w:lvlJc w:val="left"/>
      <w:pPr>
        <w:ind w:left="5760" w:firstLine="0"/>
      </w:pPr>
      <w:rPr>
        <w:rFonts w:hint="default"/>
      </w:rPr>
    </w:lvl>
  </w:abstractNum>
  <w:abstractNum w:abstractNumId="20" w15:restartNumberingAfterBreak="0">
    <w:nsid w:val="45564596"/>
    <w:multiLevelType w:val="hybridMultilevel"/>
    <w:tmpl w:val="AB06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DC23F80"/>
    <w:multiLevelType w:val="multilevel"/>
    <w:tmpl w:val="90660EE4"/>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7355B53"/>
    <w:multiLevelType w:val="multilevel"/>
    <w:tmpl w:val="2B54B0A4"/>
    <w:lvl w:ilvl="0">
      <w:start w:val="9"/>
      <w:numFmt w:val="decimal"/>
      <w:lvlText w:val="%1."/>
      <w:lvlJc w:val="left"/>
      <w:pPr>
        <w:tabs>
          <w:tab w:val="num" w:pos="720"/>
        </w:tabs>
        <w:ind w:left="720" w:hanging="720"/>
      </w:pPr>
      <w:rPr>
        <w:rFonts w:ascii="Times New Roman" w:hAnsi="Times New Roman" w:cs="Times New Roman" w:hint="default"/>
        <w:b/>
        <w:bCs/>
        <w:i w:val="0"/>
        <w:iCs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OptusH4"/>
      <w:lvlText w:val="(%4)"/>
      <w:lvlJc w:val="left"/>
      <w:pPr>
        <w:tabs>
          <w:tab w:val="num" w:pos="2160"/>
        </w:tabs>
        <w:ind w:left="2160" w:hanging="720"/>
      </w:pPr>
      <w:rPr>
        <w:rFonts w:ascii="Times New Roman" w:hAnsi="Times New Roman" w:cs="Times New Roman" w:hint="default"/>
        <w:b w:val="0"/>
        <w:bCs w:val="0"/>
        <w:i w:val="0"/>
        <w:iCs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C80751B"/>
    <w:multiLevelType w:val="hybridMultilevel"/>
    <w:tmpl w:val="ABD6E41E"/>
    <w:lvl w:ilvl="0" w:tplc="75BC2AD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007C75"/>
    <w:multiLevelType w:val="multilevel"/>
    <w:tmpl w:val="A2B0C6A6"/>
    <w:lvl w:ilvl="0">
      <w:start w:val="1"/>
      <w:numFmt w:val="decimal"/>
      <w:pStyle w:val="Legal1"/>
      <w:lvlText w:val="%1."/>
      <w:lvlJc w:val="left"/>
      <w:pPr>
        <w:tabs>
          <w:tab w:val="num" w:pos="851"/>
        </w:tabs>
        <w:ind w:left="851" w:hanging="851"/>
      </w:pPr>
    </w:lvl>
    <w:lvl w:ilvl="1">
      <w:start w:val="1"/>
      <w:numFmt w:val="decimal"/>
      <w:pStyle w:val="Legal2"/>
      <w:lvlText w:val="%1.%2"/>
      <w:lvlJc w:val="left"/>
      <w:pPr>
        <w:tabs>
          <w:tab w:val="num" w:pos="851"/>
        </w:tabs>
        <w:ind w:left="851" w:hanging="851"/>
      </w:pPr>
    </w:lvl>
    <w:lvl w:ilvl="2">
      <w:start w:val="1"/>
      <w:numFmt w:val="decimal"/>
      <w:pStyle w:val="Legal3"/>
      <w:lvlText w:val="%1.%2.%3"/>
      <w:lvlJc w:val="left"/>
      <w:pPr>
        <w:tabs>
          <w:tab w:val="num" w:pos="851"/>
        </w:tabs>
        <w:ind w:left="851" w:hanging="851"/>
      </w:pPr>
    </w:lvl>
    <w:lvl w:ilvl="3">
      <w:start w:val="1"/>
      <w:numFmt w:val="decimal"/>
      <w:pStyle w:val="Legal4"/>
      <w:lvlText w:val="%1.%2.%3.%4"/>
      <w:lvlJc w:val="left"/>
      <w:pPr>
        <w:tabs>
          <w:tab w:val="num" w:pos="1080"/>
        </w:tabs>
        <w:ind w:left="851" w:hanging="851"/>
      </w:pPr>
    </w:lvl>
    <w:lvl w:ilvl="4">
      <w:start w:val="1"/>
      <w:numFmt w:val="decimal"/>
      <w:pStyle w:val="Legal5"/>
      <w:lvlText w:val="%1.%2.%3.%4.%5"/>
      <w:lvlJc w:val="left"/>
      <w:pPr>
        <w:tabs>
          <w:tab w:val="num" w:pos="1701"/>
        </w:tabs>
        <w:ind w:left="1701" w:hanging="1701"/>
      </w:pPr>
    </w:lvl>
    <w:lvl w:ilvl="5">
      <w:start w:val="1"/>
      <w:numFmt w:val="decimal"/>
      <w:pStyle w:val="Legal6"/>
      <w:lvlText w:val="%1.%2.%3.%4.%5.%6"/>
      <w:lvlJc w:val="left"/>
      <w:pPr>
        <w:tabs>
          <w:tab w:val="num" w:pos="1701"/>
        </w:tabs>
        <w:ind w:left="1701" w:hanging="1701"/>
      </w:pPr>
    </w:lvl>
    <w:lvl w:ilvl="6">
      <w:start w:val="1"/>
      <w:numFmt w:val="decimal"/>
      <w:pStyle w:val="Legal7"/>
      <w:lvlText w:val="%1.%2.%3.%4.%5.%6.%7"/>
      <w:lvlJc w:val="left"/>
      <w:pPr>
        <w:tabs>
          <w:tab w:val="num" w:pos="1701"/>
        </w:tabs>
        <w:ind w:left="1701" w:hanging="1701"/>
      </w:pPr>
    </w:lvl>
    <w:lvl w:ilvl="7">
      <w:start w:val="1"/>
      <w:numFmt w:val="decimal"/>
      <w:pStyle w:val="Legal8"/>
      <w:lvlText w:val="%1.%2.%3.%4.%5.%6.%7.%8"/>
      <w:lvlJc w:val="left"/>
      <w:pPr>
        <w:tabs>
          <w:tab w:val="num" w:pos="1800"/>
        </w:tabs>
        <w:ind w:left="1701" w:hanging="1701"/>
      </w:pPr>
    </w:lvl>
    <w:lvl w:ilvl="8">
      <w:start w:val="1"/>
      <w:numFmt w:val="none"/>
      <w:suff w:val="nothing"/>
      <w:lvlText w:val=""/>
      <w:lvlJc w:val="left"/>
    </w:lvl>
  </w:abstractNum>
  <w:abstractNum w:abstractNumId="25" w15:restartNumberingAfterBreak="0">
    <w:nsid w:val="5F311FC6"/>
    <w:multiLevelType w:val="hybridMultilevel"/>
    <w:tmpl w:val="DAF475CE"/>
    <w:lvl w:ilvl="0" w:tplc="1AF8DF8E">
      <w:start w:val="4"/>
      <w:numFmt w:val="bullet"/>
      <w:lvlText w:val="-"/>
      <w:lvlJc w:val="left"/>
      <w:pPr>
        <w:ind w:left="439" w:hanging="360"/>
      </w:pPr>
      <w:rPr>
        <w:rFonts w:ascii="Calibri" w:eastAsia="Calibri" w:hAnsi="Calibri" w:cs="Calibri" w:hint="default"/>
      </w:rPr>
    </w:lvl>
    <w:lvl w:ilvl="1" w:tplc="0C090003">
      <w:start w:val="1"/>
      <w:numFmt w:val="bullet"/>
      <w:lvlText w:val="o"/>
      <w:lvlJc w:val="left"/>
      <w:pPr>
        <w:ind w:left="1159" w:hanging="360"/>
      </w:pPr>
      <w:rPr>
        <w:rFonts w:ascii="Courier New" w:hAnsi="Courier New" w:cs="Courier New" w:hint="default"/>
      </w:rPr>
    </w:lvl>
    <w:lvl w:ilvl="2" w:tplc="0C090005">
      <w:start w:val="1"/>
      <w:numFmt w:val="bullet"/>
      <w:lvlText w:val=""/>
      <w:lvlJc w:val="left"/>
      <w:pPr>
        <w:ind w:left="1879" w:hanging="360"/>
      </w:pPr>
      <w:rPr>
        <w:rFonts w:ascii="Wingdings" w:hAnsi="Wingdings" w:hint="default"/>
      </w:rPr>
    </w:lvl>
    <w:lvl w:ilvl="3" w:tplc="0C090001" w:tentative="1">
      <w:start w:val="1"/>
      <w:numFmt w:val="bullet"/>
      <w:lvlText w:val=""/>
      <w:lvlJc w:val="left"/>
      <w:pPr>
        <w:ind w:left="2599" w:hanging="360"/>
      </w:pPr>
      <w:rPr>
        <w:rFonts w:ascii="Symbol" w:hAnsi="Symbol" w:hint="default"/>
      </w:rPr>
    </w:lvl>
    <w:lvl w:ilvl="4" w:tplc="0C090003" w:tentative="1">
      <w:start w:val="1"/>
      <w:numFmt w:val="bullet"/>
      <w:lvlText w:val="o"/>
      <w:lvlJc w:val="left"/>
      <w:pPr>
        <w:ind w:left="3319" w:hanging="360"/>
      </w:pPr>
      <w:rPr>
        <w:rFonts w:ascii="Courier New" w:hAnsi="Courier New" w:cs="Courier New" w:hint="default"/>
      </w:rPr>
    </w:lvl>
    <w:lvl w:ilvl="5" w:tplc="0C090005" w:tentative="1">
      <w:start w:val="1"/>
      <w:numFmt w:val="bullet"/>
      <w:lvlText w:val=""/>
      <w:lvlJc w:val="left"/>
      <w:pPr>
        <w:ind w:left="4039" w:hanging="360"/>
      </w:pPr>
      <w:rPr>
        <w:rFonts w:ascii="Wingdings" w:hAnsi="Wingdings" w:hint="default"/>
      </w:rPr>
    </w:lvl>
    <w:lvl w:ilvl="6" w:tplc="0C090001" w:tentative="1">
      <w:start w:val="1"/>
      <w:numFmt w:val="bullet"/>
      <w:lvlText w:val=""/>
      <w:lvlJc w:val="left"/>
      <w:pPr>
        <w:ind w:left="4759" w:hanging="360"/>
      </w:pPr>
      <w:rPr>
        <w:rFonts w:ascii="Symbol" w:hAnsi="Symbol" w:hint="default"/>
      </w:rPr>
    </w:lvl>
    <w:lvl w:ilvl="7" w:tplc="0C090003" w:tentative="1">
      <w:start w:val="1"/>
      <w:numFmt w:val="bullet"/>
      <w:lvlText w:val="o"/>
      <w:lvlJc w:val="left"/>
      <w:pPr>
        <w:ind w:left="5479" w:hanging="360"/>
      </w:pPr>
      <w:rPr>
        <w:rFonts w:ascii="Courier New" w:hAnsi="Courier New" w:cs="Courier New" w:hint="default"/>
      </w:rPr>
    </w:lvl>
    <w:lvl w:ilvl="8" w:tplc="0C090005" w:tentative="1">
      <w:start w:val="1"/>
      <w:numFmt w:val="bullet"/>
      <w:lvlText w:val=""/>
      <w:lvlJc w:val="left"/>
      <w:pPr>
        <w:ind w:left="6199" w:hanging="360"/>
      </w:pPr>
      <w:rPr>
        <w:rFonts w:ascii="Wingdings" w:hAnsi="Wingdings" w:hint="default"/>
      </w:rPr>
    </w:lvl>
  </w:abstractNum>
  <w:abstractNum w:abstractNumId="26" w15:restartNumberingAfterBreak="0">
    <w:nsid w:val="6264597D"/>
    <w:multiLevelType w:val="multilevel"/>
    <w:tmpl w:val="72F82390"/>
    <w:lvl w:ilvl="0">
      <w:start w:val="1"/>
      <w:numFmt w:val="decimal"/>
      <w:lvlText w:val="%1"/>
      <w:lvlJc w:val="left"/>
      <w:pPr>
        <w:tabs>
          <w:tab w:val="num" w:pos="1134"/>
        </w:tabs>
        <w:ind w:left="432" w:hanging="432"/>
      </w:pPr>
      <w:rPr>
        <w:rFonts w:hint="default"/>
      </w:rPr>
    </w:lvl>
    <w:lvl w:ilvl="1">
      <w:start w:val="1"/>
      <w:numFmt w:val="decimal"/>
      <w:pStyle w:val="Heading2"/>
      <w:lvlText w:val="%1.%2"/>
      <w:lvlJc w:val="left"/>
      <w:pPr>
        <w:tabs>
          <w:tab w:val="num" w:pos="8514"/>
        </w:tabs>
        <w:ind w:left="7956" w:hanging="576"/>
      </w:pPr>
      <w:rPr>
        <w:rFonts w:hint="default"/>
      </w:rPr>
    </w:lvl>
    <w:lvl w:ilvl="2">
      <w:start w:val="1"/>
      <w:numFmt w:val="decimal"/>
      <w:lvlText w:val="%1.%2.%3"/>
      <w:lvlJc w:val="left"/>
      <w:pPr>
        <w:tabs>
          <w:tab w:val="num" w:pos="2836"/>
        </w:tabs>
        <w:ind w:left="2422"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542748E"/>
    <w:multiLevelType w:val="hybridMultilevel"/>
    <w:tmpl w:val="3EEC361E"/>
    <w:lvl w:ilvl="0" w:tplc="FFFFFFFF">
      <w:start w:val="1"/>
      <w:numFmt w:val="bullet"/>
      <w:lvlText w:val=""/>
      <w:lvlJc w:val="left"/>
      <w:pPr>
        <w:tabs>
          <w:tab w:val="num" w:pos="780"/>
        </w:tabs>
        <w:ind w:left="780" w:hanging="360"/>
      </w:pPr>
      <w:rPr>
        <w:rFonts w:ascii="Symbol" w:hAnsi="Symbol" w:cs="Symbol" w:hint="default"/>
        <w:sz w:val="20"/>
        <w:szCs w:val="20"/>
      </w:rPr>
    </w:lvl>
    <w:lvl w:ilvl="1" w:tplc="FFFFFFFF">
      <w:start w:val="1"/>
      <w:numFmt w:val="bullet"/>
      <w:lvlText w:val=""/>
      <w:lvlJc w:val="left"/>
      <w:pPr>
        <w:tabs>
          <w:tab w:val="num" w:pos="1500"/>
        </w:tabs>
        <w:ind w:left="1500" w:hanging="360"/>
      </w:pPr>
      <w:rPr>
        <w:rFonts w:ascii="Symbol" w:hAnsi="Symbol" w:cs="Symbol"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pStyle w:val="MELegal6"/>
      <w:lvlText w:val=""/>
      <w:lvlJc w:val="left"/>
      <w:pPr>
        <w:tabs>
          <w:tab w:val="num" w:pos="4380"/>
        </w:tabs>
        <w:ind w:left="4380" w:hanging="360"/>
      </w:pPr>
      <w:rPr>
        <w:rFonts w:ascii="Wingdings" w:hAnsi="Wingdings" w:cs="Wingdings" w:hint="default"/>
      </w:rPr>
    </w:lvl>
    <w:lvl w:ilvl="6" w:tplc="FFFFFFFF">
      <w:start w:val="1"/>
      <w:numFmt w:val="bullet"/>
      <w:pStyle w:val="MELegal7"/>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28" w15:restartNumberingAfterBreak="0">
    <w:nsid w:val="691057D7"/>
    <w:multiLevelType w:val="hybridMultilevel"/>
    <w:tmpl w:val="4F086472"/>
    <w:lvl w:ilvl="0" w:tplc="75BC2A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2C485E"/>
    <w:multiLevelType w:val="multilevel"/>
    <w:tmpl w:val="FAAE8516"/>
    <w:name w:val="Black_Outline_Numbering"/>
    <w:lvl w:ilvl="0">
      <w:start w:val="1"/>
      <w:numFmt w:val="decimal"/>
      <w:lvlText w:val="%1"/>
      <w:lvlJc w:val="left"/>
      <w:pPr>
        <w:tabs>
          <w:tab w:val="num" w:pos="709"/>
        </w:tabs>
        <w:ind w:left="408" w:hanging="408"/>
      </w:pPr>
      <w:rPr>
        <w:rFonts w:ascii="Arial" w:hAnsi="Arial" w:cs="Arial" w:hint="default"/>
        <w:b/>
        <w:bCs/>
        <w:i w:val="0"/>
        <w:iCs w:val="0"/>
        <w:sz w:val="16"/>
        <w:szCs w:val="16"/>
      </w:rPr>
    </w:lvl>
    <w:lvl w:ilvl="1">
      <w:start w:val="1"/>
      <w:numFmt w:val="decimal"/>
      <w:lvlText w:val="%1.%2"/>
      <w:lvlJc w:val="left"/>
      <w:pPr>
        <w:tabs>
          <w:tab w:val="num" w:pos="1417"/>
        </w:tabs>
        <w:ind w:left="454" w:hanging="454"/>
      </w:pPr>
      <w:rPr>
        <w:rFonts w:ascii="Arial" w:hAnsi="Arial" w:cs="Arial" w:hint="default"/>
        <w:b/>
        <w:bCs/>
        <w:i w:val="0"/>
        <w:iCs w:val="0"/>
        <w:sz w:val="16"/>
        <w:szCs w:val="16"/>
      </w:rPr>
    </w:lvl>
    <w:lvl w:ilvl="2">
      <w:start w:val="1"/>
      <w:numFmt w:val="lowerLetter"/>
      <w:lvlText w:val="(%3)"/>
      <w:lvlJc w:val="left"/>
      <w:pPr>
        <w:tabs>
          <w:tab w:val="num" w:pos="2126"/>
        </w:tabs>
        <w:ind w:left="408" w:hanging="408"/>
      </w:pPr>
      <w:rPr>
        <w:rFonts w:ascii="Times New Roman" w:hAnsi="Times New Roman" w:cs="Times New Roman" w:hint="default"/>
        <w:b w:val="0"/>
        <w:bCs w:val="0"/>
        <w:i w:val="0"/>
        <w:iCs w:val="0"/>
        <w:sz w:val="22"/>
        <w:szCs w:val="22"/>
      </w:rPr>
    </w:lvl>
    <w:lvl w:ilvl="3">
      <w:start w:val="1"/>
      <w:numFmt w:val="decimal"/>
      <w:lvlText w:val="(%4)"/>
      <w:lvlJc w:val="left"/>
      <w:pPr>
        <w:tabs>
          <w:tab w:val="num" w:pos="2835"/>
        </w:tabs>
        <w:ind w:left="851" w:hanging="426"/>
      </w:pPr>
      <w:rPr>
        <w:rFonts w:ascii="Times New Roman" w:hAnsi="Times New Roman" w:cs="Times New Roman" w:hint="default"/>
        <w:b w:val="0"/>
        <w:bCs w:val="0"/>
        <w:i w:val="0"/>
        <w:iCs w:val="0"/>
        <w:sz w:val="16"/>
        <w:szCs w:val="16"/>
      </w:rPr>
    </w:lvl>
    <w:lvl w:ilvl="4">
      <w:start w:val="1"/>
      <w:numFmt w:val="upperLetter"/>
      <w:lvlText w:val="(%5)"/>
      <w:lvlJc w:val="left"/>
      <w:pPr>
        <w:tabs>
          <w:tab w:val="num" w:pos="3543"/>
        </w:tabs>
        <w:ind w:left="1321" w:hanging="470"/>
      </w:pPr>
      <w:rPr>
        <w:rFonts w:ascii="Times New Roman" w:hAnsi="Times New Roman" w:cs="Times New Roman" w:hint="default"/>
        <w:b w:val="0"/>
        <w:bCs w:val="0"/>
        <w:i w:val="0"/>
        <w:iCs w:val="0"/>
        <w:sz w:val="16"/>
        <w:szCs w:val="16"/>
      </w:rPr>
    </w:lvl>
    <w:lvl w:ilvl="5">
      <w:start w:val="1"/>
      <w:numFmt w:val="lowerRoman"/>
      <w:lvlText w:val="(%6)"/>
      <w:lvlJc w:val="left"/>
      <w:pPr>
        <w:tabs>
          <w:tab w:val="num" w:pos="4252"/>
        </w:tabs>
        <w:ind w:left="4252" w:hanging="709"/>
      </w:pPr>
      <w:rPr>
        <w:rFonts w:ascii="Times New Roman" w:hAnsi="Times New Roman" w:cs="Times New Roman" w:hint="default"/>
        <w:b w:val="0"/>
        <w:bCs w:val="0"/>
        <w:i w:val="0"/>
        <w:iCs w:val="0"/>
        <w:sz w:val="24"/>
        <w:szCs w:val="24"/>
      </w:rPr>
    </w:lvl>
    <w:lvl w:ilvl="6">
      <w:start w:val="1"/>
      <w:numFmt w:val="none"/>
      <w:lvlText w:val="%7"/>
      <w:lvlJc w:val="left"/>
      <w:pPr>
        <w:tabs>
          <w:tab w:val="num" w:pos="1417"/>
        </w:tabs>
        <w:ind w:left="1417" w:hanging="708"/>
      </w:pPr>
      <w:rPr>
        <w:rFonts w:ascii="Times New Roman" w:hAnsi="Times New Roman" w:cs="Times New Roman" w:hint="default"/>
        <w:b w:val="0"/>
        <w:bCs w:val="0"/>
        <w:i w:val="0"/>
        <w:iCs w:val="0"/>
        <w:sz w:val="24"/>
        <w:szCs w:val="24"/>
      </w:rPr>
    </w:lvl>
    <w:lvl w:ilvl="7">
      <w:start w:val="1"/>
      <w:numFmt w:val="none"/>
      <w:lvlText w:val="%8"/>
      <w:lvlJc w:val="left"/>
      <w:pPr>
        <w:tabs>
          <w:tab w:val="num" w:pos="1417"/>
        </w:tabs>
        <w:ind w:left="1417" w:hanging="708"/>
      </w:pPr>
      <w:rPr>
        <w:rFonts w:ascii="Times New Roman" w:hAnsi="Times New Roman" w:cs="Times New Roman" w:hint="default"/>
        <w:b w:val="0"/>
        <w:bCs w:val="0"/>
        <w:i w:val="0"/>
        <w:iCs w:val="0"/>
        <w:sz w:val="24"/>
        <w:szCs w:val="24"/>
      </w:rPr>
    </w:lvl>
    <w:lvl w:ilvl="8">
      <w:start w:val="1"/>
      <w:numFmt w:val="none"/>
      <w:lvlText w:val="%9"/>
      <w:lvlJc w:val="left"/>
      <w:pPr>
        <w:tabs>
          <w:tab w:val="num" w:pos="1417"/>
        </w:tabs>
        <w:ind w:left="1417" w:hanging="708"/>
      </w:pPr>
      <w:rPr>
        <w:rFonts w:ascii="Times New Roman" w:hAnsi="Times New Roman" w:cs="Times New Roman" w:hint="default"/>
        <w:b w:val="0"/>
        <w:bCs w:val="0"/>
        <w:i w:val="0"/>
        <w:iCs w:val="0"/>
        <w:sz w:val="24"/>
        <w:szCs w:val="24"/>
      </w:rPr>
    </w:lvl>
  </w:abstractNum>
  <w:abstractNum w:abstractNumId="30" w15:restartNumberingAfterBreak="0">
    <w:nsid w:val="762D6C6C"/>
    <w:multiLevelType w:val="hybridMultilevel"/>
    <w:tmpl w:val="81BED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414668"/>
    <w:multiLevelType w:val="hybridMultilevel"/>
    <w:tmpl w:val="41F22D34"/>
    <w:lvl w:ilvl="0" w:tplc="75BC2AD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2" w15:restartNumberingAfterBreak="0">
    <w:nsid w:val="792C592D"/>
    <w:multiLevelType w:val="hybridMultilevel"/>
    <w:tmpl w:val="9CE81B56"/>
    <w:lvl w:ilvl="0" w:tplc="75BC2A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05814"/>
    <w:multiLevelType w:val="hybridMultilevel"/>
    <w:tmpl w:val="5D48E6EC"/>
    <w:lvl w:ilvl="0" w:tplc="0C090001">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34" w15:restartNumberingAfterBreak="0">
    <w:nsid w:val="7A4329C1"/>
    <w:multiLevelType w:val="hybridMultilevel"/>
    <w:tmpl w:val="4F086472"/>
    <w:lvl w:ilvl="0" w:tplc="75BC2A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EF74B6"/>
    <w:multiLevelType w:val="hybridMultilevel"/>
    <w:tmpl w:val="964C7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26"/>
  </w:num>
  <w:num w:numId="5">
    <w:abstractNumId w:val="10"/>
  </w:num>
  <w:num w:numId="6">
    <w:abstractNumId w:val="8"/>
  </w:num>
  <w:num w:numId="7">
    <w:abstractNumId w:val="24"/>
  </w:num>
  <w:num w:numId="8">
    <w:abstractNumId w:val="22"/>
  </w:num>
  <w:num w:numId="9">
    <w:abstractNumId w:val="27"/>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1"/>
  </w:num>
  <w:num w:numId="20">
    <w:abstractNumId w:val="28"/>
  </w:num>
  <w:num w:numId="21">
    <w:abstractNumId w:val="34"/>
  </w:num>
  <w:num w:numId="22">
    <w:abstractNumId w:val="16"/>
  </w:num>
  <w:num w:numId="23">
    <w:abstractNumId w:val="2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6"/>
  </w:num>
  <w:num w:numId="27">
    <w:abstractNumId w:val="19"/>
  </w:num>
  <w:num w:numId="28">
    <w:abstractNumId w:val="19"/>
  </w:num>
  <w:num w:numId="29">
    <w:abstractNumId w:val="32"/>
  </w:num>
  <w:num w:numId="30">
    <w:abstractNumId w:val="19"/>
  </w:num>
  <w:num w:numId="31">
    <w:abstractNumId w:val="19"/>
  </w:num>
  <w:num w:numId="32">
    <w:abstractNumId w:val="19"/>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9"/>
  </w:num>
  <w:num w:numId="36">
    <w:abstractNumId w:val="19"/>
  </w:num>
  <w:num w:numId="37">
    <w:abstractNumId w:val="9"/>
  </w:num>
  <w:num w:numId="38">
    <w:abstractNumId w:val="31"/>
  </w:num>
  <w:num w:numId="39">
    <w:abstractNumId w:val="2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3"/>
  </w:num>
  <w:num w:numId="42">
    <w:abstractNumId w:val="0"/>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15"/>
  </w:num>
  <w:num w:numId="46">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13"/>
  </w:num>
  <w:num w:numId="49">
    <w:abstractNumId w:val="7"/>
  </w:num>
  <w:num w:numId="50">
    <w:abstractNumId w:val="17"/>
  </w:num>
  <w:num w:numId="51">
    <w:abstractNumId w:val="35"/>
  </w:num>
  <w:num w:numId="52">
    <w:abstractNumId w:val="30"/>
  </w:num>
  <w:num w:numId="53">
    <w:abstractNumId w:val="20"/>
  </w:num>
  <w:num w:numId="54">
    <w:abstractNumId w:val="18"/>
  </w:num>
  <w:num w:numId="55">
    <w:abstractNumId w:val="19"/>
  </w:num>
  <w:num w:numId="56">
    <w:abstractNumId w:val="19"/>
  </w:num>
  <w:num w:numId="57">
    <w:abstractNumId w:val="19"/>
  </w:num>
  <w:num w:numId="58">
    <w:abstractNumId w:val="1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B2F"/>
    <w:rsid w:val="0000339D"/>
    <w:rsid w:val="00003611"/>
    <w:rsid w:val="000048F0"/>
    <w:rsid w:val="00005307"/>
    <w:rsid w:val="00005C9C"/>
    <w:rsid w:val="00005EC2"/>
    <w:rsid w:val="000062CF"/>
    <w:rsid w:val="00007955"/>
    <w:rsid w:val="00010830"/>
    <w:rsid w:val="00010A83"/>
    <w:rsid w:val="00010B84"/>
    <w:rsid w:val="00011201"/>
    <w:rsid w:val="00012175"/>
    <w:rsid w:val="000128E0"/>
    <w:rsid w:val="00013A51"/>
    <w:rsid w:val="00013CA0"/>
    <w:rsid w:val="00014EFF"/>
    <w:rsid w:val="00015520"/>
    <w:rsid w:val="00015CFB"/>
    <w:rsid w:val="00016781"/>
    <w:rsid w:val="00016A87"/>
    <w:rsid w:val="000171F6"/>
    <w:rsid w:val="000173EE"/>
    <w:rsid w:val="000179B6"/>
    <w:rsid w:val="00020282"/>
    <w:rsid w:val="000212A6"/>
    <w:rsid w:val="0002537C"/>
    <w:rsid w:val="00025B0E"/>
    <w:rsid w:val="00025D79"/>
    <w:rsid w:val="00025D7A"/>
    <w:rsid w:val="0002622E"/>
    <w:rsid w:val="0002704E"/>
    <w:rsid w:val="00027575"/>
    <w:rsid w:val="000307AE"/>
    <w:rsid w:val="00030B8C"/>
    <w:rsid w:val="00031E3F"/>
    <w:rsid w:val="000334A9"/>
    <w:rsid w:val="00034AF0"/>
    <w:rsid w:val="00034FE3"/>
    <w:rsid w:val="00035E2C"/>
    <w:rsid w:val="00036F8C"/>
    <w:rsid w:val="00040718"/>
    <w:rsid w:val="00041BFE"/>
    <w:rsid w:val="00042F85"/>
    <w:rsid w:val="00043ED4"/>
    <w:rsid w:val="0004555D"/>
    <w:rsid w:val="0004698A"/>
    <w:rsid w:val="00047AFC"/>
    <w:rsid w:val="0005043A"/>
    <w:rsid w:val="00051227"/>
    <w:rsid w:val="0005251E"/>
    <w:rsid w:val="00053364"/>
    <w:rsid w:val="0005367F"/>
    <w:rsid w:val="000551E2"/>
    <w:rsid w:val="00055AD3"/>
    <w:rsid w:val="000618C3"/>
    <w:rsid w:val="00061AA5"/>
    <w:rsid w:val="00061AAE"/>
    <w:rsid w:val="00064569"/>
    <w:rsid w:val="00065582"/>
    <w:rsid w:val="000656B4"/>
    <w:rsid w:val="00065929"/>
    <w:rsid w:val="00065DA5"/>
    <w:rsid w:val="0006645C"/>
    <w:rsid w:val="000665F8"/>
    <w:rsid w:val="00067448"/>
    <w:rsid w:val="000700D3"/>
    <w:rsid w:val="00070A87"/>
    <w:rsid w:val="00070AB4"/>
    <w:rsid w:val="00070CFD"/>
    <w:rsid w:val="00070F96"/>
    <w:rsid w:val="00071BC3"/>
    <w:rsid w:val="00071E42"/>
    <w:rsid w:val="0007246F"/>
    <w:rsid w:val="00072872"/>
    <w:rsid w:val="00074004"/>
    <w:rsid w:val="00080B35"/>
    <w:rsid w:val="000824A8"/>
    <w:rsid w:val="00082F0A"/>
    <w:rsid w:val="00083E34"/>
    <w:rsid w:val="00084011"/>
    <w:rsid w:val="00086FAE"/>
    <w:rsid w:val="0009061D"/>
    <w:rsid w:val="0009098D"/>
    <w:rsid w:val="00090E6D"/>
    <w:rsid w:val="00091230"/>
    <w:rsid w:val="00091231"/>
    <w:rsid w:val="000913CE"/>
    <w:rsid w:val="0009185A"/>
    <w:rsid w:val="00091E85"/>
    <w:rsid w:val="00094320"/>
    <w:rsid w:val="000957A7"/>
    <w:rsid w:val="000A0D29"/>
    <w:rsid w:val="000A118D"/>
    <w:rsid w:val="000A11D7"/>
    <w:rsid w:val="000A19BA"/>
    <w:rsid w:val="000A1A7A"/>
    <w:rsid w:val="000A1DC5"/>
    <w:rsid w:val="000A2FA6"/>
    <w:rsid w:val="000A3392"/>
    <w:rsid w:val="000A3694"/>
    <w:rsid w:val="000A3838"/>
    <w:rsid w:val="000A44F5"/>
    <w:rsid w:val="000A5D48"/>
    <w:rsid w:val="000A786C"/>
    <w:rsid w:val="000B0F75"/>
    <w:rsid w:val="000B3215"/>
    <w:rsid w:val="000B3313"/>
    <w:rsid w:val="000B445D"/>
    <w:rsid w:val="000B447C"/>
    <w:rsid w:val="000B479B"/>
    <w:rsid w:val="000B4C62"/>
    <w:rsid w:val="000B662F"/>
    <w:rsid w:val="000B7001"/>
    <w:rsid w:val="000B72C9"/>
    <w:rsid w:val="000C0386"/>
    <w:rsid w:val="000C0FAC"/>
    <w:rsid w:val="000C237B"/>
    <w:rsid w:val="000C27E4"/>
    <w:rsid w:val="000C4DB9"/>
    <w:rsid w:val="000C5738"/>
    <w:rsid w:val="000C7611"/>
    <w:rsid w:val="000C7ABC"/>
    <w:rsid w:val="000D19E3"/>
    <w:rsid w:val="000D3456"/>
    <w:rsid w:val="000D3BBD"/>
    <w:rsid w:val="000D4758"/>
    <w:rsid w:val="000D5AA4"/>
    <w:rsid w:val="000D6014"/>
    <w:rsid w:val="000D65FC"/>
    <w:rsid w:val="000E0BB6"/>
    <w:rsid w:val="000E1B16"/>
    <w:rsid w:val="000E355F"/>
    <w:rsid w:val="000E3751"/>
    <w:rsid w:val="000E3F35"/>
    <w:rsid w:val="000E5932"/>
    <w:rsid w:val="000E5967"/>
    <w:rsid w:val="000E5AB2"/>
    <w:rsid w:val="000E6B1C"/>
    <w:rsid w:val="000E7063"/>
    <w:rsid w:val="000F052E"/>
    <w:rsid w:val="000F2049"/>
    <w:rsid w:val="000F229D"/>
    <w:rsid w:val="000F2CA4"/>
    <w:rsid w:val="000F3B95"/>
    <w:rsid w:val="000F5009"/>
    <w:rsid w:val="000F55F0"/>
    <w:rsid w:val="000F5777"/>
    <w:rsid w:val="000F6168"/>
    <w:rsid w:val="000F7667"/>
    <w:rsid w:val="0010241A"/>
    <w:rsid w:val="00103809"/>
    <w:rsid w:val="00103E18"/>
    <w:rsid w:val="00104EDB"/>
    <w:rsid w:val="00105474"/>
    <w:rsid w:val="00105781"/>
    <w:rsid w:val="00106E58"/>
    <w:rsid w:val="001075B0"/>
    <w:rsid w:val="0010760B"/>
    <w:rsid w:val="00107B4E"/>
    <w:rsid w:val="00110075"/>
    <w:rsid w:val="00110E99"/>
    <w:rsid w:val="00115017"/>
    <w:rsid w:val="00115EA9"/>
    <w:rsid w:val="0011722A"/>
    <w:rsid w:val="00121010"/>
    <w:rsid w:val="00121239"/>
    <w:rsid w:val="00121551"/>
    <w:rsid w:val="00122153"/>
    <w:rsid w:val="0012293A"/>
    <w:rsid w:val="001229F8"/>
    <w:rsid w:val="0012531D"/>
    <w:rsid w:val="00125F73"/>
    <w:rsid w:val="00126303"/>
    <w:rsid w:val="001275C2"/>
    <w:rsid w:val="001277A3"/>
    <w:rsid w:val="00130F47"/>
    <w:rsid w:val="00131F96"/>
    <w:rsid w:val="00132B9C"/>
    <w:rsid w:val="00134328"/>
    <w:rsid w:val="0013477F"/>
    <w:rsid w:val="00134C28"/>
    <w:rsid w:val="00134D41"/>
    <w:rsid w:val="00135B45"/>
    <w:rsid w:val="00136201"/>
    <w:rsid w:val="001363AE"/>
    <w:rsid w:val="0013689D"/>
    <w:rsid w:val="00137D03"/>
    <w:rsid w:val="001404DE"/>
    <w:rsid w:val="001405F8"/>
    <w:rsid w:val="001409F1"/>
    <w:rsid w:val="001426BA"/>
    <w:rsid w:val="00142D37"/>
    <w:rsid w:val="001439BE"/>
    <w:rsid w:val="00145F6F"/>
    <w:rsid w:val="00146A3F"/>
    <w:rsid w:val="001470AA"/>
    <w:rsid w:val="0014776F"/>
    <w:rsid w:val="00147851"/>
    <w:rsid w:val="00151904"/>
    <w:rsid w:val="0015276D"/>
    <w:rsid w:val="0015310C"/>
    <w:rsid w:val="001532A0"/>
    <w:rsid w:val="001537CB"/>
    <w:rsid w:val="00154621"/>
    <w:rsid w:val="00155C7A"/>
    <w:rsid w:val="00156AA8"/>
    <w:rsid w:val="001619C9"/>
    <w:rsid w:val="001643D1"/>
    <w:rsid w:val="00165429"/>
    <w:rsid w:val="00173A52"/>
    <w:rsid w:val="001742EF"/>
    <w:rsid w:val="001750CB"/>
    <w:rsid w:val="001819C6"/>
    <w:rsid w:val="00181D3B"/>
    <w:rsid w:val="00183095"/>
    <w:rsid w:val="001835B4"/>
    <w:rsid w:val="001862CB"/>
    <w:rsid w:val="00186723"/>
    <w:rsid w:val="00186E1A"/>
    <w:rsid w:val="001873D8"/>
    <w:rsid w:val="001906CC"/>
    <w:rsid w:val="0019153C"/>
    <w:rsid w:val="00191B09"/>
    <w:rsid w:val="0019297A"/>
    <w:rsid w:val="00193B32"/>
    <w:rsid w:val="001950FF"/>
    <w:rsid w:val="001957CE"/>
    <w:rsid w:val="00195857"/>
    <w:rsid w:val="0019634A"/>
    <w:rsid w:val="00196D21"/>
    <w:rsid w:val="00196F1E"/>
    <w:rsid w:val="0019720A"/>
    <w:rsid w:val="00197872"/>
    <w:rsid w:val="00197FCC"/>
    <w:rsid w:val="001A0DD5"/>
    <w:rsid w:val="001A1B69"/>
    <w:rsid w:val="001A1DBA"/>
    <w:rsid w:val="001A334A"/>
    <w:rsid w:val="001A357D"/>
    <w:rsid w:val="001A35EE"/>
    <w:rsid w:val="001A3EE8"/>
    <w:rsid w:val="001A4057"/>
    <w:rsid w:val="001A4279"/>
    <w:rsid w:val="001A581E"/>
    <w:rsid w:val="001A6997"/>
    <w:rsid w:val="001B1D0E"/>
    <w:rsid w:val="001B1D52"/>
    <w:rsid w:val="001B1E66"/>
    <w:rsid w:val="001B21A2"/>
    <w:rsid w:val="001B27B6"/>
    <w:rsid w:val="001B2810"/>
    <w:rsid w:val="001B421D"/>
    <w:rsid w:val="001B6026"/>
    <w:rsid w:val="001B6ABE"/>
    <w:rsid w:val="001B7044"/>
    <w:rsid w:val="001B7247"/>
    <w:rsid w:val="001B7886"/>
    <w:rsid w:val="001C0DE5"/>
    <w:rsid w:val="001C103A"/>
    <w:rsid w:val="001C1243"/>
    <w:rsid w:val="001C4137"/>
    <w:rsid w:val="001C4341"/>
    <w:rsid w:val="001C4919"/>
    <w:rsid w:val="001C4BE4"/>
    <w:rsid w:val="001C5058"/>
    <w:rsid w:val="001C5063"/>
    <w:rsid w:val="001C6142"/>
    <w:rsid w:val="001C6BAD"/>
    <w:rsid w:val="001D09C7"/>
    <w:rsid w:val="001D10FB"/>
    <w:rsid w:val="001D2547"/>
    <w:rsid w:val="001D2BA3"/>
    <w:rsid w:val="001D3B16"/>
    <w:rsid w:val="001D4A6D"/>
    <w:rsid w:val="001D55EF"/>
    <w:rsid w:val="001D59FA"/>
    <w:rsid w:val="001D6543"/>
    <w:rsid w:val="001D695D"/>
    <w:rsid w:val="001D7089"/>
    <w:rsid w:val="001E0B62"/>
    <w:rsid w:val="001E0E99"/>
    <w:rsid w:val="001E1D48"/>
    <w:rsid w:val="001E254A"/>
    <w:rsid w:val="001E60D0"/>
    <w:rsid w:val="001E7887"/>
    <w:rsid w:val="001F0AED"/>
    <w:rsid w:val="001F184A"/>
    <w:rsid w:val="001F199A"/>
    <w:rsid w:val="001F43C2"/>
    <w:rsid w:val="00203119"/>
    <w:rsid w:val="00204296"/>
    <w:rsid w:val="002063AB"/>
    <w:rsid w:val="002065FF"/>
    <w:rsid w:val="002076A9"/>
    <w:rsid w:val="00211AC1"/>
    <w:rsid w:val="002132DF"/>
    <w:rsid w:val="00216483"/>
    <w:rsid w:val="00220696"/>
    <w:rsid w:val="002206EA"/>
    <w:rsid w:val="00220EB3"/>
    <w:rsid w:val="002217F4"/>
    <w:rsid w:val="00221DF9"/>
    <w:rsid w:val="00221E08"/>
    <w:rsid w:val="00222FA6"/>
    <w:rsid w:val="00223531"/>
    <w:rsid w:val="00223A0C"/>
    <w:rsid w:val="00224378"/>
    <w:rsid w:val="00224460"/>
    <w:rsid w:val="0022452E"/>
    <w:rsid w:val="00224DAB"/>
    <w:rsid w:val="00226175"/>
    <w:rsid w:val="00226794"/>
    <w:rsid w:val="00226CDE"/>
    <w:rsid w:val="00227C87"/>
    <w:rsid w:val="00227D5C"/>
    <w:rsid w:val="00230747"/>
    <w:rsid w:val="002317C4"/>
    <w:rsid w:val="002322D7"/>
    <w:rsid w:val="00233DCD"/>
    <w:rsid w:val="00235E81"/>
    <w:rsid w:val="00235FA0"/>
    <w:rsid w:val="00236006"/>
    <w:rsid w:val="00237171"/>
    <w:rsid w:val="00241512"/>
    <w:rsid w:val="0024198B"/>
    <w:rsid w:val="002419CA"/>
    <w:rsid w:val="00242177"/>
    <w:rsid w:val="0024292B"/>
    <w:rsid w:val="00243BCB"/>
    <w:rsid w:val="0024460B"/>
    <w:rsid w:val="00245FBA"/>
    <w:rsid w:val="00247740"/>
    <w:rsid w:val="00247CE9"/>
    <w:rsid w:val="002505EE"/>
    <w:rsid w:val="002516AA"/>
    <w:rsid w:val="00251C8C"/>
    <w:rsid w:val="00252087"/>
    <w:rsid w:val="00252A8A"/>
    <w:rsid w:val="0025543C"/>
    <w:rsid w:val="002555D2"/>
    <w:rsid w:val="00260914"/>
    <w:rsid w:val="00260A39"/>
    <w:rsid w:val="00260A4A"/>
    <w:rsid w:val="00260A67"/>
    <w:rsid w:val="00262882"/>
    <w:rsid w:val="00262B57"/>
    <w:rsid w:val="00263D77"/>
    <w:rsid w:val="0026413B"/>
    <w:rsid w:val="00264143"/>
    <w:rsid w:val="002652A5"/>
    <w:rsid w:val="00265A49"/>
    <w:rsid w:val="00267D01"/>
    <w:rsid w:val="00270126"/>
    <w:rsid w:val="002719E4"/>
    <w:rsid w:val="002760B8"/>
    <w:rsid w:val="0027636B"/>
    <w:rsid w:val="00276529"/>
    <w:rsid w:val="002770F0"/>
    <w:rsid w:val="0027720C"/>
    <w:rsid w:val="00277925"/>
    <w:rsid w:val="00277CB4"/>
    <w:rsid w:val="00280BCD"/>
    <w:rsid w:val="00282B9D"/>
    <w:rsid w:val="00285337"/>
    <w:rsid w:val="00287A1F"/>
    <w:rsid w:val="00290025"/>
    <w:rsid w:val="00290173"/>
    <w:rsid w:val="002911BA"/>
    <w:rsid w:val="00291B38"/>
    <w:rsid w:val="0029376E"/>
    <w:rsid w:val="00295341"/>
    <w:rsid w:val="00296C94"/>
    <w:rsid w:val="00296D4F"/>
    <w:rsid w:val="00297044"/>
    <w:rsid w:val="00297D7B"/>
    <w:rsid w:val="002A32F4"/>
    <w:rsid w:val="002A3D2F"/>
    <w:rsid w:val="002A53B9"/>
    <w:rsid w:val="002A6483"/>
    <w:rsid w:val="002A6DD6"/>
    <w:rsid w:val="002A6E9A"/>
    <w:rsid w:val="002A73DF"/>
    <w:rsid w:val="002A7CC8"/>
    <w:rsid w:val="002A7ED5"/>
    <w:rsid w:val="002B368D"/>
    <w:rsid w:val="002B442C"/>
    <w:rsid w:val="002B55E3"/>
    <w:rsid w:val="002B5ED7"/>
    <w:rsid w:val="002B6026"/>
    <w:rsid w:val="002B666B"/>
    <w:rsid w:val="002B66DC"/>
    <w:rsid w:val="002B790C"/>
    <w:rsid w:val="002C10FA"/>
    <w:rsid w:val="002C3377"/>
    <w:rsid w:val="002C6135"/>
    <w:rsid w:val="002C6E6D"/>
    <w:rsid w:val="002C6F52"/>
    <w:rsid w:val="002D0F4F"/>
    <w:rsid w:val="002D1620"/>
    <w:rsid w:val="002D2BCB"/>
    <w:rsid w:val="002D2EA9"/>
    <w:rsid w:val="002D4082"/>
    <w:rsid w:val="002D577F"/>
    <w:rsid w:val="002D5AE3"/>
    <w:rsid w:val="002D628D"/>
    <w:rsid w:val="002D6469"/>
    <w:rsid w:val="002D64F9"/>
    <w:rsid w:val="002D66A1"/>
    <w:rsid w:val="002E050E"/>
    <w:rsid w:val="002E0F66"/>
    <w:rsid w:val="002E32E1"/>
    <w:rsid w:val="002E4928"/>
    <w:rsid w:val="002E502C"/>
    <w:rsid w:val="002E5F3D"/>
    <w:rsid w:val="002E63EA"/>
    <w:rsid w:val="002E7039"/>
    <w:rsid w:val="002F13EE"/>
    <w:rsid w:val="002F1422"/>
    <w:rsid w:val="002F2ABA"/>
    <w:rsid w:val="002F3560"/>
    <w:rsid w:val="002F3AE0"/>
    <w:rsid w:val="002F443E"/>
    <w:rsid w:val="002F72E3"/>
    <w:rsid w:val="002F7E97"/>
    <w:rsid w:val="00303557"/>
    <w:rsid w:val="0030493D"/>
    <w:rsid w:val="00305330"/>
    <w:rsid w:val="00305665"/>
    <w:rsid w:val="00306090"/>
    <w:rsid w:val="0030719D"/>
    <w:rsid w:val="00310561"/>
    <w:rsid w:val="0031057F"/>
    <w:rsid w:val="0031081D"/>
    <w:rsid w:val="00311408"/>
    <w:rsid w:val="00312040"/>
    <w:rsid w:val="0031205A"/>
    <w:rsid w:val="00313123"/>
    <w:rsid w:val="00313C45"/>
    <w:rsid w:val="00313C4C"/>
    <w:rsid w:val="00314718"/>
    <w:rsid w:val="0031528F"/>
    <w:rsid w:val="0031631E"/>
    <w:rsid w:val="00316897"/>
    <w:rsid w:val="00321936"/>
    <w:rsid w:val="00321B7C"/>
    <w:rsid w:val="003222E2"/>
    <w:rsid w:val="003223E2"/>
    <w:rsid w:val="00322FA4"/>
    <w:rsid w:val="003241E4"/>
    <w:rsid w:val="00324724"/>
    <w:rsid w:val="003252D8"/>
    <w:rsid w:val="00325B45"/>
    <w:rsid w:val="0032685D"/>
    <w:rsid w:val="003279F2"/>
    <w:rsid w:val="00330101"/>
    <w:rsid w:val="00330407"/>
    <w:rsid w:val="0033136C"/>
    <w:rsid w:val="00331B22"/>
    <w:rsid w:val="00334119"/>
    <w:rsid w:val="00334212"/>
    <w:rsid w:val="00334328"/>
    <w:rsid w:val="003345F4"/>
    <w:rsid w:val="00335572"/>
    <w:rsid w:val="00337335"/>
    <w:rsid w:val="003373C8"/>
    <w:rsid w:val="003404E4"/>
    <w:rsid w:val="00341AAE"/>
    <w:rsid w:val="00341AC0"/>
    <w:rsid w:val="0034331B"/>
    <w:rsid w:val="0034335B"/>
    <w:rsid w:val="00346861"/>
    <w:rsid w:val="0034712C"/>
    <w:rsid w:val="00347372"/>
    <w:rsid w:val="003506B4"/>
    <w:rsid w:val="00350738"/>
    <w:rsid w:val="00351FD4"/>
    <w:rsid w:val="00357FC3"/>
    <w:rsid w:val="003602CD"/>
    <w:rsid w:val="00361381"/>
    <w:rsid w:val="00361AE1"/>
    <w:rsid w:val="00361BBE"/>
    <w:rsid w:val="00362E37"/>
    <w:rsid w:val="003639B5"/>
    <w:rsid w:val="0036436E"/>
    <w:rsid w:val="0036495A"/>
    <w:rsid w:val="00364A8C"/>
    <w:rsid w:val="00365F06"/>
    <w:rsid w:val="0037033F"/>
    <w:rsid w:val="00370820"/>
    <w:rsid w:val="003717D7"/>
    <w:rsid w:val="00371815"/>
    <w:rsid w:val="003747FD"/>
    <w:rsid w:val="00375109"/>
    <w:rsid w:val="003754A8"/>
    <w:rsid w:val="00376180"/>
    <w:rsid w:val="0038004A"/>
    <w:rsid w:val="00380546"/>
    <w:rsid w:val="00380C17"/>
    <w:rsid w:val="003813D8"/>
    <w:rsid w:val="0038218E"/>
    <w:rsid w:val="003821F7"/>
    <w:rsid w:val="00383753"/>
    <w:rsid w:val="00383EC6"/>
    <w:rsid w:val="0038438E"/>
    <w:rsid w:val="00384525"/>
    <w:rsid w:val="0038553C"/>
    <w:rsid w:val="00385F39"/>
    <w:rsid w:val="00386178"/>
    <w:rsid w:val="003867A6"/>
    <w:rsid w:val="003878FB"/>
    <w:rsid w:val="00387FFA"/>
    <w:rsid w:val="00391CFF"/>
    <w:rsid w:val="00392648"/>
    <w:rsid w:val="003927B5"/>
    <w:rsid w:val="0039387D"/>
    <w:rsid w:val="00393965"/>
    <w:rsid w:val="00393A35"/>
    <w:rsid w:val="003968BD"/>
    <w:rsid w:val="00397F0E"/>
    <w:rsid w:val="003A064D"/>
    <w:rsid w:val="003A0EED"/>
    <w:rsid w:val="003A22C4"/>
    <w:rsid w:val="003A231E"/>
    <w:rsid w:val="003A3DDE"/>
    <w:rsid w:val="003A433D"/>
    <w:rsid w:val="003A5D37"/>
    <w:rsid w:val="003A6B46"/>
    <w:rsid w:val="003A6B9B"/>
    <w:rsid w:val="003B03BC"/>
    <w:rsid w:val="003B1EF3"/>
    <w:rsid w:val="003B31AC"/>
    <w:rsid w:val="003B4DFA"/>
    <w:rsid w:val="003B66C8"/>
    <w:rsid w:val="003C104A"/>
    <w:rsid w:val="003C1C0A"/>
    <w:rsid w:val="003C2E59"/>
    <w:rsid w:val="003C36B3"/>
    <w:rsid w:val="003C638F"/>
    <w:rsid w:val="003C74F8"/>
    <w:rsid w:val="003C7D9F"/>
    <w:rsid w:val="003D0A77"/>
    <w:rsid w:val="003D0DC3"/>
    <w:rsid w:val="003D23E3"/>
    <w:rsid w:val="003D43F9"/>
    <w:rsid w:val="003D5D62"/>
    <w:rsid w:val="003D650A"/>
    <w:rsid w:val="003D7471"/>
    <w:rsid w:val="003E0297"/>
    <w:rsid w:val="003E2975"/>
    <w:rsid w:val="003E5010"/>
    <w:rsid w:val="003E593E"/>
    <w:rsid w:val="003E675F"/>
    <w:rsid w:val="003E6877"/>
    <w:rsid w:val="003E6DAD"/>
    <w:rsid w:val="003E6ED6"/>
    <w:rsid w:val="003F0566"/>
    <w:rsid w:val="003F0A44"/>
    <w:rsid w:val="003F241E"/>
    <w:rsid w:val="003F2C3D"/>
    <w:rsid w:val="003F34B7"/>
    <w:rsid w:val="003F3F64"/>
    <w:rsid w:val="003F7E2A"/>
    <w:rsid w:val="00400EE5"/>
    <w:rsid w:val="004025D5"/>
    <w:rsid w:val="00402789"/>
    <w:rsid w:val="0040303F"/>
    <w:rsid w:val="004036D3"/>
    <w:rsid w:val="00404A6E"/>
    <w:rsid w:val="004062CB"/>
    <w:rsid w:val="00406AEC"/>
    <w:rsid w:val="00406BE2"/>
    <w:rsid w:val="0040722F"/>
    <w:rsid w:val="0040796D"/>
    <w:rsid w:val="00410E44"/>
    <w:rsid w:val="004112AE"/>
    <w:rsid w:val="00412B83"/>
    <w:rsid w:val="00412EE7"/>
    <w:rsid w:val="00414D12"/>
    <w:rsid w:val="0041522C"/>
    <w:rsid w:val="0041655F"/>
    <w:rsid w:val="004170C8"/>
    <w:rsid w:val="00417723"/>
    <w:rsid w:val="00417D09"/>
    <w:rsid w:val="0042194F"/>
    <w:rsid w:val="00422455"/>
    <w:rsid w:val="00422DB9"/>
    <w:rsid w:val="0042342F"/>
    <w:rsid w:val="0042352D"/>
    <w:rsid w:val="00424C00"/>
    <w:rsid w:val="00424E6A"/>
    <w:rsid w:val="0042619B"/>
    <w:rsid w:val="00426B0C"/>
    <w:rsid w:val="00426E4D"/>
    <w:rsid w:val="00431048"/>
    <w:rsid w:val="00433566"/>
    <w:rsid w:val="004337AB"/>
    <w:rsid w:val="0043400A"/>
    <w:rsid w:val="00434CD2"/>
    <w:rsid w:val="00434F92"/>
    <w:rsid w:val="004364D9"/>
    <w:rsid w:val="00442057"/>
    <w:rsid w:val="00442377"/>
    <w:rsid w:val="0044276D"/>
    <w:rsid w:val="004427E3"/>
    <w:rsid w:val="00442A6C"/>
    <w:rsid w:val="00443501"/>
    <w:rsid w:val="00444325"/>
    <w:rsid w:val="0044447B"/>
    <w:rsid w:val="00445FD8"/>
    <w:rsid w:val="00451485"/>
    <w:rsid w:val="004522F3"/>
    <w:rsid w:val="00452467"/>
    <w:rsid w:val="00452E92"/>
    <w:rsid w:val="004541FB"/>
    <w:rsid w:val="00455150"/>
    <w:rsid w:val="00455243"/>
    <w:rsid w:val="0046512A"/>
    <w:rsid w:val="0046572D"/>
    <w:rsid w:val="00466A1A"/>
    <w:rsid w:val="004704BF"/>
    <w:rsid w:val="00470657"/>
    <w:rsid w:val="0047324E"/>
    <w:rsid w:val="00473C1E"/>
    <w:rsid w:val="00475656"/>
    <w:rsid w:val="00475AD1"/>
    <w:rsid w:val="00476B97"/>
    <w:rsid w:val="00476DF9"/>
    <w:rsid w:val="004800A9"/>
    <w:rsid w:val="00481D52"/>
    <w:rsid w:val="0048337F"/>
    <w:rsid w:val="00485DEA"/>
    <w:rsid w:val="004875B8"/>
    <w:rsid w:val="004922F0"/>
    <w:rsid w:val="004945FA"/>
    <w:rsid w:val="004950B3"/>
    <w:rsid w:val="00495544"/>
    <w:rsid w:val="00495884"/>
    <w:rsid w:val="004958B8"/>
    <w:rsid w:val="004973D2"/>
    <w:rsid w:val="004A0096"/>
    <w:rsid w:val="004A0680"/>
    <w:rsid w:val="004A09AC"/>
    <w:rsid w:val="004A0B1A"/>
    <w:rsid w:val="004A180D"/>
    <w:rsid w:val="004A1C83"/>
    <w:rsid w:val="004A279D"/>
    <w:rsid w:val="004A3467"/>
    <w:rsid w:val="004A5E7E"/>
    <w:rsid w:val="004A79BE"/>
    <w:rsid w:val="004A7BE3"/>
    <w:rsid w:val="004B2D51"/>
    <w:rsid w:val="004B3318"/>
    <w:rsid w:val="004B3B79"/>
    <w:rsid w:val="004B4DC4"/>
    <w:rsid w:val="004B5328"/>
    <w:rsid w:val="004B614E"/>
    <w:rsid w:val="004B74C5"/>
    <w:rsid w:val="004C13CD"/>
    <w:rsid w:val="004C1604"/>
    <w:rsid w:val="004C22D2"/>
    <w:rsid w:val="004C2871"/>
    <w:rsid w:val="004C3BBD"/>
    <w:rsid w:val="004C41E2"/>
    <w:rsid w:val="004C467A"/>
    <w:rsid w:val="004C7631"/>
    <w:rsid w:val="004D01C1"/>
    <w:rsid w:val="004D0D2F"/>
    <w:rsid w:val="004D197C"/>
    <w:rsid w:val="004D21B7"/>
    <w:rsid w:val="004D3321"/>
    <w:rsid w:val="004D3CBE"/>
    <w:rsid w:val="004D3D80"/>
    <w:rsid w:val="004D5516"/>
    <w:rsid w:val="004D5BE5"/>
    <w:rsid w:val="004D68FF"/>
    <w:rsid w:val="004D6E42"/>
    <w:rsid w:val="004D70F4"/>
    <w:rsid w:val="004D7345"/>
    <w:rsid w:val="004D7FF5"/>
    <w:rsid w:val="004E1AD5"/>
    <w:rsid w:val="004E1B26"/>
    <w:rsid w:val="004E25BA"/>
    <w:rsid w:val="004E4A0B"/>
    <w:rsid w:val="004E4A58"/>
    <w:rsid w:val="004E52C8"/>
    <w:rsid w:val="004E69E5"/>
    <w:rsid w:val="004F09C8"/>
    <w:rsid w:val="004F12F8"/>
    <w:rsid w:val="004F1B66"/>
    <w:rsid w:val="004F3FDA"/>
    <w:rsid w:val="004F47F4"/>
    <w:rsid w:val="004F4988"/>
    <w:rsid w:val="004F5047"/>
    <w:rsid w:val="004F68F9"/>
    <w:rsid w:val="004F7409"/>
    <w:rsid w:val="0050037E"/>
    <w:rsid w:val="00500AEC"/>
    <w:rsid w:val="00501DDA"/>
    <w:rsid w:val="005037CE"/>
    <w:rsid w:val="00503E2B"/>
    <w:rsid w:val="00503E8C"/>
    <w:rsid w:val="00503F91"/>
    <w:rsid w:val="00505CF5"/>
    <w:rsid w:val="0050638D"/>
    <w:rsid w:val="00506748"/>
    <w:rsid w:val="00506A92"/>
    <w:rsid w:val="00510CBA"/>
    <w:rsid w:val="00510E3C"/>
    <w:rsid w:val="00510EBC"/>
    <w:rsid w:val="0051112A"/>
    <w:rsid w:val="005124CB"/>
    <w:rsid w:val="00512F3D"/>
    <w:rsid w:val="005147A6"/>
    <w:rsid w:val="0051482C"/>
    <w:rsid w:val="00514A62"/>
    <w:rsid w:val="005170C9"/>
    <w:rsid w:val="005179A2"/>
    <w:rsid w:val="00517F63"/>
    <w:rsid w:val="00520A67"/>
    <w:rsid w:val="005228E6"/>
    <w:rsid w:val="005236F3"/>
    <w:rsid w:val="0052403E"/>
    <w:rsid w:val="0052458A"/>
    <w:rsid w:val="0052687D"/>
    <w:rsid w:val="00526C97"/>
    <w:rsid w:val="00527DE3"/>
    <w:rsid w:val="0053184B"/>
    <w:rsid w:val="00531FD0"/>
    <w:rsid w:val="00532755"/>
    <w:rsid w:val="0053300A"/>
    <w:rsid w:val="005335ED"/>
    <w:rsid w:val="00533A6C"/>
    <w:rsid w:val="00533EFD"/>
    <w:rsid w:val="00533F2A"/>
    <w:rsid w:val="00534488"/>
    <w:rsid w:val="00536763"/>
    <w:rsid w:val="00536D8C"/>
    <w:rsid w:val="005370DC"/>
    <w:rsid w:val="005415BB"/>
    <w:rsid w:val="00541754"/>
    <w:rsid w:val="00542BB8"/>
    <w:rsid w:val="00543E54"/>
    <w:rsid w:val="00544E88"/>
    <w:rsid w:val="0054527B"/>
    <w:rsid w:val="00550894"/>
    <w:rsid w:val="00550AD1"/>
    <w:rsid w:val="00550C8F"/>
    <w:rsid w:val="00551043"/>
    <w:rsid w:val="00551BC5"/>
    <w:rsid w:val="00552F80"/>
    <w:rsid w:val="00553736"/>
    <w:rsid w:val="00553BEC"/>
    <w:rsid w:val="0055522E"/>
    <w:rsid w:val="00556108"/>
    <w:rsid w:val="005607CF"/>
    <w:rsid w:val="005610CE"/>
    <w:rsid w:val="005617BD"/>
    <w:rsid w:val="00561BCC"/>
    <w:rsid w:val="00561C59"/>
    <w:rsid w:val="00562140"/>
    <w:rsid w:val="005629E3"/>
    <w:rsid w:val="00562F40"/>
    <w:rsid w:val="005631C9"/>
    <w:rsid w:val="00563C2A"/>
    <w:rsid w:val="00563CC0"/>
    <w:rsid w:val="0056668C"/>
    <w:rsid w:val="00567879"/>
    <w:rsid w:val="00571409"/>
    <w:rsid w:val="00571B75"/>
    <w:rsid w:val="00571E85"/>
    <w:rsid w:val="00571ECB"/>
    <w:rsid w:val="00573690"/>
    <w:rsid w:val="00573A42"/>
    <w:rsid w:val="00574229"/>
    <w:rsid w:val="00574251"/>
    <w:rsid w:val="00574CFB"/>
    <w:rsid w:val="00575011"/>
    <w:rsid w:val="0057638E"/>
    <w:rsid w:val="00576CC2"/>
    <w:rsid w:val="00580563"/>
    <w:rsid w:val="005805AB"/>
    <w:rsid w:val="0058125B"/>
    <w:rsid w:val="005813EC"/>
    <w:rsid w:val="005815DD"/>
    <w:rsid w:val="005816E9"/>
    <w:rsid w:val="00582138"/>
    <w:rsid w:val="00583A57"/>
    <w:rsid w:val="005855C3"/>
    <w:rsid w:val="00585BBF"/>
    <w:rsid w:val="00585D3B"/>
    <w:rsid w:val="005861DC"/>
    <w:rsid w:val="00586207"/>
    <w:rsid w:val="005872C8"/>
    <w:rsid w:val="005874A1"/>
    <w:rsid w:val="00587896"/>
    <w:rsid w:val="00587D4A"/>
    <w:rsid w:val="005912DD"/>
    <w:rsid w:val="00592666"/>
    <w:rsid w:val="0059320B"/>
    <w:rsid w:val="005954BA"/>
    <w:rsid w:val="00595D51"/>
    <w:rsid w:val="00595F4E"/>
    <w:rsid w:val="00596844"/>
    <w:rsid w:val="00597D88"/>
    <w:rsid w:val="005A023B"/>
    <w:rsid w:val="005A2091"/>
    <w:rsid w:val="005A320D"/>
    <w:rsid w:val="005B011E"/>
    <w:rsid w:val="005B1E6C"/>
    <w:rsid w:val="005B2268"/>
    <w:rsid w:val="005B2A76"/>
    <w:rsid w:val="005B2C1E"/>
    <w:rsid w:val="005B3763"/>
    <w:rsid w:val="005B39C3"/>
    <w:rsid w:val="005B3B4B"/>
    <w:rsid w:val="005B6122"/>
    <w:rsid w:val="005B726B"/>
    <w:rsid w:val="005B7A8C"/>
    <w:rsid w:val="005B7D97"/>
    <w:rsid w:val="005C2090"/>
    <w:rsid w:val="005C2986"/>
    <w:rsid w:val="005C3485"/>
    <w:rsid w:val="005C51D0"/>
    <w:rsid w:val="005C520B"/>
    <w:rsid w:val="005C61FA"/>
    <w:rsid w:val="005C6557"/>
    <w:rsid w:val="005C6C4A"/>
    <w:rsid w:val="005C7BAA"/>
    <w:rsid w:val="005C7CA1"/>
    <w:rsid w:val="005C7CEF"/>
    <w:rsid w:val="005D09C5"/>
    <w:rsid w:val="005D0AA8"/>
    <w:rsid w:val="005D2214"/>
    <w:rsid w:val="005D29A2"/>
    <w:rsid w:val="005D4300"/>
    <w:rsid w:val="005D501B"/>
    <w:rsid w:val="005D55A2"/>
    <w:rsid w:val="005D5AB3"/>
    <w:rsid w:val="005D6227"/>
    <w:rsid w:val="005D68F2"/>
    <w:rsid w:val="005D7634"/>
    <w:rsid w:val="005E1C33"/>
    <w:rsid w:val="005E236C"/>
    <w:rsid w:val="005E274E"/>
    <w:rsid w:val="005E3F32"/>
    <w:rsid w:val="005E4F5B"/>
    <w:rsid w:val="005E55E2"/>
    <w:rsid w:val="005E603A"/>
    <w:rsid w:val="005E63CC"/>
    <w:rsid w:val="005E64A9"/>
    <w:rsid w:val="005E6D2C"/>
    <w:rsid w:val="005E759A"/>
    <w:rsid w:val="005F02F3"/>
    <w:rsid w:val="005F1CD0"/>
    <w:rsid w:val="005F1DE9"/>
    <w:rsid w:val="005F26B6"/>
    <w:rsid w:val="005F2EE1"/>
    <w:rsid w:val="005F2F71"/>
    <w:rsid w:val="005F305E"/>
    <w:rsid w:val="005F577F"/>
    <w:rsid w:val="005F62A7"/>
    <w:rsid w:val="005F63DF"/>
    <w:rsid w:val="005F6AC2"/>
    <w:rsid w:val="005F6B64"/>
    <w:rsid w:val="005F6B8D"/>
    <w:rsid w:val="005F6FA4"/>
    <w:rsid w:val="005F786F"/>
    <w:rsid w:val="0060014C"/>
    <w:rsid w:val="0060031B"/>
    <w:rsid w:val="006005A1"/>
    <w:rsid w:val="00602FEE"/>
    <w:rsid w:val="006035A7"/>
    <w:rsid w:val="00605266"/>
    <w:rsid w:val="00605AA5"/>
    <w:rsid w:val="0060758B"/>
    <w:rsid w:val="00607CC8"/>
    <w:rsid w:val="006110E5"/>
    <w:rsid w:val="0061154C"/>
    <w:rsid w:val="00612E28"/>
    <w:rsid w:val="0061306A"/>
    <w:rsid w:val="00613152"/>
    <w:rsid w:val="006147F8"/>
    <w:rsid w:val="00614C05"/>
    <w:rsid w:val="00616EF5"/>
    <w:rsid w:val="00617E00"/>
    <w:rsid w:val="0062050D"/>
    <w:rsid w:val="00620A4B"/>
    <w:rsid w:val="006223FE"/>
    <w:rsid w:val="0062455D"/>
    <w:rsid w:val="00624852"/>
    <w:rsid w:val="00625C30"/>
    <w:rsid w:val="006260AF"/>
    <w:rsid w:val="00626AE9"/>
    <w:rsid w:val="00627D9B"/>
    <w:rsid w:val="006315C2"/>
    <w:rsid w:val="00632111"/>
    <w:rsid w:val="0063346C"/>
    <w:rsid w:val="00633672"/>
    <w:rsid w:val="00634190"/>
    <w:rsid w:val="00634A74"/>
    <w:rsid w:val="006350B6"/>
    <w:rsid w:val="00635357"/>
    <w:rsid w:val="00635C84"/>
    <w:rsid w:val="00637ECC"/>
    <w:rsid w:val="00641083"/>
    <w:rsid w:val="00641538"/>
    <w:rsid w:val="006439D0"/>
    <w:rsid w:val="00645B11"/>
    <w:rsid w:val="00646369"/>
    <w:rsid w:val="006463FE"/>
    <w:rsid w:val="00646E4C"/>
    <w:rsid w:val="00647FC4"/>
    <w:rsid w:val="00652A24"/>
    <w:rsid w:val="00653F21"/>
    <w:rsid w:val="0065463F"/>
    <w:rsid w:val="00654B3C"/>
    <w:rsid w:val="006552F7"/>
    <w:rsid w:val="00655923"/>
    <w:rsid w:val="006576CC"/>
    <w:rsid w:val="00657AF1"/>
    <w:rsid w:val="00660CCC"/>
    <w:rsid w:val="00663479"/>
    <w:rsid w:val="006637A3"/>
    <w:rsid w:val="00663BF7"/>
    <w:rsid w:val="0066558A"/>
    <w:rsid w:val="006655E1"/>
    <w:rsid w:val="006665CA"/>
    <w:rsid w:val="00670DC4"/>
    <w:rsid w:val="00671B69"/>
    <w:rsid w:val="00673FA0"/>
    <w:rsid w:val="00674E9C"/>
    <w:rsid w:val="00675110"/>
    <w:rsid w:val="006761B1"/>
    <w:rsid w:val="00676A95"/>
    <w:rsid w:val="00676AFE"/>
    <w:rsid w:val="006778AC"/>
    <w:rsid w:val="00677E38"/>
    <w:rsid w:val="0068046B"/>
    <w:rsid w:val="00680B84"/>
    <w:rsid w:val="00682A14"/>
    <w:rsid w:val="006833FB"/>
    <w:rsid w:val="0068343A"/>
    <w:rsid w:val="00684E63"/>
    <w:rsid w:val="00685147"/>
    <w:rsid w:val="00687B32"/>
    <w:rsid w:val="00692825"/>
    <w:rsid w:val="006928F5"/>
    <w:rsid w:val="00693DFF"/>
    <w:rsid w:val="0069472A"/>
    <w:rsid w:val="006A0605"/>
    <w:rsid w:val="006A0935"/>
    <w:rsid w:val="006A11B9"/>
    <w:rsid w:val="006A1354"/>
    <w:rsid w:val="006A1935"/>
    <w:rsid w:val="006A1A4A"/>
    <w:rsid w:val="006A5E16"/>
    <w:rsid w:val="006A6753"/>
    <w:rsid w:val="006A776F"/>
    <w:rsid w:val="006A793E"/>
    <w:rsid w:val="006A7A36"/>
    <w:rsid w:val="006B0BEC"/>
    <w:rsid w:val="006B0E2D"/>
    <w:rsid w:val="006B2ADE"/>
    <w:rsid w:val="006B387B"/>
    <w:rsid w:val="006B465D"/>
    <w:rsid w:val="006B478A"/>
    <w:rsid w:val="006B513B"/>
    <w:rsid w:val="006B545D"/>
    <w:rsid w:val="006B60C9"/>
    <w:rsid w:val="006B61DB"/>
    <w:rsid w:val="006B6B67"/>
    <w:rsid w:val="006B7E46"/>
    <w:rsid w:val="006C07D1"/>
    <w:rsid w:val="006C0DB4"/>
    <w:rsid w:val="006C0F2B"/>
    <w:rsid w:val="006C3400"/>
    <w:rsid w:val="006C5DAA"/>
    <w:rsid w:val="006C74C3"/>
    <w:rsid w:val="006C7C51"/>
    <w:rsid w:val="006D17C9"/>
    <w:rsid w:val="006D191C"/>
    <w:rsid w:val="006D4125"/>
    <w:rsid w:val="006D6884"/>
    <w:rsid w:val="006D6F20"/>
    <w:rsid w:val="006E1134"/>
    <w:rsid w:val="006E12C5"/>
    <w:rsid w:val="006E19DD"/>
    <w:rsid w:val="006E1B41"/>
    <w:rsid w:val="006E6495"/>
    <w:rsid w:val="006F1F2A"/>
    <w:rsid w:val="006F3EF3"/>
    <w:rsid w:val="006F4984"/>
    <w:rsid w:val="006F49BF"/>
    <w:rsid w:val="007016CE"/>
    <w:rsid w:val="00701AEC"/>
    <w:rsid w:val="007035EB"/>
    <w:rsid w:val="0070581C"/>
    <w:rsid w:val="00710402"/>
    <w:rsid w:val="00710BCE"/>
    <w:rsid w:val="007129C5"/>
    <w:rsid w:val="00712C06"/>
    <w:rsid w:val="007147FC"/>
    <w:rsid w:val="00714B96"/>
    <w:rsid w:val="0071502F"/>
    <w:rsid w:val="00716009"/>
    <w:rsid w:val="007161DE"/>
    <w:rsid w:val="007177AC"/>
    <w:rsid w:val="00720ED7"/>
    <w:rsid w:val="0072370E"/>
    <w:rsid w:val="0072448F"/>
    <w:rsid w:val="007246FB"/>
    <w:rsid w:val="00724A07"/>
    <w:rsid w:val="00724BCE"/>
    <w:rsid w:val="0073136B"/>
    <w:rsid w:val="00732915"/>
    <w:rsid w:val="00733E3B"/>
    <w:rsid w:val="007340AB"/>
    <w:rsid w:val="00734875"/>
    <w:rsid w:val="00734ABF"/>
    <w:rsid w:val="00734BC6"/>
    <w:rsid w:val="00735D60"/>
    <w:rsid w:val="007363FF"/>
    <w:rsid w:val="007375F5"/>
    <w:rsid w:val="00737C15"/>
    <w:rsid w:val="007402AF"/>
    <w:rsid w:val="00740446"/>
    <w:rsid w:val="00740608"/>
    <w:rsid w:val="007409AE"/>
    <w:rsid w:val="00741D97"/>
    <w:rsid w:val="0074300A"/>
    <w:rsid w:val="00744CB2"/>
    <w:rsid w:val="00746D0F"/>
    <w:rsid w:val="007505A2"/>
    <w:rsid w:val="007517F9"/>
    <w:rsid w:val="00751CDC"/>
    <w:rsid w:val="00751F79"/>
    <w:rsid w:val="0075214A"/>
    <w:rsid w:val="00752F97"/>
    <w:rsid w:val="00754239"/>
    <w:rsid w:val="0075432F"/>
    <w:rsid w:val="007556E5"/>
    <w:rsid w:val="007569F9"/>
    <w:rsid w:val="00757224"/>
    <w:rsid w:val="00760E60"/>
    <w:rsid w:val="00760F7F"/>
    <w:rsid w:val="007610A9"/>
    <w:rsid w:val="00761C0A"/>
    <w:rsid w:val="00762ACB"/>
    <w:rsid w:val="00763470"/>
    <w:rsid w:val="00763B57"/>
    <w:rsid w:val="00764611"/>
    <w:rsid w:val="00764796"/>
    <w:rsid w:val="00765DA1"/>
    <w:rsid w:val="007664B5"/>
    <w:rsid w:val="00771272"/>
    <w:rsid w:val="007715FF"/>
    <w:rsid w:val="00774751"/>
    <w:rsid w:val="00774E70"/>
    <w:rsid w:val="00775648"/>
    <w:rsid w:val="00775C17"/>
    <w:rsid w:val="00775D87"/>
    <w:rsid w:val="00776035"/>
    <w:rsid w:val="007760AB"/>
    <w:rsid w:val="007763C9"/>
    <w:rsid w:val="00776DA5"/>
    <w:rsid w:val="0078142F"/>
    <w:rsid w:val="00781689"/>
    <w:rsid w:val="00781D10"/>
    <w:rsid w:val="00781D7A"/>
    <w:rsid w:val="007826E5"/>
    <w:rsid w:val="00782D1D"/>
    <w:rsid w:val="00784216"/>
    <w:rsid w:val="00786DDB"/>
    <w:rsid w:val="00790B68"/>
    <w:rsid w:val="007912D3"/>
    <w:rsid w:val="0079171B"/>
    <w:rsid w:val="00791A5F"/>
    <w:rsid w:val="0079215C"/>
    <w:rsid w:val="0079310F"/>
    <w:rsid w:val="00793136"/>
    <w:rsid w:val="007936F1"/>
    <w:rsid w:val="00793B23"/>
    <w:rsid w:val="007955BA"/>
    <w:rsid w:val="007968C1"/>
    <w:rsid w:val="00797AAC"/>
    <w:rsid w:val="007A0025"/>
    <w:rsid w:val="007A0203"/>
    <w:rsid w:val="007A10D1"/>
    <w:rsid w:val="007A1606"/>
    <w:rsid w:val="007A2BB0"/>
    <w:rsid w:val="007A354B"/>
    <w:rsid w:val="007A4096"/>
    <w:rsid w:val="007A4D29"/>
    <w:rsid w:val="007A63BC"/>
    <w:rsid w:val="007A6D49"/>
    <w:rsid w:val="007A7C98"/>
    <w:rsid w:val="007B01FE"/>
    <w:rsid w:val="007B2197"/>
    <w:rsid w:val="007B3E97"/>
    <w:rsid w:val="007B4AED"/>
    <w:rsid w:val="007B5588"/>
    <w:rsid w:val="007B5BF4"/>
    <w:rsid w:val="007B5CF9"/>
    <w:rsid w:val="007B7E4F"/>
    <w:rsid w:val="007B7E53"/>
    <w:rsid w:val="007C031A"/>
    <w:rsid w:val="007C0443"/>
    <w:rsid w:val="007C0988"/>
    <w:rsid w:val="007C1294"/>
    <w:rsid w:val="007C12CB"/>
    <w:rsid w:val="007C15D3"/>
    <w:rsid w:val="007C1ABE"/>
    <w:rsid w:val="007C27DB"/>
    <w:rsid w:val="007C2900"/>
    <w:rsid w:val="007C342C"/>
    <w:rsid w:val="007C532F"/>
    <w:rsid w:val="007D06A9"/>
    <w:rsid w:val="007D14AC"/>
    <w:rsid w:val="007D15B4"/>
    <w:rsid w:val="007D3714"/>
    <w:rsid w:val="007D37A4"/>
    <w:rsid w:val="007D47D5"/>
    <w:rsid w:val="007D4F19"/>
    <w:rsid w:val="007D5171"/>
    <w:rsid w:val="007D680F"/>
    <w:rsid w:val="007D7502"/>
    <w:rsid w:val="007E0C56"/>
    <w:rsid w:val="007E0C6E"/>
    <w:rsid w:val="007E1DE9"/>
    <w:rsid w:val="007E1EB2"/>
    <w:rsid w:val="007E20AE"/>
    <w:rsid w:val="007E331B"/>
    <w:rsid w:val="007E35CB"/>
    <w:rsid w:val="007E4670"/>
    <w:rsid w:val="007E5115"/>
    <w:rsid w:val="007E53D6"/>
    <w:rsid w:val="007E54E9"/>
    <w:rsid w:val="007E5FD4"/>
    <w:rsid w:val="007E6FD8"/>
    <w:rsid w:val="007E79DD"/>
    <w:rsid w:val="007E7C49"/>
    <w:rsid w:val="007F090B"/>
    <w:rsid w:val="007F090C"/>
    <w:rsid w:val="007F1B04"/>
    <w:rsid w:val="007F21B2"/>
    <w:rsid w:val="007F4F5B"/>
    <w:rsid w:val="007F5AEE"/>
    <w:rsid w:val="007F5D9B"/>
    <w:rsid w:val="007F7496"/>
    <w:rsid w:val="007F7C52"/>
    <w:rsid w:val="00800838"/>
    <w:rsid w:val="00801E0A"/>
    <w:rsid w:val="00805049"/>
    <w:rsid w:val="00805381"/>
    <w:rsid w:val="0080593F"/>
    <w:rsid w:val="00805CF7"/>
    <w:rsid w:val="00807E0D"/>
    <w:rsid w:val="00807E2D"/>
    <w:rsid w:val="0081058F"/>
    <w:rsid w:val="008111B0"/>
    <w:rsid w:val="008112BE"/>
    <w:rsid w:val="008147F1"/>
    <w:rsid w:val="00815121"/>
    <w:rsid w:val="00816870"/>
    <w:rsid w:val="00816B68"/>
    <w:rsid w:val="008173E5"/>
    <w:rsid w:val="00817441"/>
    <w:rsid w:val="00820665"/>
    <w:rsid w:val="0082115F"/>
    <w:rsid w:val="00821643"/>
    <w:rsid w:val="008221A2"/>
    <w:rsid w:val="0082360C"/>
    <w:rsid w:val="0082528A"/>
    <w:rsid w:val="00827B83"/>
    <w:rsid w:val="00827D29"/>
    <w:rsid w:val="00831B81"/>
    <w:rsid w:val="00831FA1"/>
    <w:rsid w:val="00833AD7"/>
    <w:rsid w:val="0083413C"/>
    <w:rsid w:val="0083478E"/>
    <w:rsid w:val="00835250"/>
    <w:rsid w:val="00835A29"/>
    <w:rsid w:val="00837198"/>
    <w:rsid w:val="00837719"/>
    <w:rsid w:val="00837C4C"/>
    <w:rsid w:val="008405B0"/>
    <w:rsid w:val="00841FD1"/>
    <w:rsid w:val="00842FB2"/>
    <w:rsid w:val="00843E0C"/>
    <w:rsid w:val="0084423C"/>
    <w:rsid w:val="00845C8E"/>
    <w:rsid w:val="0084649B"/>
    <w:rsid w:val="00847413"/>
    <w:rsid w:val="00850973"/>
    <w:rsid w:val="00851038"/>
    <w:rsid w:val="00851A89"/>
    <w:rsid w:val="00852007"/>
    <w:rsid w:val="008520C5"/>
    <w:rsid w:val="0085250E"/>
    <w:rsid w:val="008527E1"/>
    <w:rsid w:val="00852CCB"/>
    <w:rsid w:val="008540DF"/>
    <w:rsid w:val="00854B32"/>
    <w:rsid w:val="00855296"/>
    <w:rsid w:val="00855742"/>
    <w:rsid w:val="00855A2E"/>
    <w:rsid w:val="00856FE9"/>
    <w:rsid w:val="0085741B"/>
    <w:rsid w:val="00857B9A"/>
    <w:rsid w:val="00861A2E"/>
    <w:rsid w:val="00862C01"/>
    <w:rsid w:val="00863596"/>
    <w:rsid w:val="00863773"/>
    <w:rsid w:val="008652F1"/>
    <w:rsid w:val="0086599F"/>
    <w:rsid w:val="00866B44"/>
    <w:rsid w:val="00870C90"/>
    <w:rsid w:val="00872F06"/>
    <w:rsid w:val="008730E7"/>
    <w:rsid w:val="008740BC"/>
    <w:rsid w:val="00874FAC"/>
    <w:rsid w:val="008759C4"/>
    <w:rsid w:val="00876D47"/>
    <w:rsid w:val="00876D89"/>
    <w:rsid w:val="00877578"/>
    <w:rsid w:val="008809F7"/>
    <w:rsid w:val="00881964"/>
    <w:rsid w:val="00881AA7"/>
    <w:rsid w:val="00881D94"/>
    <w:rsid w:val="00881E66"/>
    <w:rsid w:val="00881F3C"/>
    <w:rsid w:val="00882B5F"/>
    <w:rsid w:val="00882F94"/>
    <w:rsid w:val="00884F3D"/>
    <w:rsid w:val="0088664D"/>
    <w:rsid w:val="008871E0"/>
    <w:rsid w:val="008876B4"/>
    <w:rsid w:val="00887E83"/>
    <w:rsid w:val="00887F9D"/>
    <w:rsid w:val="008902B4"/>
    <w:rsid w:val="00890933"/>
    <w:rsid w:val="0089136C"/>
    <w:rsid w:val="00892F44"/>
    <w:rsid w:val="0089397A"/>
    <w:rsid w:val="008957A7"/>
    <w:rsid w:val="00895BA5"/>
    <w:rsid w:val="00896732"/>
    <w:rsid w:val="008A0626"/>
    <w:rsid w:val="008A0A65"/>
    <w:rsid w:val="008A0B60"/>
    <w:rsid w:val="008A2366"/>
    <w:rsid w:val="008A38C3"/>
    <w:rsid w:val="008A39A2"/>
    <w:rsid w:val="008A5D15"/>
    <w:rsid w:val="008B2CAA"/>
    <w:rsid w:val="008B3567"/>
    <w:rsid w:val="008B3697"/>
    <w:rsid w:val="008B3FF6"/>
    <w:rsid w:val="008B57C4"/>
    <w:rsid w:val="008B6C07"/>
    <w:rsid w:val="008C1A01"/>
    <w:rsid w:val="008C1C10"/>
    <w:rsid w:val="008C1D5E"/>
    <w:rsid w:val="008C49F3"/>
    <w:rsid w:val="008C6517"/>
    <w:rsid w:val="008C7849"/>
    <w:rsid w:val="008D19D4"/>
    <w:rsid w:val="008D1B21"/>
    <w:rsid w:val="008D4A5C"/>
    <w:rsid w:val="008D545A"/>
    <w:rsid w:val="008D5E3C"/>
    <w:rsid w:val="008E02CA"/>
    <w:rsid w:val="008E1206"/>
    <w:rsid w:val="008E1BA6"/>
    <w:rsid w:val="008E205B"/>
    <w:rsid w:val="008E21E1"/>
    <w:rsid w:val="008E2645"/>
    <w:rsid w:val="008E3710"/>
    <w:rsid w:val="008E467B"/>
    <w:rsid w:val="008E52A9"/>
    <w:rsid w:val="008E5377"/>
    <w:rsid w:val="008E5D7B"/>
    <w:rsid w:val="008E672A"/>
    <w:rsid w:val="008E697B"/>
    <w:rsid w:val="008F0FAB"/>
    <w:rsid w:val="008F16EF"/>
    <w:rsid w:val="008F194B"/>
    <w:rsid w:val="008F209B"/>
    <w:rsid w:val="008F22C4"/>
    <w:rsid w:val="008F37AC"/>
    <w:rsid w:val="008F3B8D"/>
    <w:rsid w:val="008F3E39"/>
    <w:rsid w:val="008F43D9"/>
    <w:rsid w:val="008F4D27"/>
    <w:rsid w:val="0090117E"/>
    <w:rsid w:val="00901556"/>
    <w:rsid w:val="0090276D"/>
    <w:rsid w:val="0090313D"/>
    <w:rsid w:val="00904BBF"/>
    <w:rsid w:val="00905ECC"/>
    <w:rsid w:val="00907E55"/>
    <w:rsid w:val="00910336"/>
    <w:rsid w:val="00910491"/>
    <w:rsid w:val="009111B4"/>
    <w:rsid w:val="00914447"/>
    <w:rsid w:val="00915D01"/>
    <w:rsid w:val="00920C5F"/>
    <w:rsid w:val="00920CF6"/>
    <w:rsid w:val="009215DF"/>
    <w:rsid w:val="0092180E"/>
    <w:rsid w:val="00921DBB"/>
    <w:rsid w:val="009245C1"/>
    <w:rsid w:val="0092558B"/>
    <w:rsid w:val="00925C72"/>
    <w:rsid w:val="00926B73"/>
    <w:rsid w:val="00927CAA"/>
    <w:rsid w:val="00930B51"/>
    <w:rsid w:val="009317A9"/>
    <w:rsid w:val="00931F10"/>
    <w:rsid w:val="00931F18"/>
    <w:rsid w:val="00932657"/>
    <w:rsid w:val="00932DDC"/>
    <w:rsid w:val="00933116"/>
    <w:rsid w:val="009332E2"/>
    <w:rsid w:val="00934540"/>
    <w:rsid w:val="009371ED"/>
    <w:rsid w:val="0093752B"/>
    <w:rsid w:val="009404A1"/>
    <w:rsid w:val="00940F52"/>
    <w:rsid w:val="00941832"/>
    <w:rsid w:val="0094214E"/>
    <w:rsid w:val="0094313B"/>
    <w:rsid w:val="00943E9B"/>
    <w:rsid w:val="009477F3"/>
    <w:rsid w:val="009502DD"/>
    <w:rsid w:val="009523CB"/>
    <w:rsid w:val="0095404E"/>
    <w:rsid w:val="00954E85"/>
    <w:rsid w:val="00955737"/>
    <w:rsid w:val="00955F91"/>
    <w:rsid w:val="00956880"/>
    <w:rsid w:val="00957801"/>
    <w:rsid w:val="00960081"/>
    <w:rsid w:val="00964574"/>
    <w:rsid w:val="00964F32"/>
    <w:rsid w:val="00965E89"/>
    <w:rsid w:val="009672EF"/>
    <w:rsid w:val="009674B9"/>
    <w:rsid w:val="00967998"/>
    <w:rsid w:val="00970A53"/>
    <w:rsid w:val="0097383F"/>
    <w:rsid w:val="00981A14"/>
    <w:rsid w:val="00982450"/>
    <w:rsid w:val="00982B79"/>
    <w:rsid w:val="00983036"/>
    <w:rsid w:val="009836C2"/>
    <w:rsid w:val="00984D36"/>
    <w:rsid w:val="00986A6D"/>
    <w:rsid w:val="00990BBF"/>
    <w:rsid w:val="00991C36"/>
    <w:rsid w:val="00992506"/>
    <w:rsid w:val="00994F2A"/>
    <w:rsid w:val="0099586B"/>
    <w:rsid w:val="00995C09"/>
    <w:rsid w:val="00997B58"/>
    <w:rsid w:val="009A0155"/>
    <w:rsid w:val="009A3AFB"/>
    <w:rsid w:val="009A42F9"/>
    <w:rsid w:val="009A5921"/>
    <w:rsid w:val="009A62BF"/>
    <w:rsid w:val="009A7592"/>
    <w:rsid w:val="009A771D"/>
    <w:rsid w:val="009B02D6"/>
    <w:rsid w:val="009B0F4B"/>
    <w:rsid w:val="009B13A0"/>
    <w:rsid w:val="009B1E85"/>
    <w:rsid w:val="009B1F26"/>
    <w:rsid w:val="009B39BA"/>
    <w:rsid w:val="009B4506"/>
    <w:rsid w:val="009B5BE6"/>
    <w:rsid w:val="009B64A0"/>
    <w:rsid w:val="009B6620"/>
    <w:rsid w:val="009C3A40"/>
    <w:rsid w:val="009C3D60"/>
    <w:rsid w:val="009C495E"/>
    <w:rsid w:val="009C5031"/>
    <w:rsid w:val="009C52AA"/>
    <w:rsid w:val="009C67A5"/>
    <w:rsid w:val="009C691F"/>
    <w:rsid w:val="009C6A05"/>
    <w:rsid w:val="009C71E8"/>
    <w:rsid w:val="009C7B1E"/>
    <w:rsid w:val="009C7B41"/>
    <w:rsid w:val="009C7BEC"/>
    <w:rsid w:val="009D1FE5"/>
    <w:rsid w:val="009D29AF"/>
    <w:rsid w:val="009D4B99"/>
    <w:rsid w:val="009D6563"/>
    <w:rsid w:val="009D727B"/>
    <w:rsid w:val="009E0510"/>
    <w:rsid w:val="009E35F4"/>
    <w:rsid w:val="009E3726"/>
    <w:rsid w:val="009E530D"/>
    <w:rsid w:val="009E773D"/>
    <w:rsid w:val="009E7C4C"/>
    <w:rsid w:val="009F0E8D"/>
    <w:rsid w:val="009F1042"/>
    <w:rsid w:val="009F16FA"/>
    <w:rsid w:val="009F1D41"/>
    <w:rsid w:val="009F2575"/>
    <w:rsid w:val="009F3F61"/>
    <w:rsid w:val="009F41CD"/>
    <w:rsid w:val="009F45DF"/>
    <w:rsid w:val="009F45F9"/>
    <w:rsid w:val="009F45FA"/>
    <w:rsid w:val="009F4CAE"/>
    <w:rsid w:val="009F508E"/>
    <w:rsid w:val="009F6865"/>
    <w:rsid w:val="009F69D8"/>
    <w:rsid w:val="009F6C71"/>
    <w:rsid w:val="009F6F7A"/>
    <w:rsid w:val="009F7311"/>
    <w:rsid w:val="009F750D"/>
    <w:rsid w:val="00A00A11"/>
    <w:rsid w:val="00A01C52"/>
    <w:rsid w:val="00A01E9B"/>
    <w:rsid w:val="00A02239"/>
    <w:rsid w:val="00A025B7"/>
    <w:rsid w:val="00A03AD0"/>
    <w:rsid w:val="00A03FBB"/>
    <w:rsid w:val="00A045B8"/>
    <w:rsid w:val="00A070BF"/>
    <w:rsid w:val="00A07490"/>
    <w:rsid w:val="00A07506"/>
    <w:rsid w:val="00A077AB"/>
    <w:rsid w:val="00A079A1"/>
    <w:rsid w:val="00A100A0"/>
    <w:rsid w:val="00A10EBB"/>
    <w:rsid w:val="00A10FD5"/>
    <w:rsid w:val="00A115D4"/>
    <w:rsid w:val="00A1229D"/>
    <w:rsid w:val="00A12C75"/>
    <w:rsid w:val="00A14060"/>
    <w:rsid w:val="00A1433B"/>
    <w:rsid w:val="00A1469B"/>
    <w:rsid w:val="00A14FB6"/>
    <w:rsid w:val="00A15331"/>
    <w:rsid w:val="00A16152"/>
    <w:rsid w:val="00A1639A"/>
    <w:rsid w:val="00A164F0"/>
    <w:rsid w:val="00A16885"/>
    <w:rsid w:val="00A20048"/>
    <w:rsid w:val="00A2172E"/>
    <w:rsid w:val="00A2183A"/>
    <w:rsid w:val="00A21E47"/>
    <w:rsid w:val="00A22986"/>
    <w:rsid w:val="00A25D0E"/>
    <w:rsid w:val="00A30232"/>
    <w:rsid w:val="00A30EE3"/>
    <w:rsid w:val="00A31807"/>
    <w:rsid w:val="00A31B5B"/>
    <w:rsid w:val="00A31B77"/>
    <w:rsid w:val="00A32C18"/>
    <w:rsid w:val="00A33129"/>
    <w:rsid w:val="00A333B1"/>
    <w:rsid w:val="00A3353A"/>
    <w:rsid w:val="00A35914"/>
    <w:rsid w:val="00A36544"/>
    <w:rsid w:val="00A36D0B"/>
    <w:rsid w:val="00A36E77"/>
    <w:rsid w:val="00A412F2"/>
    <w:rsid w:val="00A419E3"/>
    <w:rsid w:val="00A41CF2"/>
    <w:rsid w:val="00A42D19"/>
    <w:rsid w:val="00A4441E"/>
    <w:rsid w:val="00A44453"/>
    <w:rsid w:val="00A45FDD"/>
    <w:rsid w:val="00A46711"/>
    <w:rsid w:val="00A50AFB"/>
    <w:rsid w:val="00A525C6"/>
    <w:rsid w:val="00A52D10"/>
    <w:rsid w:val="00A52D79"/>
    <w:rsid w:val="00A52E42"/>
    <w:rsid w:val="00A53133"/>
    <w:rsid w:val="00A53BDB"/>
    <w:rsid w:val="00A60B68"/>
    <w:rsid w:val="00A612D4"/>
    <w:rsid w:val="00A63773"/>
    <w:rsid w:val="00A637C9"/>
    <w:rsid w:val="00A6385F"/>
    <w:rsid w:val="00A668BA"/>
    <w:rsid w:val="00A72606"/>
    <w:rsid w:val="00A731AA"/>
    <w:rsid w:val="00A735EF"/>
    <w:rsid w:val="00A7436B"/>
    <w:rsid w:val="00A75296"/>
    <w:rsid w:val="00A7540C"/>
    <w:rsid w:val="00A7732D"/>
    <w:rsid w:val="00A80381"/>
    <w:rsid w:val="00A81124"/>
    <w:rsid w:val="00A813E2"/>
    <w:rsid w:val="00A83C1A"/>
    <w:rsid w:val="00A84B3D"/>
    <w:rsid w:val="00A85194"/>
    <w:rsid w:val="00A90357"/>
    <w:rsid w:val="00A90F6B"/>
    <w:rsid w:val="00A93256"/>
    <w:rsid w:val="00A936F8"/>
    <w:rsid w:val="00A93D31"/>
    <w:rsid w:val="00A94EE2"/>
    <w:rsid w:val="00A9619D"/>
    <w:rsid w:val="00A96429"/>
    <w:rsid w:val="00A972EE"/>
    <w:rsid w:val="00A97335"/>
    <w:rsid w:val="00A97CFE"/>
    <w:rsid w:val="00A97D8B"/>
    <w:rsid w:val="00AA0BBC"/>
    <w:rsid w:val="00AA0D1C"/>
    <w:rsid w:val="00AA2B58"/>
    <w:rsid w:val="00AA2BC1"/>
    <w:rsid w:val="00AA383D"/>
    <w:rsid w:val="00AA47B4"/>
    <w:rsid w:val="00AA626A"/>
    <w:rsid w:val="00AA6286"/>
    <w:rsid w:val="00AA7E75"/>
    <w:rsid w:val="00AB072B"/>
    <w:rsid w:val="00AB2477"/>
    <w:rsid w:val="00AB388F"/>
    <w:rsid w:val="00AB4C19"/>
    <w:rsid w:val="00AB4C53"/>
    <w:rsid w:val="00AB670E"/>
    <w:rsid w:val="00AC369C"/>
    <w:rsid w:val="00AC4094"/>
    <w:rsid w:val="00AC7696"/>
    <w:rsid w:val="00AD10A3"/>
    <w:rsid w:val="00AD1A01"/>
    <w:rsid w:val="00AD3A76"/>
    <w:rsid w:val="00AD3CDE"/>
    <w:rsid w:val="00AD4862"/>
    <w:rsid w:val="00AD4C89"/>
    <w:rsid w:val="00AD4FF1"/>
    <w:rsid w:val="00AD7899"/>
    <w:rsid w:val="00AE00CE"/>
    <w:rsid w:val="00AE019A"/>
    <w:rsid w:val="00AE3345"/>
    <w:rsid w:val="00AE7E4C"/>
    <w:rsid w:val="00AF045C"/>
    <w:rsid w:val="00AF124D"/>
    <w:rsid w:val="00AF205F"/>
    <w:rsid w:val="00AF29BB"/>
    <w:rsid w:val="00AF38ED"/>
    <w:rsid w:val="00AF487A"/>
    <w:rsid w:val="00AF4CF1"/>
    <w:rsid w:val="00AF4D5D"/>
    <w:rsid w:val="00AF5110"/>
    <w:rsid w:val="00AF620E"/>
    <w:rsid w:val="00AF738D"/>
    <w:rsid w:val="00AF793F"/>
    <w:rsid w:val="00B00BAC"/>
    <w:rsid w:val="00B03C92"/>
    <w:rsid w:val="00B03DEA"/>
    <w:rsid w:val="00B04241"/>
    <w:rsid w:val="00B045B3"/>
    <w:rsid w:val="00B05A10"/>
    <w:rsid w:val="00B068A2"/>
    <w:rsid w:val="00B11F1C"/>
    <w:rsid w:val="00B1259C"/>
    <w:rsid w:val="00B12A6E"/>
    <w:rsid w:val="00B12D2B"/>
    <w:rsid w:val="00B13148"/>
    <w:rsid w:val="00B1422B"/>
    <w:rsid w:val="00B142D4"/>
    <w:rsid w:val="00B15FE8"/>
    <w:rsid w:val="00B17F03"/>
    <w:rsid w:val="00B21732"/>
    <w:rsid w:val="00B21E47"/>
    <w:rsid w:val="00B27221"/>
    <w:rsid w:val="00B301FA"/>
    <w:rsid w:val="00B30BED"/>
    <w:rsid w:val="00B30D6C"/>
    <w:rsid w:val="00B314A2"/>
    <w:rsid w:val="00B32178"/>
    <w:rsid w:val="00B32B7A"/>
    <w:rsid w:val="00B3300B"/>
    <w:rsid w:val="00B330DA"/>
    <w:rsid w:val="00B33EE6"/>
    <w:rsid w:val="00B3479F"/>
    <w:rsid w:val="00B35831"/>
    <w:rsid w:val="00B36964"/>
    <w:rsid w:val="00B36AB7"/>
    <w:rsid w:val="00B37481"/>
    <w:rsid w:val="00B3765D"/>
    <w:rsid w:val="00B40C4B"/>
    <w:rsid w:val="00B41864"/>
    <w:rsid w:val="00B41C0B"/>
    <w:rsid w:val="00B42292"/>
    <w:rsid w:val="00B42AE3"/>
    <w:rsid w:val="00B42FBD"/>
    <w:rsid w:val="00B43CED"/>
    <w:rsid w:val="00B469B2"/>
    <w:rsid w:val="00B471CD"/>
    <w:rsid w:val="00B47C0D"/>
    <w:rsid w:val="00B513D2"/>
    <w:rsid w:val="00B5242C"/>
    <w:rsid w:val="00B53057"/>
    <w:rsid w:val="00B532AA"/>
    <w:rsid w:val="00B53645"/>
    <w:rsid w:val="00B53797"/>
    <w:rsid w:val="00B54308"/>
    <w:rsid w:val="00B54E81"/>
    <w:rsid w:val="00B54FCD"/>
    <w:rsid w:val="00B56A72"/>
    <w:rsid w:val="00B61462"/>
    <w:rsid w:val="00B61E22"/>
    <w:rsid w:val="00B620D3"/>
    <w:rsid w:val="00B62566"/>
    <w:rsid w:val="00B62FF7"/>
    <w:rsid w:val="00B63337"/>
    <w:rsid w:val="00B63624"/>
    <w:rsid w:val="00B6445C"/>
    <w:rsid w:val="00B6632A"/>
    <w:rsid w:val="00B67E89"/>
    <w:rsid w:val="00B67F55"/>
    <w:rsid w:val="00B71567"/>
    <w:rsid w:val="00B72D4F"/>
    <w:rsid w:val="00B737F5"/>
    <w:rsid w:val="00B73BF3"/>
    <w:rsid w:val="00B74BE0"/>
    <w:rsid w:val="00B76FBB"/>
    <w:rsid w:val="00B77F73"/>
    <w:rsid w:val="00B83758"/>
    <w:rsid w:val="00B845DC"/>
    <w:rsid w:val="00B8560C"/>
    <w:rsid w:val="00B867D3"/>
    <w:rsid w:val="00B87BD3"/>
    <w:rsid w:val="00B9227F"/>
    <w:rsid w:val="00B95DD3"/>
    <w:rsid w:val="00B96882"/>
    <w:rsid w:val="00B97BB7"/>
    <w:rsid w:val="00BA07B3"/>
    <w:rsid w:val="00BA374A"/>
    <w:rsid w:val="00BA3CD0"/>
    <w:rsid w:val="00BA3E31"/>
    <w:rsid w:val="00BA4EC1"/>
    <w:rsid w:val="00BA6612"/>
    <w:rsid w:val="00BA6FEF"/>
    <w:rsid w:val="00BA72B3"/>
    <w:rsid w:val="00BB0233"/>
    <w:rsid w:val="00BB0E33"/>
    <w:rsid w:val="00BB1EAF"/>
    <w:rsid w:val="00BB278E"/>
    <w:rsid w:val="00BB3174"/>
    <w:rsid w:val="00BB346C"/>
    <w:rsid w:val="00BB4D21"/>
    <w:rsid w:val="00BB66EC"/>
    <w:rsid w:val="00BB6726"/>
    <w:rsid w:val="00BB6E35"/>
    <w:rsid w:val="00BB7316"/>
    <w:rsid w:val="00BB74F1"/>
    <w:rsid w:val="00BB77B0"/>
    <w:rsid w:val="00BB788D"/>
    <w:rsid w:val="00BC04FF"/>
    <w:rsid w:val="00BC2A80"/>
    <w:rsid w:val="00BC2F65"/>
    <w:rsid w:val="00BC3668"/>
    <w:rsid w:val="00BC5543"/>
    <w:rsid w:val="00BC6174"/>
    <w:rsid w:val="00BC6E9A"/>
    <w:rsid w:val="00BD103E"/>
    <w:rsid w:val="00BD2325"/>
    <w:rsid w:val="00BD27AD"/>
    <w:rsid w:val="00BD2AC7"/>
    <w:rsid w:val="00BD3898"/>
    <w:rsid w:val="00BD4B9F"/>
    <w:rsid w:val="00BD4D9A"/>
    <w:rsid w:val="00BD7215"/>
    <w:rsid w:val="00BD7DA7"/>
    <w:rsid w:val="00BE03C2"/>
    <w:rsid w:val="00BE3823"/>
    <w:rsid w:val="00BE5B54"/>
    <w:rsid w:val="00BE6DDC"/>
    <w:rsid w:val="00BE70F5"/>
    <w:rsid w:val="00BE78A3"/>
    <w:rsid w:val="00BE7CE5"/>
    <w:rsid w:val="00BF032A"/>
    <w:rsid w:val="00BF05DD"/>
    <w:rsid w:val="00BF0A0F"/>
    <w:rsid w:val="00BF19E7"/>
    <w:rsid w:val="00BF1F88"/>
    <w:rsid w:val="00BF2037"/>
    <w:rsid w:val="00BF2313"/>
    <w:rsid w:val="00BF2640"/>
    <w:rsid w:val="00BF27B6"/>
    <w:rsid w:val="00BF2A61"/>
    <w:rsid w:val="00BF30AA"/>
    <w:rsid w:val="00BF3113"/>
    <w:rsid w:val="00BF33D0"/>
    <w:rsid w:val="00BF3BAA"/>
    <w:rsid w:val="00BF462E"/>
    <w:rsid w:val="00BF4817"/>
    <w:rsid w:val="00BF6838"/>
    <w:rsid w:val="00C03FBD"/>
    <w:rsid w:val="00C044FF"/>
    <w:rsid w:val="00C0482F"/>
    <w:rsid w:val="00C05049"/>
    <w:rsid w:val="00C055EB"/>
    <w:rsid w:val="00C06981"/>
    <w:rsid w:val="00C0751A"/>
    <w:rsid w:val="00C07D94"/>
    <w:rsid w:val="00C115C9"/>
    <w:rsid w:val="00C125EB"/>
    <w:rsid w:val="00C13D03"/>
    <w:rsid w:val="00C14E80"/>
    <w:rsid w:val="00C15307"/>
    <w:rsid w:val="00C20828"/>
    <w:rsid w:val="00C21C3C"/>
    <w:rsid w:val="00C26B90"/>
    <w:rsid w:val="00C277C4"/>
    <w:rsid w:val="00C30BB0"/>
    <w:rsid w:val="00C30E4E"/>
    <w:rsid w:val="00C32E56"/>
    <w:rsid w:val="00C341CB"/>
    <w:rsid w:val="00C351EE"/>
    <w:rsid w:val="00C35AA0"/>
    <w:rsid w:val="00C36158"/>
    <w:rsid w:val="00C36D5D"/>
    <w:rsid w:val="00C378D9"/>
    <w:rsid w:val="00C4020F"/>
    <w:rsid w:val="00C4356E"/>
    <w:rsid w:val="00C43D67"/>
    <w:rsid w:val="00C46463"/>
    <w:rsid w:val="00C46A29"/>
    <w:rsid w:val="00C474BA"/>
    <w:rsid w:val="00C47C19"/>
    <w:rsid w:val="00C47D60"/>
    <w:rsid w:val="00C5168B"/>
    <w:rsid w:val="00C51CCE"/>
    <w:rsid w:val="00C527B1"/>
    <w:rsid w:val="00C5283D"/>
    <w:rsid w:val="00C5354D"/>
    <w:rsid w:val="00C5518A"/>
    <w:rsid w:val="00C567D4"/>
    <w:rsid w:val="00C62098"/>
    <w:rsid w:val="00C62FBD"/>
    <w:rsid w:val="00C63022"/>
    <w:rsid w:val="00C64AAE"/>
    <w:rsid w:val="00C651CA"/>
    <w:rsid w:val="00C660EB"/>
    <w:rsid w:val="00C6617C"/>
    <w:rsid w:val="00C70098"/>
    <w:rsid w:val="00C7014E"/>
    <w:rsid w:val="00C73145"/>
    <w:rsid w:val="00C733D7"/>
    <w:rsid w:val="00C74F89"/>
    <w:rsid w:val="00C75844"/>
    <w:rsid w:val="00C75894"/>
    <w:rsid w:val="00C76602"/>
    <w:rsid w:val="00C774A2"/>
    <w:rsid w:val="00C77D0A"/>
    <w:rsid w:val="00C830AE"/>
    <w:rsid w:val="00C83CDC"/>
    <w:rsid w:val="00C83FAC"/>
    <w:rsid w:val="00C8528A"/>
    <w:rsid w:val="00C85EAB"/>
    <w:rsid w:val="00C861DA"/>
    <w:rsid w:val="00C872FB"/>
    <w:rsid w:val="00C90395"/>
    <w:rsid w:val="00C913AB"/>
    <w:rsid w:val="00C91DBF"/>
    <w:rsid w:val="00C9202A"/>
    <w:rsid w:val="00C92D80"/>
    <w:rsid w:val="00C93E4B"/>
    <w:rsid w:val="00C94761"/>
    <w:rsid w:val="00C94BA4"/>
    <w:rsid w:val="00C955E9"/>
    <w:rsid w:val="00C964E3"/>
    <w:rsid w:val="00C969E8"/>
    <w:rsid w:val="00CA0BD9"/>
    <w:rsid w:val="00CA15AA"/>
    <w:rsid w:val="00CA15CD"/>
    <w:rsid w:val="00CA1D3A"/>
    <w:rsid w:val="00CA268E"/>
    <w:rsid w:val="00CA269B"/>
    <w:rsid w:val="00CA652B"/>
    <w:rsid w:val="00CA718C"/>
    <w:rsid w:val="00CA7FA2"/>
    <w:rsid w:val="00CB2327"/>
    <w:rsid w:val="00CB3D79"/>
    <w:rsid w:val="00CB4558"/>
    <w:rsid w:val="00CB4CC2"/>
    <w:rsid w:val="00CB4E07"/>
    <w:rsid w:val="00CB5157"/>
    <w:rsid w:val="00CB6365"/>
    <w:rsid w:val="00CC0047"/>
    <w:rsid w:val="00CC24C4"/>
    <w:rsid w:val="00CC41AE"/>
    <w:rsid w:val="00CC590B"/>
    <w:rsid w:val="00CC6D47"/>
    <w:rsid w:val="00CC6FA4"/>
    <w:rsid w:val="00CC727B"/>
    <w:rsid w:val="00CD0489"/>
    <w:rsid w:val="00CD16C8"/>
    <w:rsid w:val="00CD213E"/>
    <w:rsid w:val="00CD2CDD"/>
    <w:rsid w:val="00CD36A1"/>
    <w:rsid w:val="00CD3A9C"/>
    <w:rsid w:val="00CD4DA5"/>
    <w:rsid w:val="00CD4F81"/>
    <w:rsid w:val="00CD787E"/>
    <w:rsid w:val="00CD7C71"/>
    <w:rsid w:val="00CE0568"/>
    <w:rsid w:val="00CE1EA2"/>
    <w:rsid w:val="00CE262D"/>
    <w:rsid w:val="00CE2C0C"/>
    <w:rsid w:val="00CE2F6C"/>
    <w:rsid w:val="00CE47B6"/>
    <w:rsid w:val="00CE4C04"/>
    <w:rsid w:val="00CE526B"/>
    <w:rsid w:val="00CE6FF3"/>
    <w:rsid w:val="00CF0E31"/>
    <w:rsid w:val="00CF1FDC"/>
    <w:rsid w:val="00CF26D0"/>
    <w:rsid w:val="00CF5518"/>
    <w:rsid w:val="00CF5C48"/>
    <w:rsid w:val="00CF5E62"/>
    <w:rsid w:val="00CF7226"/>
    <w:rsid w:val="00D02EAF"/>
    <w:rsid w:val="00D037D8"/>
    <w:rsid w:val="00D03D5D"/>
    <w:rsid w:val="00D046A5"/>
    <w:rsid w:val="00D04AA5"/>
    <w:rsid w:val="00D06F75"/>
    <w:rsid w:val="00D07344"/>
    <w:rsid w:val="00D10475"/>
    <w:rsid w:val="00D10A97"/>
    <w:rsid w:val="00D10F9C"/>
    <w:rsid w:val="00D110A5"/>
    <w:rsid w:val="00D12EA7"/>
    <w:rsid w:val="00D13E94"/>
    <w:rsid w:val="00D1446D"/>
    <w:rsid w:val="00D14B86"/>
    <w:rsid w:val="00D14FBB"/>
    <w:rsid w:val="00D16697"/>
    <w:rsid w:val="00D1670B"/>
    <w:rsid w:val="00D16B32"/>
    <w:rsid w:val="00D23A4A"/>
    <w:rsid w:val="00D24435"/>
    <w:rsid w:val="00D2689D"/>
    <w:rsid w:val="00D26A6E"/>
    <w:rsid w:val="00D26AA3"/>
    <w:rsid w:val="00D26C79"/>
    <w:rsid w:val="00D26DE2"/>
    <w:rsid w:val="00D27185"/>
    <w:rsid w:val="00D27468"/>
    <w:rsid w:val="00D27819"/>
    <w:rsid w:val="00D313B6"/>
    <w:rsid w:val="00D3181E"/>
    <w:rsid w:val="00D33431"/>
    <w:rsid w:val="00D342CA"/>
    <w:rsid w:val="00D34892"/>
    <w:rsid w:val="00D34E27"/>
    <w:rsid w:val="00D34FA5"/>
    <w:rsid w:val="00D3552E"/>
    <w:rsid w:val="00D36DBD"/>
    <w:rsid w:val="00D42954"/>
    <w:rsid w:val="00D42F61"/>
    <w:rsid w:val="00D4392E"/>
    <w:rsid w:val="00D43B17"/>
    <w:rsid w:val="00D43E54"/>
    <w:rsid w:val="00D43F33"/>
    <w:rsid w:val="00D458FB"/>
    <w:rsid w:val="00D45AE3"/>
    <w:rsid w:val="00D467E3"/>
    <w:rsid w:val="00D4745E"/>
    <w:rsid w:val="00D50475"/>
    <w:rsid w:val="00D5111E"/>
    <w:rsid w:val="00D5134A"/>
    <w:rsid w:val="00D51CA0"/>
    <w:rsid w:val="00D51FBD"/>
    <w:rsid w:val="00D52C3E"/>
    <w:rsid w:val="00D533C5"/>
    <w:rsid w:val="00D562C3"/>
    <w:rsid w:val="00D57661"/>
    <w:rsid w:val="00D62590"/>
    <w:rsid w:val="00D642D0"/>
    <w:rsid w:val="00D64FBE"/>
    <w:rsid w:val="00D65175"/>
    <w:rsid w:val="00D66D73"/>
    <w:rsid w:val="00D6730A"/>
    <w:rsid w:val="00D70130"/>
    <w:rsid w:val="00D70160"/>
    <w:rsid w:val="00D71E67"/>
    <w:rsid w:val="00D72A47"/>
    <w:rsid w:val="00D770BE"/>
    <w:rsid w:val="00D77541"/>
    <w:rsid w:val="00D818FC"/>
    <w:rsid w:val="00D819EB"/>
    <w:rsid w:val="00D81C69"/>
    <w:rsid w:val="00D82908"/>
    <w:rsid w:val="00D84D65"/>
    <w:rsid w:val="00D861D8"/>
    <w:rsid w:val="00D86AA7"/>
    <w:rsid w:val="00D86B2F"/>
    <w:rsid w:val="00D87D82"/>
    <w:rsid w:val="00D90D91"/>
    <w:rsid w:val="00D9143D"/>
    <w:rsid w:val="00D91CDD"/>
    <w:rsid w:val="00D940B6"/>
    <w:rsid w:val="00D94237"/>
    <w:rsid w:val="00D94F79"/>
    <w:rsid w:val="00D9524E"/>
    <w:rsid w:val="00D9540B"/>
    <w:rsid w:val="00D961CA"/>
    <w:rsid w:val="00D97171"/>
    <w:rsid w:val="00D974E3"/>
    <w:rsid w:val="00D97A17"/>
    <w:rsid w:val="00DA0CA8"/>
    <w:rsid w:val="00DA1CE4"/>
    <w:rsid w:val="00DA2BC4"/>
    <w:rsid w:val="00DA2D97"/>
    <w:rsid w:val="00DA3CA4"/>
    <w:rsid w:val="00DA3F9E"/>
    <w:rsid w:val="00DA40D4"/>
    <w:rsid w:val="00DA42D3"/>
    <w:rsid w:val="00DA4C54"/>
    <w:rsid w:val="00DA4DDD"/>
    <w:rsid w:val="00DA4E72"/>
    <w:rsid w:val="00DA50F4"/>
    <w:rsid w:val="00DA5D73"/>
    <w:rsid w:val="00DA67A3"/>
    <w:rsid w:val="00DA767E"/>
    <w:rsid w:val="00DB0095"/>
    <w:rsid w:val="00DB0987"/>
    <w:rsid w:val="00DB10B7"/>
    <w:rsid w:val="00DB1962"/>
    <w:rsid w:val="00DB2370"/>
    <w:rsid w:val="00DB31AD"/>
    <w:rsid w:val="00DB3218"/>
    <w:rsid w:val="00DB3CE5"/>
    <w:rsid w:val="00DC00C8"/>
    <w:rsid w:val="00DC0531"/>
    <w:rsid w:val="00DC29E4"/>
    <w:rsid w:val="00DC4EEF"/>
    <w:rsid w:val="00DC69FC"/>
    <w:rsid w:val="00DC6C72"/>
    <w:rsid w:val="00DC6EB7"/>
    <w:rsid w:val="00DC7973"/>
    <w:rsid w:val="00DD075B"/>
    <w:rsid w:val="00DD075D"/>
    <w:rsid w:val="00DD0ACD"/>
    <w:rsid w:val="00DD1251"/>
    <w:rsid w:val="00DD1D3F"/>
    <w:rsid w:val="00DD2528"/>
    <w:rsid w:val="00DD41A7"/>
    <w:rsid w:val="00DD48ED"/>
    <w:rsid w:val="00DD57A0"/>
    <w:rsid w:val="00DD5946"/>
    <w:rsid w:val="00DE5099"/>
    <w:rsid w:val="00DE52DF"/>
    <w:rsid w:val="00DE5B68"/>
    <w:rsid w:val="00DF0B4E"/>
    <w:rsid w:val="00DF3B75"/>
    <w:rsid w:val="00DF4BBC"/>
    <w:rsid w:val="00DF63CC"/>
    <w:rsid w:val="00DF6A92"/>
    <w:rsid w:val="00DF6FFC"/>
    <w:rsid w:val="00DF7EEF"/>
    <w:rsid w:val="00E00E9E"/>
    <w:rsid w:val="00E01BB2"/>
    <w:rsid w:val="00E02204"/>
    <w:rsid w:val="00E02FBA"/>
    <w:rsid w:val="00E067B8"/>
    <w:rsid w:val="00E06A9D"/>
    <w:rsid w:val="00E06F97"/>
    <w:rsid w:val="00E07BD9"/>
    <w:rsid w:val="00E10052"/>
    <w:rsid w:val="00E100C3"/>
    <w:rsid w:val="00E1024B"/>
    <w:rsid w:val="00E1037D"/>
    <w:rsid w:val="00E106F6"/>
    <w:rsid w:val="00E1081A"/>
    <w:rsid w:val="00E10F70"/>
    <w:rsid w:val="00E122B2"/>
    <w:rsid w:val="00E1392A"/>
    <w:rsid w:val="00E149FE"/>
    <w:rsid w:val="00E1645C"/>
    <w:rsid w:val="00E17DD0"/>
    <w:rsid w:val="00E204EA"/>
    <w:rsid w:val="00E20A2B"/>
    <w:rsid w:val="00E20CE2"/>
    <w:rsid w:val="00E20E19"/>
    <w:rsid w:val="00E23CD1"/>
    <w:rsid w:val="00E26CB2"/>
    <w:rsid w:val="00E300E2"/>
    <w:rsid w:val="00E30377"/>
    <w:rsid w:val="00E31B72"/>
    <w:rsid w:val="00E32011"/>
    <w:rsid w:val="00E326C7"/>
    <w:rsid w:val="00E3289E"/>
    <w:rsid w:val="00E33FAE"/>
    <w:rsid w:val="00E3410D"/>
    <w:rsid w:val="00E35496"/>
    <w:rsid w:val="00E366CF"/>
    <w:rsid w:val="00E40649"/>
    <w:rsid w:val="00E4105B"/>
    <w:rsid w:val="00E4183F"/>
    <w:rsid w:val="00E42076"/>
    <w:rsid w:val="00E430C4"/>
    <w:rsid w:val="00E432C5"/>
    <w:rsid w:val="00E4487D"/>
    <w:rsid w:val="00E45D41"/>
    <w:rsid w:val="00E466B2"/>
    <w:rsid w:val="00E47B09"/>
    <w:rsid w:val="00E51A3B"/>
    <w:rsid w:val="00E51CFD"/>
    <w:rsid w:val="00E51DC2"/>
    <w:rsid w:val="00E525E9"/>
    <w:rsid w:val="00E53111"/>
    <w:rsid w:val="00E541EA"/>
    <w:rsid w:val="00E5449D"/>
    <w:rsid w:val="00E55D7F"/>
    <w:rsid w:val="00E563D0"/>
    <w:rsid w:val="00E5689A"/>
    <w:rsid w:val="00E56B2A"/>
    <w:rsid w:val="00E57163"/>
    <w:rsid w:val="00E5765D"/>
    <w:rsid w:val="00E5799E"/>
    <w:rsid w:val="00E57F26"/>
    <w:rsid w:val="00E6120F"/>
    <w:rsid w:val="00E623DD"/>
    <w:rsid w:val="00E627CB"/>
    <w:rsid w:val="00E629AA"/>
    <w:rsid w:val="00E64DB7"/>
    <w:rsid w:val="00E65157"/>
    <w:rsid w:val="00E6652F"/>
    <w:rsid w:val="00E6690F"/>
    <w:rsid w:val="00E66B6B"/>
    <w:rsid w:val="00E66B6E"/>
    <w:rsid w:val="00E66F68"/>
    <w:rsid w:val="00E73226"/>
    <w:rsid w:val="00E74067"/>
    <w:rsid w:val="00E74406"/>
    <w:rsid w:val="00E74721"/>
    <w:rsid w:val="00E74DD5"/>
    <w:rsid w:val="00E74FC7"/>
    <w:rsid w:val="00E7523D"/>
    <w:rsid w:val="00E75BCF"/>
    <w:rsid w:val="00E772E6"/>
    <w:rsid w:val="00E82315"/>
    <w:rsid w:val="00E84E91"/>
    <w:rsid w:val="00E85369"/>
    <w:rsid w:val="00E86CED"/>
    <w:rsid w:val="00E87672"/>
    <w:rsid w:val="00E91277"/>
    <w:rsid w:val="00E92D7C"/>
    <w:rsid w:val="00E93226"/>
    <w:rsid w:val="00E936F1"/>
    <w:rsid w:val="00E93944"/>
    <w:rsid w:val="00E9691D"/>
    <w:rsid w:val="00E96B49"/>
    <w:rsid w:val="00EA146C"/>
    <w:rsid w:val="00EA43D8"/>
    <w:rsid w:val="00EA51AC"/>
    <w:rsid w:val="00EA67DC"/>
    <w:rsid w:val="00EA6F55"/>
    <w:rsid w:val="00EB0B7B"/>
    <w:rsid w:val="00EB42CA"/>
    <w:rsid w:val="00EB4A2F"/>
    <w:rsid w:val="00EB5481"/>
    <w:rsid w:val="00EB5C86"/>
    <w:rsid w:val="00EB5DE1"/>
    <w:rsid w:val="00EB698F"/>
    <w:rsid w:val="00EB7049"/>
    <w:rsid w:val="00EB78E8"/>
    <w:rsid w:val="00EB7D34"/>
    <w:rsid w:val="00EC0FFE"/>
    <w:rsid w:val="00EC19AC"/>
    <w:rsid w:val="00EC24F4"/>
    <w:rsid w:val="00EC34D6"/>
    <w:rsid w:val="00EC394D"/>
    <w:rsid w:val="00EC3CD3"/>
    <w:rsid w:val="00EC3D14"/>
    <w:rsid w:val="00EC3D98"/>
    <w:rsid w:val="00EC49FB"/>
    <w:rsid w:val="00EC566F"/>
    <w:rsid w:val="00EC5D78"/>
    <w:rsid w:val="00EC60D9"/>
    <w:rsid w:val="00EC6795"/>
    <w:rsid w:val="00EC682C"/>
    <w:rsid w:val="00ED00D2"/>
    <w:rsid w:val="00ED1E30"/>
    <w:rsid w:val="00ED257B"/>
    <w:rsid w:val="00ED3792"/>
    <w:rsid w:val="00ED536A"/>
    <w:rsid w:val="00EE1F6B"/>
    <w:rsid w:val="00EE26EF"/>
    <w:rsid w:val="00EE2B8B"/>
    <w:rsid w:val="00EE40BD"/>
    <w:rsid w:val="00EE4860"/>
    <w:rsid w:val="00EE4E84"/>
    <w:rsid w:val="00EE612E"/>
    <w:rsid w:val="00EE7BD4"/>
    <w:rsid w:val="00EF04BE"/>
    <w:rsid w:val="00EF197F"/>
    <w:rsid w:val="00EF1AE9"/>
    <w:rsid w:val="00EF3471"/>
    <w:rsid w:val="00EF37E7"/>
    <w:rsid w:val="00EF382A"/>
    <w:rsid w:val="00F035B5"/>
    <w:rsid w:val="00F03CA4"/>
    <w:rsid w:val="00F042F2"/>
    <w:rsid w:val="00F04DF0"/>
    <w:rsid w:val="00F04F5D"/>
    <w:rsid w:val="00F05D6E"/>
    <w:rsid w:val="00F06137"/>
    <w:rsid w:val="00F06BBF"/>
    <w:rsid w:val="00F06CFB"/>
    <w:rsid w:val="00F0788D"/>
    <w:rsid w:val="00F1048F"/>
    <w:rsid w:val="00F1060A"/>
    <w:rsid w:val="00F13317"/>
    <w:rsid w:val="00F13798"/>
    <w:rsid w:val="00F13DF8"/>
    <w:rsid w:val="00F13F7D"/>
    <w:rsid w:val="00F14A04"/>
    <w:rsid w:val="00F15C3C"/>
    <w:rsid w:val="00F15DF1"/>
    <w:rsid w:val="00F1734D"/>
    <w:rsid w:val="00F22744"/>
    <w:rsid w:val="00F238A7"/>
    <w:rsid w:val="00F23902"/>
    <w:rsid w:val="00F23A09"/>
    <w:rsid w:val="00F270B5"/>
    <w:rsid w:val="00F3010A"/>
    <w:rsid w:val="00F319D8"/>
    <w:rsid w:val="00F33187"/>
    <w:rsid w:val="00F33222"/>
    <w:rsid w:val="00F33473"/>
    <w:rsid w:val="00F3409B"/>
    <w:rsid w:val="00F35B20"/>
    <w:rsid w:val="00F35FFC"/>
    <w:rsid w:val="00F3689B"/>
    <w:rsid w:val="00F41A20"/>
    <w:rsid w:val="00F421AB"/>
    <w:rsid w:val="00F4245C"/>
    <w:rsid w:val="00F44609"/>
    <w:rsid w:val="00F448C9"/>
    <w:rsid w:val="00F45A20"/>
    <w:rsid w:val="00F4643E"/>
    <w:rsid w:val="00F4653C"/>
    <w:rsid w:val="00F478C5"/>
    <w:rsid w:val="00F504FC"/>
    <w:rsid w:val="00F547D6"/>
    <w:rsid w:val="00F55353"/>
    <w:rsid w:val="00F5715C"/>
    <w:rsid w:val="00F60773"/>
    <w:rsid w:val="00F61E6B"/>
    <w:rsid w:val="00F62233"/>
    <w:rsid w:val="00F628A9"/>
    <w:rsid w:val="00F6345D"/>
    <w:rsid w:val="00F63B42"/>
    <w:rsid w:val="00F64E7C"/>
    <w:rsid w:val="00F668D4"/>
    <w:rsid w:val="00F67771"/>
    <w:rsid w:val="00F71953"/>
    <w:rsid w:val="00F71FC8"/>
    <w:rsid w:val="00F72049"/>
    <w:rsid w:val="00F739F3"/>
    <w:rsid w:val="00F74D10"/>
    <w:rsid w:val="00F75529"/>
    <w:rsid w:val="00F76EE9"/>
    <w:rsid w:val="00F76F8E"/>
    <w:rsid w:val="00F80842"/>
    <w:rsid w:val="00F80B94"/>
    <w:rsid w:val="00F82594"/>
    <w:rsid w:val="00F825FC"/>
    <w:rsid w:val="00F838B5"/>
    <w:rsid w:val="00F83F98"/>
    <w:rsid w:val="00F858DB"/>
    <w:rsid w:val="00F85F4A"/>
    <w:rsid w:val="00F86EF3"/>
    <w:rsid w:val="00F9086F"/>
    <w:rsid w:val="00F90D29"/>
    <w:rsid w:val="00F94611"/>
    <w:rsid w:val="00F94B47"/>
    <w:rsid w:val="00F95078"/>
    <w:rsid w:val="00F96271"/>
    <w:rsid w:val="00F9664C"/>
    <w:rsid w:val="00F9756C"/>
    <w:rsid w:val="00FA07FB"/>
    <w:rsid w:val="00FA1F61"/>
    <w:rsid w:val="00FA4A6F"/>
    <w:rsid w:val="00FA7602"/>
    <w:rsid w:val="00FA7AFD"/>
    <w:rsid w:val="00FB028C"/>
    <w:rsid w:val="00FB2B06"/>
    <w:rsid w:val="00FB5113"/>
    <w:rsid w:val="00FC01EC"/>
    <w:rsid w:val="00FC1F3A"/>
    <w:rsid w:val="00FC2F11"/>
    <w:rsid w:val="00FC321E"/>
    <w:rsid w:val="00FC59AE"/>
    <w:rsid w:val="00FC5E3D"/>
    <w:rsid w:val="00FC7069"/>
    <w:rsid w:val="00FC7CE3"/>
    <w:rsid w:val="00FD04E6"/>
    <w:rsid w:val="00FD29C5"/>
    <w:rsid w:val="00FD3EAD"/>
    <w:rsid w:val="00FD40A6"/>
    <w:rsid w:val="00FD58C6"/>
    <w:rsid w:val="00FD5E8B"/>
    <w:rsid w:val="00FD643B"/>
    <w:rsid w:val="00FD7F51"/>
    <w:rsid w:val="00FE2158"/>
    <w:rsid w:val="00FE3E4A"/>
    <w:rsid w:val="00FE4358"/>
    <w:rsid w:val="00FE52A3"/>
    <w:rsid w:val="00FE6651"/>
    <w:rsid w:val="00FE702E"/>
    <w:rsid w:val="00FE74B2"/>
    <w:rsid w:val="00FF0330"/>
    <w:rsid w:val="00FF0A96"/>
    <w:rsid w:val="00FF17DF"/>
    <w:rsid w:val="00FF23C3"/>
    <w:rsid w:val="00FF24C2"/>
    <w:rsid w:val="00FF30D0"/>
    <w:rsid w:val="00FF3361"/>
    <w:rsid w:val="00FF346C"/>
    <w:rsid w:val="00FF361C"/>
    <w:rsid w:val="00FF48A3"/>
    <w:rsid w:val="00FF4B0E"/>
    <w:rsid w:val="00FF5C8E"/>
    <w:rsid w:val="00FF6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4FD942"/>
  <w15:docId w15:val="{C7ACB52A-AC20-46A1-8018-C4BC694D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4FF"/>
    <w:rPr>
      <w:rFonts w:ascii="Calibri" w:hAnsi="Calibri" w:cs="Calibri"/>
      <w:sz w:val="22"/>
      <w:szCs w:val="22"/>
      <w:lang w:eastAsia="en-US"/>
    </w:rPr>
  </w:style>
  <w:style w:type="paragraph" w:styleId="Heading1">
    <w:name w:val="heading 1"/>
    <w:basedOn w:val="Normal"/>
    <w:next w:val="Normal"/>
    <w:link w:val="Heading1Char"/>
    <w:autoRedefine/>
    <w:uiPriority w:val="99"/>
    <w:qFormat/>
    <w:rsid w:val="00BA07B3"/>
    <w:pPr>
      <w:keepNext/>
      <w:widowControl w:val="0"/>
      <w:pBdr>
        <w:top w:val="single" w:sz="12" w:space="1" w:color="auto"/>
      </w:pBdr>
      <w:tabs>
        <w:tab w:val="num" w:pos="964"/>
      </w:tabs>
      <w:spacing w:after="220"/>
      <w:ind w:left="964" w:hanging="964"/>
      <w:outlineLvl w:val="0"/>
    </w:pPr>
    <w:rPr>
      <w:rFonts w:ascii="Cambria" w:hAnsi="Cambria" w:cs="Cambria"/>
      <w:b/>
      <w:bCs/>
      <w:sz w:val="28"/>
      <w:szCs w:val="28"/>
    </w:rPr>
  </w:style>
  <w:style w:type="paragraph" w:styleId="Heading2">
    <w:name w:val="heading 2"/>
    <w:basedOn w:val="Normal"/>
    <w:next w:val="Normal"/>
    <w:link w:val="Heading2Char"/>
    <w:uiPriority w:val="99"/>
    <w:qFormat/>
    <w:rsid w:val="00CF7226"/>
    <w:pPr>
      <w:keepNext/>
      <w:numPr>
        <w:ilvl w:val="1"/>
        <w:numId w:val="4"/>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BA07B3"/>
    <w:pPr>
      <w:keepNext/>
      <w:keepLines/>
      <w:spacing w:before="200"/>
      <w:outlineLvl w:val="2"/>
    </w:pPr>
    <w:rPr>
      <w:rFonts w:eastAsia="MS Gothic"/>
      <w:b/>
      <w:bCs/>
      <w:color w:val="4F81BD"/>
    </w:rPr>
  </w:style>
  <w:style w:type="paragraph" w:styleId="Heading4">
    <w:name w:val="heading 4"/>
    <w:basedOn w:val="Normal"/>
    <w:link w:val="Heading4Char"/>
    <w:autoRedefine/>
    <w:uiPriority w:val="99"/>
    <w:qFormat/>
    <w:rsid w:val="00BA07B3"/>
    <w:pPr>
      <w:widowControl w:val="0"/>
      <w:tabs>
        <w:tab w:val="num" w:pos="2892"/>
      </w:tabs>
      <w:spacing w:after="220"/>
      <w:ind w:left="2892" w:hanging="964"/>
      <w:outlineLvl w:val="3"/>
    </w:pPr>
    <w:rPr>
      <w:rFonts w:ascii="Arial" w:hAnsi="Arial" w:cs="Arial"/>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A07B3"/>
    <w:rPr>
      <w:rFonts w:cs="Cambria"/>
      <w:b/>
      <w:bCs/>
      <w:sz w:val="28"/>
      <w:szCs w:val="28"/>
      <w:lang w:eastAsia="en-US"/>
    </w:rPr>
  </w:style>
  <w:style w:type="character" w:customStyle="1" w:styleId="Heading2Char">
    <w:name w:val="Heading 2 Char"/>
    <w:link w:val="Heading2"/>
    <w:uiPriority w:val="99"/>
    <w:rsid w:val="00CF7226"/>
    <w:rPr>
      <w:rFonts w:ascii="Arial" w:hAnsi="Arial" w:cs="Arial"/>
      <w:b/>
      <w:bCs/>
      <w:i/>
      <w:iCs/>
      <w:sz w:val="28"/>
      <w:szCs w:val="28"/>
      <w:lang w:val="en-AU"/>
    </w:rPr>
  </w:style>
  <w:style w:type="character" w:customStyle="1" w:styleId="Heading3Char">
    <w:name w:val="Heading 3 Char"/>
    <w:link w:val="Heading3"/>
    <w:uiPriority w:val="99"/>
    <w:semiHidden/>
    <w:rsid w:val="00BA07B3"/>
    <w:rPr>
      <w:rFonts w:ascii="Calibri" w:eastAsia="MS Gothic" w:hAnsi="Calibri" w:cs="Calibri"/>
      <w:b/>
      <w:bCs/>
      <w:color w:val="4F81BD"/>
    </w:rPr>
  </w:style>
  <w:style w:type="character" w:customStyle="1" w:styleId="Heading4Char">
    <w:name w:val="Heading 4 Char"/>
    <w:link w:val="Heading4"/>
    <w:uiPriority w:val="99"/>
    <w:rsid w:val="00A53BDB"/>
    <w:rPr>
      <w:rFonts w:ascii="Arial" w:hAnsi="Arial" w:cs="Arial"/>
    </w:rPr>
  </w:style>
  <w:style w:type="paragraph" w:styleId="BodyText3">
    <w:name w:val="Body Text 3"/>
    <w:basedOn w:val="Normal"/>
    <w:link w:val="BodyText3Char"/>
    <w:autoRedefine/>
    <w:uiPriority w:val="99"/>
    <w:rsid w:val="00035E2C"/>
    <w:pPr>
      <w:widowControl w:val="0"/>
      <w:spacing w:after="120"/>
    </w:pPr>
    <w:rPr>
      <w:rFonts w:ascii="Arial" w:hAnsi="Arial" w:cs="Arial"/>
      <w:sz w:val="16"/>
      <w:szCs w:val="16"/>
    </w:rPr>
  </w:style>
  <w:style w:type="character" w:customStyle="1" w:styleId="BodyText3Char">
    <w:name w:val="Body Text 3 Char"/>
    <w:link w:val="BodyText3"/>
    <w:uiPriority w:val="99"/>
    <w:rsid w:val="00035E2C"/>
    <w:rPr>
      <w:rFonts w:ascii="Arial" w:hAnsi="Arial" w:cs="Arial"/>
      <w:sz w:val="16"/>
      <w:szCs w:val="16"/>
    </w:rPr>
  </w:style>
  <w:style w:type="paragraph" w:customStyle="1" w:styleId="Bullet1">
    <w:name w:val="Bullet 1"/>
    <w:basedOn w:val="ListBullet"/>
    <w:uiPriority w:val="99"/>
    <w:rsid w:val="00035E2C"/>
    <w:pPr>
      <w:numPr>
        <w:numId w:val="1"/>
      </w:numPr>
      <w:overflowPunct w:val="0"/>
      <w:autoSpaceDE w:val="0"/>
      <w:autoSpaceDN w:val="0"/>
      <w:adjustRightInd w:val="0"/>
      <w:spacing w:after="100" w:line="240" w:lineRule="atLeast"/>
      <w:textAlignment w:val="baseline"/>
    </w:pPr>
    <w:rPr>
      <w:rFonts w:ascii="Arial" w:hAnsi="Arial" w:cs="Arial"/>
      <w:color w:val="000000"/>
      <w:sz w:val="18"/>
      <w:szCs w:val="18"/>
    </w:rPr>
  </w:style>
  <w:style w:type="paragraph" w:styleId="ListBullet">
    <w:name w:val="List Bullet"/>
    <w:basedOn w:val="Normal"/>
    <w:autoRedefine/>
    <w:uiPriority w:val="99"/>
    <w:semiHidden/>
    <w:rsid w:val="008C6517"/>
    <w:pPr>
      <w:ind w:left="360" w:hanging="360"/>
    </w:pPr>
  </w:style>
  <w:style w:type="paragraph" w:customStyle="1" w:styleId="CUNumber1">
    <w:name w:val="CU_Number1"/>
    <w:basedOn w:val="Normal"/>
    <w:uiPriority w:val="99"/>
    <w:rsid w:val="00035E2C"/>
    <w:pPr>
      <w:widowControl w:val="0"/>
      <w:tabs>
        <w:tab w:val="num" w:pos="1928"/>
      </w:tabs>
      <w:spacing w:after="220"/>
      <w:ind w:left="1928" w:hanging="964"/>
      <w:outlineLvl w:val="0"/>
    </w:pPr>
    <w:rPr>
      <w:rFonts w:ascii="Arial" w:hAnsi="Arial" w:cs="Arial"/>
    </w:rPr>
  </w:style>
  <w:style w:type="paragraph" w:customStyle="1" w:styleId="PlxsRecitalsBground">
    <w:name w:val="Plxs Recitals / B'ground"/>
    <w:basedOn w:val="Heading3"/>
    <w:autoRedefine/>
    <w:uiPriority w:val="99"/>
    <w:rsid w:val="00BA07B3"/>
    <w:pPr>
      <w:keepNext w:val="0"/>
      <w:keepLines w:val="0"/>
      <w:widowControl w:val="0"/>
      <w:numPr>
        <w:numId w:val="2"/>
      </w:numPr>
      <w:spacing w:before="0" w:after="220"/>
    </w:pPr>
    <w:rPr>
      <w:rFonts w:ascii="Cambria" w:eastAsia="MS Mincho" w:hAnsi="Cambria" w:cs="Cambria"/>
      <w:b w:val="0"/>
      <w:bCs w:val="0"/>
      <w:color w:val="auto"/>
    </w:rPr>
  </w:style>
  <w:style w:type="paragraph" w:customStyle="1" w:styleId="PlxsTitle">
    <w:name w:val="Plxs Title"/>
    <w:basedOn w:val="Normal"/>
    <w:next w:val="Title"/>
    <w:autoRedefine/>
    <w:uiPriority w:val="99"/>
    <w:rsid w:val="008C6517"/>
    <w:pPr>
      <w:spacing w:after="240"/>
    </w:pPr>
    <w:rPr>
      <w:color w:val="4B89D0"/>
      <w:sz w:val="48"/>
      <w:szCs w:val="48"/>
      <w:lang w:val="en-US"/>
    </w:rPr>
  </w:style>
  <w:style w:type="paragraph" w:styleId="Title">
    <w:name w:val="Title"/>
    <w:basedOn w:val="Normal"/>
    <w:next w:val="Normal"/>
    <w:link w:val="TitleChar"/>
    <w:uiPriority w:val="99"/>
    <w:qFormat/>
    <w:rsid w:val="008C6517"/>
    <w:pPr>
      <w:pBdr>
        <w:bottom w:val="single" w:sz="8" w:space="4" w:color="4F81BD"/>
      </w:pBdr>
      <w:spacing w:after="300"/>
    </w:pPr>
    <w:rPr>
      <w:rFonts w:eastAsia="MS Gothic"/>
      <w:color w:val="17365D"/>
      <w:spacing w:val="5"/>
      <w:kern w:val="28"/>
      <w:sz w:val="52"/>
      <w:szCs w:val="52"/>
    </w:rPr>
  </w:style>
  <w:style w:type="character" w:customStyle="1" w:styleId="TitleChar">
    <w:name w:val="Title Char"/>
    <w:link w:val="Title"/>
    <w:uiPriority w:val="99"/>
    <w:rsid w:val="008C6517"/>
    <w:rPr>
      <w:rFonts w:ascii="Calibri" w:eastAsia="MS Gothic" w:hAnsi="Calibri" w:cs="Calibri"/>
      <w:color w:val="17365D"/>
      <w:spacing w:val="5"/>
      <w:kern w:val="28"/>
      <w:sz w:val="52"/>
      <w:szCs w:val="52"/>
    </w:rPr>
  </w:style>
  <w:style w:type="paragraph" w:customStyle="1" w:styleId="PlxsSubtitle">
    <w:name w:val="Plxs Subtitle"/>
    <w:basedOn w:val="Normal"/>
    <w:next w:val="Subtitle"/>
    <w:autoRedefine/>
    <w:uiPriority w:val="99"/>
    <w:rsid w:val="008C6517"/>
    <w:pPr>
      <w:spacing w:after="240"/>
    </w:pPr>
    <w:rPr>
      <w:color w:val="4C4E4B"/>
      <w:sz w:val="28"/>
      <w:szCs w:val="28"/>
      <w:lang w:val="en-US"/>
    </w:rPr>
  </w:style>
  <w:style w:type="paragraph" w:styleId="Subtitle">
    <w:name w:val="Subtitle"/>
    <w:basedOn w:val="Normal"/>
    <w:next w:val="Normal"/>
    <w:link w:val="SubtitleChar"/>
    <w:uiPriority w:val="99"/>
    <w:qFormat/>
    <w:rsid w:val="008C6517"/>
    <w:pPr>
      <w:numPr>
        <w:ilvl w:val="1"/>
      </w:numPr>
    </w:pPr>
    <w:rPr>
      <w:rFonts w:eastAsia="MS Gothic"/>
      <w:i/>
      <w:iCs/>
      <w:color w:val="4F81BD"/>
      <w:spacing w:val="15"/>
    </w:rPr>
  </w:style>
  <w:style w:type="character" w:customStyle="1" w:styleId="SubtitleChar">
    <w:name w:val="Subtitle Char"/>
    <w:link w:val="Subtitle"/>
    <w:uiPriority w:val="99"/>
    <w:rsid w:val="008C6517"/>
    <w:rPr>
      <w:rFonts w:ascii="Calibri" w:eastAsia="MS Gothic" w:hAnsi="Calibri" w:cs="Calibri"/>
      <w:i/>
      <w:iCs/>
      <w:color w:val="4F81BD"/>
      <w:spacing w:val="15"/>
    </w:rPr>
  </w:style>
  <w:style w:type="paragraph" w:customStyle="1" w:styleId="Style1">
    <w:name w:val="Style1"/>
    <w:basedOn w:val="Normal"/>
    <w:next w:val="BodyText"/>
    <w:autoRedefine/>
    <w:uiPriority w:val="99"/>
    <w:rsid w:val="008C6517"/>
    <w:pPr>
      <w:spacing w:after="240"/>
    </w:pPr>
    <w:rPr>
      <w:color w:val="2B2E2C"/>
      <w:sz w:val="18"/>
      <w:szCs w:val="18"/>
      <w:lang w:val="en-US"/>
    </w:rPr>
  </w:style>
  <w:style w:type="paragraph" w:styleId="BodyText">
    <w:name w:val="Body Text"/>
    <w:basedOn w:val="Normal"/>
    <w:link w:val="BodyTextChar"/>
    <w:uiPriority w:val="99"/>
    <w:rsid w:val="00135B45"/>
    <w:pPr>
      <w:spacing w:after="240"/>
    </w:pPr>
    <w:rPr>
      <w:rFonts w:ascii="Arial" w:hAnsi="Arial"/>
      <w:sz w:val="20"/>
    </w:rPr>
  </w:style>
  <w:style w:type="character" w:customStyle="1" w:styleId="BodyTextChar">
    <w:name w:val="Body Text Char"/>
    <w:link w:val="BodyText"/>
    <w:uiPriority w:val="99"/>
    <w:rsid w:val="00135B45"/>
    <w:rPr>
      <w:rFonts w:ascii="Arial" w:hAnsi="Arial" w:cs="Calibri"/>
      <w:szCs w:val="22"/>
      <w:lang w:val="en-AU"/>
    </w:rPr>
  </w:style>
  <w:style w:type="paragraph" w:customStyle="1" w:styleId="PlexusBodyText">
    <w:name w:val="Plexus Body Text"/>
    <w:basedOn w:val="Normal"/>
    <w:next w:val="BodyText"/>
    <w:autoRedefine/>
    <w:uiPriority w:val="99"/>
    <w:rsid w:val="008C6517"/>
    <w:pPr>
      <w:spacing w:after="240"/>
    </w:pPr>
    <w:rPr>
      <w:color w:val="2B2E2C"/>
      <w:sz w:val="18"/>
      <w:szCs w:val="18"/>
      <w:lang w:val="en-US"/>
    </w:rPr>
  </w:style>
  <w:style w:type="paragraph" w:customStyle="1" w:styleId="PlexusListBullet">
    <w:name w:val="Plexus List Bullet"/>
    <w:basedOn w:val="ListBullet"/>
    <w:next w:val="ListBullet"/>
    <w:autoRedefine/>
    <w:uiPriority w:val="99"/>
    <w:rsid w:val="008C6517"/>
    <w:pPr>
      <w:spacing w:after="240"/>
      <w:ind w:left="0" w:firstLine="0"/>
    </w:pPr>
    <w:rPr>
      <w:color w:val="4C4E4B"/>
      <w:sz w:val="18"/>
      <w:szCs w:val="18"/>
      <w:lang w:val="en-US"/>
    </w:rPr>
  </w:style>
  <w:style w:type="paragraph" w:customStyle="1" w:styleId="MELegal1">
    <w:name w:val="ME Legal 1"/>
    <w:basedOn w:val="Normal"/>
    <w:next w:val="Normal"/>
    <w:rsid w:val="005B7A8C"/>
    <w:pPr>
      <w:numPr>
        <w:numId w:val="10"/>
      </w:numPr>
      <w:spacing w:after="240"/>
      <w:outlineLvl w:val="0"/>
    </w:pPr>
    <w:rPr>
      <w:rFonts w:ascii="Arial" w:hAnsi="Arial"/>
      <w:b/>
      <w:bCs/>
      <w:sz w:val="20"/>
    </w:rPr>
  </w:style>
  <w:style w:type="paragraph" w:customStyle="1" w:styleId="MELegal2">
    <w:name w:val="ME Legal 2"/>
    <w:basedOn w:val="Normal"/>
    <w:next w:val="Normal"/>
    <w:rsid w:val="00B62FF7"/>
    <w:pPr>
      <w:numPr>
        <w:ilvl w:val="1"/>
        <w:numId w:val="10"/>
      </w:numPr>
      <w:spacing w:after="240"/>
      <w:outlineLvl w:val="1"/>
    </w:pPr>
    <w:rPr>
      <w:rFonts w:ascii="Arial" w:hAnsi="Arial"/>
      <w:sz w:val="20"/>
      <w:szCs w:val="20"/>
    </w:rPr>
  </w:style>
  <w:style w:type="paragraph" w:customStyle="1" w:styleId="MELegal3">
    <w:name w:val="ME Legal 3"/>
    <w:basedOn w:val="Normal"/>
    <w:next w:val="Normal"/>
    <w:qFormat/>
    <w:rsid w:val="00624852"/>
    <w:pPr>
      <w:numPr>
        <w:ilvl w:val="2"/>
        <w:numId w:val="10"/>
      </w:numPr>
      <w:spacing w:after="240"/>
      <w:outlineLvl w:val="2"/>
    </w:pPr>
    <w:rPr>
      <w:rFonts w:ascii="Arial" w:hAnsi="Arial"/>
      <w:sz w:val="20"/>
    </w:rPr>
  </w:style>
  <w:style w:type="paragraph" w:customStyle="1" w:styleId="MELegal4">
    <w:name w:val="ME Legal 4"/>
    <w:basedOn w:val="Normal"/>
    <w:next w:val="Normal"/>
    <w:qFormat/>
    <w:rsid w:val="00065929"/>
    <w:pPr>
      <w:numPr>
        <w:ilvl w:val="3"/>
        <w:numId w:val="10"/>
      </w:numPr>
      <w:spacing w:after="240"/>
      <w:outlineLvl w:val="3"/>
    </w:pPr>
    <w:rPr>
      <w:rFonts w:ascii="Arial" w:hAnsi="Arial"/>
      <w:sz w:val="20"/>
      <w:szCs w:val="20"/>
    </w:rPr>
  </w:style>
  <w:style w:type="paragraph" w:customStyle="1" w:styleId="MELegal5">
    <w:name w:val="ME Legal 5"/>
    <w:basedOn w:val="Normal"/>
    <w:next w:val="Normal"/>
    <w:rsid w:val="00744CB2"/>
    <w:pPr>
      <w:numPr>
        <w:ilvl w:val="4"/>
        <w:numId w:val="10"/>
      </w:numPr>
      <w:spacing w:after="240"/>
      <w:outlineLvl w:val="4"/>
    </w:pPr>
    <w:rPr>
      <w:rFonts w:ascii="Times New (W1)" w:hAnsi="Times New (W1)" w:cs="Times New (W1)"/>
    </w:rPr>
  </w:style>
  <w:style w:type="paragraph" w:customStyle="1" w:styleId="MELegal6">
    <w:name w:val="ME Legal 6"/>
    <w:basedOn w:val="Normal"/>
    <w:next w:val="Normal"/>
    <w:rsid w:val="00744CB2"/>
    <w:pPr>
      <w:numPr>
        <w:ilvl w:val="5"/>
        <w:numId w:val="9"/>
      </w:numPr>
      <w:tabs>
        <w:tab w:val="clear" w:pos="4380"/>
        <w:tab w:val="num" w:pos="4253"/>
      </w:tabs>
      <w:spacing w:after="240"/>
      <w:ind w:left="4253" w:hanging="851"/>
      <w:outlineLvl w:val="5"/>
    </w:pPr>
    <w:rPr>
      <w:rFonts w:ascii="Times New (W1)" w:hAnsi="Times New (W1)" w:cs="Times New (W1)"/>
    </w:rPr>
  </w:style>
  <w:style w:type="paragraph" w:customStyle="1" w:styleId="MELegal7">
    <w:name w:val="ME Legal 7"/>
    <w:basedOn w:val="Normal"/>
    <w:next w:val="Normal"/>
    <w:rsid w:val="00744CB2"/>
    <w:pPr>
      <w:numPr>
        <w:ilvl w:val="6"/>
        <w:numId w:val="9"/>
      </w:numPr>
      <w:tabs>
        <w:tab w:val="clear" w:pos="5100"/>
        <w:tab w:val="num" w:pos="5103"/>
      </w:tabs>
      <w:spacing w:after="240"/>
      <w:ind w:left="5103" w:hanging="850"/>
      <w:outlineLvl w:val="6"/>
    </w:pPr>
    <w:rPr>
      <w:rFonts w:ascii="Times New (W1)" w:hAnsi="Times New (W1)" w:cs="Times New (W1)"/>
    </w:rPr>
  </w:style>
  <w:style w:type="paragraph" w:customStyle="1" w:styleId="0BodyText">
    <w:name w:val="0. Body Text"/>
    <w:autoRedefine/>
    <w:rsid w:val="00997B5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uppressAutoHyphens/>
      <w:spacing w:after="240"/>
      <w:ind w:left="851"/>
    </w:pPr>
    <w:rPr>
      <w:rFonts w:ascii="Arial" w:hAnsi="Arial" w:cs="Arial"/>
      <w:color w:val="000000"/>
      <w:lang w:val="en-US" w:eastAsia="en-US"/>
    </w:rPr>
  </w:style>
  <w:style w:type="paragraph" w:customStyle="1" w:styleId="0BodyTextBulleted">
    <w:name w:val="0. Body Text Bulleted"/>
    <w:basedOn w:val="0BodyText"/>
    <w:uiPriority w:val="99"/>
    <w:rsid w:val="00CA269B"/>
    <w:pPr>
      <w:numPr>
        <w:numId w:val="3"/>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pPr>
  </w:style>
  <w:style w:type="paragraph" w:customStyle="1" w:styleId="Heading1arial">
    <w:name w:val="Heading 1 + arial"/>
    <w:basedOn w:val="Heading1"/>
    <w:link w:val="Heading1arialChar"/>
    <w:autoRedefine/>
    <w:uiPriority w:val="99"/>
    <w:rsid w:val="004C1604"/>
    <w:pPr>
      <w:widowControl/>
      <w:pBdr>
        <w:top w:val="none" w:sz="0" w:space="0" w:color="auto"/>
      </w:pBdr>
      <w:tabs>
        <w:tab w:val="clear" w:pos="964"/>
        <w:tab w:val="num" w:pos="8022"/>
      </w:tabs>
      <w:spacing w:after="0" w:line="480" w:lineRule="auto"/>
      <w:ind w:left="431" w:hanging="431"/>
      <w:jc w:val="center"/>
    </w:pPr>
    <w:rPr>
      <w:rFonts w:ascii="Arial Bold" w:hAnsi="Arial Bold" w:cs="Century Gothic"/>
      <w:color w:val="006685"/>
      <w:sz w:val="20"/>
    </w:rPr>
  </w:style>
  <w:style w:type="character" w:styleId="Hyperlink">
    <w:name w:val="Hyperlink"/>
    <w:uiPriority w:val="99"/>
    <w:rsid w:val="007715FF"/>
    <w:rPr>
      <w:color w:val="0000FF"/>
      <w:u w:val="single"/>
    </w:rPr>
  </w:style>
  <w:style w:type="paragraph" w:customStyle="1" w:styleId="Default">
    <w:name w:val="Default"/>
    <w:rsid w:val="007715FF"/>
    <w:pPr>
      <w:widowControl w:val="0"/>
      <w:autoSpaceDE w:val="0"/>
      <w:autoSpaceDN w:val="0"/>
      <w:adjustRightInd w:val="0"/>
    </w:pPr>
    <w:rPr>
      <w:rFonts w:ascii="Helvetica" w:hAnsi="Helvetica" w:cs="Helvetica"/>
      <w:color w:val="000000"/>
      <w:sz w:val="24"/>
      <w:szCs w:val="24"/>
    </w:rPr>
  </w:style>
  <w:style w:type="paragraph" w:styleId="FootnoteText">
    <w:name w:val="footnote text"/>
    <w:basedOn w:val="Normal"/>
    <w:link w:val="FootnoteTextChar"/>
    <w:uiPriority w:val="99"/>
    <w:semiHidden/>
    <w:rsid w:val="00D43F33"/>
    <w:pPr>
      <w:spacing w:line="336" w:lineRule="auto"/>
    </w:pPr>
    <w:rPr>
      <w:rFonts w:ascii="Arial" w:hAnsi="Arial" w:cs="Arial"/>
      <w:sz w:val="20"/>
      <w:szCs w:val="20"/>
      <w:lang w:eastAsia="en-AU"/>
    </w:rPr>
  </w:style>
  <w:style w:type="character" w:customStyle="1" w:styleId="FootnoteTextChar">
    <w:name w:val="Footnote Text Char"/>
    <w:link w:val="FootnoteText"/>
    <w:uiPriority w:val="99"/>
    <w:rsid w:val="00D43F33"/>
    <w:rPr>
      <w:rFonts w:ascii="Arial" w:hAnsi="Arial" w:cs="Arial"/>
      <w:sz w:val="20"/>
      <w:szCs w:val="20"/>
      <w:lang w:eastAsia="en-AU"/>
    </w:rPr>
  </w:style>
  <w:style w:type="character" w:styleId="FootnoteReference">
    <w:name w:val="footnote reference"/>
    <w:uiPriority w:val="99"/>
    <w:semiHidden/>
    <w:rsid w:val="00D43F33"/>
    <w:rPr>
      <w:vertAlign w:val="superscript"/>
    </w:rPr>
  </w:style>
  <w:style w:type="paragraph" w:customStyle="1" w:styleId="4Heading4">
    <w:name w:val="4. Heading 4"/>
    <w:uiPriority w:val="99"/>
    <w:rsid w:val="00817441"/>
    <w:pPr>
      <w:spacing w:before="80" w:line="220" w:lineRule="exact"/>
    </w:pPr>
    <w:rPr>
      <w:rFonts w:ascii="Arial Bold" w:hAnsi="Arial Bold" w:cs="Arial Bold"/>
      <w:color w:val="BA2234"/>
      <w:sz w:val="18"/>
      <w:szCs w:val="18"/>
      <w:lang w:val="en-US" w:eastAsia="en-US"/>
    </w:rPr>
  </w:style>
  <w:style w:type="paragraph" w:customStyle="1" w:styleId="TACbodytext">
    <w:name w:val="TAC body text"/>
    <w:basedOn w:val="BodyText"/>
    <w:uiPriority w:val="99"/>
    <w:rsid w:val="004A279D"/>
    <w:rPr>
      <w:rFonts w:ascii="Times New Roman" w:hAnsi="Times New Roman" w:cs="Times New Roman"/>
      <w:sz w:val="16"/>
      <w:szCs w:val="16"/>
    </w:rPr>
  </w:style>
  <w:style w:type="paragraph" w:customStyle="1" w:styleId="TACHeading3">
    <w:name w:val="TAC Heading 3"/>
    <w:uiPriority w:val="99"/>
    <w:rsid w:val="00331B22"/>
    <w:pPr>
      <w:numPr>
        <w:ilvl w:val="2"/>
        <w:numId w:val="5"/>
      </w:numPr>
      <w:tabs>
        <w:tab w:val="left" w:pos="426"/>
      </w:tabs>
      <w:spacing w:after="120"/>
    </w:pPr>
    <w:rPr>
      <w:rFonts w:ascii="Times New Roman" w:hAnsi="Times New Roman"/>
      <w:sz w:val="16"/>
      <w:szCs w:val="16"/>
      <w:lang w:eastAsia="en-US"/>
    </w:rPr>
  </w:style>
  <w:style w:type="paragraph" w:customStyle="1" w:styleId="TACHeading1">
    <w:name w:val="TAC Heading 1"/>
    <w:basedOn w:val="Heading1"/>
    <w:uiPriority w:val="99"/>
    <w:rsid w:val="007C1ABE"/>
    <w:pPr>
      <w:widowControl/>
      <w:numPr>
        <w:numId w:val="5"/>
      </w:numPr>
      <w:pBdr>
        <w:top w:val="single" w:sz="12" w:space="6" w:color="auto"/>
      </w:pBdr>
      <w:tabs>
        <w:tab w:val="left" w:pos="408"/>
        <w:tab w:val="num" w:pos="1134"/>
      </w:tabs>
      <w:spacing w:after="120"/>
      <w:ind w:left="709" w:hanging="709"/>
      <w:jc w:val="both"/>
    </w:pPr>
    <w:rPr>
      <w:rFonts w:ascii="Arial" w:hAnsi="Arial" w:cs="Arial"/>
      <w:sz w:val="16"/>
      <w:szCs w:val="16"/>
    </w:rPr>
  </w:style>
  <w:style w:type="paragraph" w:customStyle="1" w:styleId="TACHeading2">
    <w:name w:val="TAC Heading 2"/>
    <w:uiPriority w:val="99"/>
    <w:rsid w:val="007C1ABE"/>
    <w:pPr>
      <w:numPr>
        <w:ilvl w:val="1"/>
        <w:numId w:val="5"/>
      </w:numPr>
      <w:tabs>
        <w:tab w:val="left" w:pos="426"/>
      </w:tabs>
      <w:spacing w:after="120"/>
    </w:pPr>
    <w:rPr>
      <w:rFonts w:ascii="Arial" w:hAnsi="Arial" w:cs="Arial"/>
      <w:b/>
      <w:bCs/>
      <w:sz w:val="16"/>
      <w:szCs w:val="16"/>
      <w:lang w:eastAsia="en-US"/>
    </w:rPr>
  </w:style>
  <w:style w:type="paragraph" w:styleId="Header">
    <w:name w:val="header"/>
    <w:basedOn w:val="Normal"/>
    <w:link w:val="HeaderChar"/>
    <w:uiPriority w:val="99"/>
    <w:rsid w:val="00B73BF3"/>
    <w:pPr>
      <w:tabs>
        <w:tab w:val="center" w:pos="4320"/>
        <w:tab w:val="right" w:pos="8640"/>
      </w:tabs>
    </w:pPr>
  </w:style>
  <w:style w:type="character" w:customStyle="1" w:styleId="HeaderChar">
    <w:name w:val="Header Char"/>
    <w:basedOn w:val="DefaultParagraphFont"/>
    <w:link w:val="Header"/>
    <w:uiPriority w:val="99"/>
    <w:rsid w:val="00B73BF3"/>
  </w:style>
  <w:style w:type="paragraph" w:styleId="Footer">
    <w:name w:val="footer"/>
    <w:basedOn w:val="Normal"/>
    <w:link w:val="FooterChar"/>
    <w:uiPriority w:val="99"/>
    <w:rsid w:val="00B73BF3"/>
    <w:pPr>
      <w:tabs>
        <w:tab w:val="center" w:pos="4320"/>
        <w:tab w:val="right" w:pos="8640"/>
      </w:tabs>
    </w:pPr>
  </w:style>
  <w:style w:type="character" w:customStyle="1" w:styleId="FooterChar">
    <w:name w:val="Footer Char"/>
    <w:basedOn w:val="DefaultParagraphFont"/>
    <w:link w:val="Footer"/>
    <w:uiPriority w:val="99"/>
    <w:rsid w:val="00B73BF3"/>
  </w:style>
  <w:style w:type="character" w:styleId="PageNumber">
    <w:name w:val="page number"/>
    <w:basedOn w:val="DefaultParagraphFont"/>
    <w:uiPriority w:val="99"/>
    <w:semiHidden/>
    <w:rsid w:val="00B73BF3"/>
  </w:style>
  <w:style w:type="paragraph" w:styleId="ListParagraph">
    <w:name w:val="List Paragraph"/>
    <w:basedOn w:val="Normal"/>
    <w:uiPriority w:val="34"/>
    <w:qFormat/>
    <w:rsid w:val="00135B45"/>
    <w:pPr>
      <w:spacing w:after="240"/>
      <w:ind w:left="720"/>
    </w:pPr>
  </w:style>
  <w:style w:type="character" w:styleId="CommentReference">
    <w:name w:val="annotation reference"/>
    <w:uiPriority w:val="99"/>
    <w:semiHidden/>
    <w:rsid w:val="00E3410D"/>
    <w:rPr>
      <w:sz w:val="16"/>
      <w:szCs w:val="16"/>
    </w:rPr>
  </w:style>
  <w:style w:type="paragraph" w:styleId="CommentText">
    <w:name w:val="annotation text"/>
    <w:basedOn w:val="Normal"/>
    <w:link w:val="CommentTextChar"/>
    <w:uiPriority w:val="99"/>
    <w:semiHidden/>
    <w:rsid w:val="00E3410D"/>
    <w:rPr>
      <w:rFonts w:ascii="Times New Roman" w:hAnsi="Times New Roman" w:cs="Times New Roman"/>
      <w:sz w:val="20"/>
      <w:szCs w:val="20"/>
    </w:rPr>
  </w:style>
  <w:style w:type="character" w:customStyle="1" w:styleId="CommentTextChar">
    <w:name w:val="Comment Text Char"/>
    <w:link w:val="CommentText"/>
    <w:uiPriority w:val="99"/>
    <w:semiHidden/>
    <w:rsid w:val="00E3410D"/>
    <w:rPr>
      <w:rFonts w:ascii="Times New Roman" w:hAnsi="Times New Roman" w:cs="Times New Roman"/>
      <w:sz w:val="20"/>
      <w:szCs w:val="20"/>
    </w:rPr>
  </w:style>
  <w:style w:type="paragraph" w:styleId="BalloonText">
    <w:name w:val="Balloon Text"/>
    <w:basedOn w:val="Normal"/>
    <w:link w:val="BalloonTextChar"/>
    <w:uiPriority w:val="99"/>
    <w:semiHidden/>
    <w:rsid w:val="00E3410D"/>
    <w:rPr>
      <w:rFonts w:ascii="Tahoma" w:hAnsi="Tahoma" w:cs="Tahoma"/>
      <w:sz w:val="16"/>
      <w:szCs w:val="16"/>
    </w:rPr>
  </w:style>
  <w:style w:type="character" w:customStyle="1" w:styleId="BalloonTextChar">
    <w:name w:val="Balloon Text Char"/>
    <w:link w:val="BalloonText"/>
    <w:uiPriority w:val="99"/>
    <w:semiHidden/>
    <w:rsid w:val="00E3410D"/>
    <w:rPr>
      <w:rFonts w:ascii="Tahoma" w:hAnsi="Tahoma" w:cs="Tahoma"/>
      <w:sz w:val="16"/>
      <w:szCs w:val="16"/>
    </w:rPr>
  </w:style>
  <w:style w:type="paragraph" w:customStyle="1" w:styleId="Legal1">
    <w:name w:val="Legal 1"/>
    <w:basedOn w:val="Normal"/>
    <w:next w:val="Normal"/>
    <w:uiPriority w:val="99"/>
    <w:rsid w:val="001D6543"/>
    <w:pPr>
      <w:numPr>
        <w:numId w:val="7"/>
      </w:numPr>
      <w:tabs>
        <w:tab w:val="clear" w:pos="851"/>
      </w:tabs>
      <w:spacing w:after="240"/>
      <w:ind w:left="720" w:hanging="720"/>
      <w:outlineLvl w:val="0"/>
    </w:pPr>
    <w:rPr>
      <w:rFonts w:ascii="Arial" w:hAnsi="Arial" w:cs="Times New Roman"/>
      <w:sz w:val="20"/>
    </w:rPr>
  </w:style>
  <w:style w:type="paragraph" w:customStyle="1" w:styleId="Legal2">
    <w:name w:val="Legal 2"/>
    <w:basedOn w:val="Normal"/>
    <w:next w:val="Normal"/>
    <w:uiPriority w:val="99"/>
    <w:rsid w:val="001D6543"/>
    <w:pPr>
      <w:numPr>
        <w:ilvl w:val="1"/>
        <w:numId w:val="7"/>
      </w:numPr>
      <w:tabs>
        <w:tab w:val="clear" w:pos="851"/>
      </w:tabs>
      <w:spacing w:after="240"/>
      <w:ind w:left="720" w:hanging="720"/>
      <w:outlineLvl w:val="1"/>
    </w:pPr>
    <w:rPr>
      <w:rFonts w:ascii="Arial" w:hAnsi="Arial" w:cs="Times New Roman"/>
      <w:sz w:val="20"/>
    </w:rPr>
  </w:style>
  <w:style w:type="paragraph" w:customStyle="1" w:styleId="Legal3">
    <w:name w:val="Legal 3"/>
    <w:basedOn w:val="Normal"/>
    <w:next w:val="Normal"/>
    <w:uiPriority w:val="99"/>
    <w:rsid w:val="00316897"/>
    <w:pPr>
      <w:numPr>
        <w:ilvl w:val="2"/>
        <w:numId w:val="7"/>
      </w:numPr>
      <w:spacing w:after="240"/>
      <w:outlineLvl w:val="2"/>
    </w:pPr>
    <w:rPr>
      <w:rFonts w:ascii="Times New Roman" w:hAnsi="Times New Roman" w:cs="Times New Roman"/>
    </w:rPr>
  </w:style>
  <w:style w:type="paragraph" w:customStyle="1" w:styleId="Legal4">
    <w:name w:val="Legal 4"/>
    <w:basedOn w:val="Normal"/>
    <w:next w:val="Normal"/>
    <w:uiPriority w:val="99"/>
    <w:rsid w:val="00316897"/>
    <w:pPr>
      <w:numPr>
        <w:ilvl w:val="3"/>
        <w:numId w:val="7"/>
      </w:numPr>
      <w:spacing w:after="240"/>
      <w:outlineLvl w:val="3"/>
    </w:pPr>
    <w:rPr>
      <w:rFonts w:ascii="Times New Roman" w:hAnsi="Times New Roman" w:cs="Times New Roman"/>
    </w:rPr>
  </w:style>
  <w:style w:type="paragraph" w:customStyle="1" w:styleId="Legal5">
    <w:name w:val="Legal 5"/>
    <w:basedOn w:val="Normal"/>
    <w:next w:val="Normal"/>
    <w:uiPriority w:val="99"/>
    <w:rsid w:val="00316897"/>
    <w:pPr>
      <w:numPr>
        <w:ilvl w:val="4"/>
        <w:numId w:val="7"/>
      </w:numPr>
      <w:spacing w:after="240"/>
      <w:outlineLvl w:val="4"/>
    </w:pPr>
    <w:rPr>
      <w:rFonts w:ascii="Times New Roman" w:hAnsi="Times New Roman" w:cs="Times New Roman"/>
    </w:rPr>
  </w:style>
  <w:style w:type="paragraph" w:customStyle="1" w:styleId="Legal6">
    <w:name w:val="Legal 6"/>
    <w:basedOn w:val="Normal"/>
    <w:next w:val="Normal"/>
    <w:uiPriority w:val="99"/>
    <w:rsid w:val="00316897"/>
    <w:pPr>
      <w:numPr>
        <w:ilvl w:val="5"/>
        <w:numId w:val="7"/>
      </w:numPr>
      <w:spacing w:after="240"/>
      <w:outlineLvl w:val="5"/>
    </w:pPr>
    <w:rPr>
      <w:rFonts w:ascii="Times New Roman" w:hAnsi="Times New Roman" w:cs="Times New Roman"/>
    </w:rPr>
  </w:style>
  <w:style w:type="paragraph" w:customStyle="1" w:styleId="Legal7">
    <w:name w:val="Legal 7"/>
    <w:basedOn w:val="Normal"/>
    <w:next w:val="Normal"/>
    <w:uiPriority w:val="99"/>
    <w:rsid w:val="00316897"/>
    <w:pPr>
      <w:numPr>
        <w:ilvl w:val="6"/>
        <w:numId w:val="7"/>
      </w:numPr>
      <w:spacing w:after="240"/>
      <w:outlineLvl w:val="6"/>
    </w:pPr>
    <w:rPr>
      <w:rFonts w:ascii="Times New Roman" w:hAnsi="Times New Roman" w:cs="Times New Roman"/>
    </w:rPr>
  </w:style>
  <w:style w:type="paragraph" w:customStyle="1" w:styleId="Legal8">
    <w:name w:val="Legal 8"/>
    <w:basedOn w:val="Normal"/>
    <w:next w:val="Normal"/>
    <w:uiPriority w:val="99"/>
    <w:rsid w:val="00316897"/>
    <w:pPr>
      <w:numPr>
        <w:ilvl w:val="7"/>
        <w:numId w:val="7"/>
      </w:numPr>
      <w:spacing w:after="240"/>
      <w:outlineLvl w:val="7"/>
    </w:pPr>
    <w:rPr>
      <w:rFonts w:ascii="Times New Roman" w:hAnsi="Times New Roman" w:cs="Times New Roman"/>
    </w:rPr>
  </w:style>
  <w:style w:type="paragraph" w:customStyle="1" w:styleId="Normal1">
    <w:name w:val="Normal1"/>
    <w:basedOn w:val="Normal"/>
    <w:uiPriority w:val="99"/>
    <w:rsid w:val="0051112A"/>
    <w:pPr>
      <w:jc w:val="both"/>
    </w:pPr>
    <w:rPr>
      <w:rFonts w:ascii="New York" w:hAnsi="New York" w:cs="New York"/>
      <w:lang w:val="en-US"/>
    </w:rPr>
  </w:style>
  <w:style w:type="paragraph" w:customStyle="1" w:styleId="NormalIndent2">
    <w:name w:val="Normal Indent 2"/>
    <w:basedOn w:val="Normal"/>
    <w:uiPriority w:val="99"/>
    <w:rsid w:val="00DD5946"/>
    <w:pPr>
      <w:keepLines/>
      <w:widowControl w:val="0"/>
      <w:spacing w:before="120"/>
      <w:ind w:left="567"/>
      <w:jc w:val="both"/>
    </w:pPr>
    <w:rPr>
      <w:rFonts w:ascii="Times New Roman" w:hAnsi="Times New Roman" w:cs="Times New Roman"/>
      <w:sz w:val="20"/>
      <w:szCs w:val="20"/>
      <w:lang w:val="en-US"/>
    </w:rPr>
  </w:style>
  <w:style w:type="paragraph" w:customStyle="1" w:styleId="OptusH3">
    <w:name w:val="OptusH3"/>
    <w:basedOn w:val="Normal"/>
    <w:rsid w:val="00E31B72"/>
    <w:pPr>
      <w:spacing w:before="120" w:after="120"/>
    </w:pPr>
    <w:rPr>
      <w:rFonts w:ascii="Times New Roman" w:hAnsi="Times New Roman" w:cs="Times New Roman"/>
    </w:rPr>
  </w:style>
  <w:style w:type="paragraph" w:customStyle="1" w:styleId="OptusH4">
    <w:name w:val="OptusH4"/>
    <w:basedOn w:val="Normal"/>
    <w:rsid w:val="00E31B72"/>
    <w:pPr>
      <w:numPr>
        <w:ilvl w:val="3"/>
        <w:numId w:val="8"/>
      </w:numPr>
      <w:spacing w:before="120" w:after="120"/>
    </w:pPr>
    <w:rPr>
      <w:rFonts w:ascii="Times New Roman" w:hAnsi="Times New Roman" w:cs="Times New Roman"/>
      <w:color w:val="000000"/>
    </w:rPr>
  </w:style>
  <w:style w:type="paragraph" w:customStyle="1" w:styleId="Agreementnormal">
    <w:name w:val="Agreement normal"/>
    <w:basedOn w:val="Normal"/>
    <w:uiPriority w:val="99"/>
    <w:rsid w:val="007E35CB"/>
    <w:pPr>
      <w:tabs>
        <w:tab w:val="left" w:pos="851"/>
      </w:tabs>
      <w:spacing w:before="120" w:after="120"/>
      <w:ind w:left="851"/>
    </w:pPr>
    <w:rPr>
      <w:rFonts w:ascii="Times New Roman" w:hAnsi="Times New Roman" w:cs="Times New Roman"/>
    </w:rPr>
  </w:style>
  <w:style w:type="paragraph" w:customStyle="1" w:styleId="Table">
    <w:name w:val="Table"/>
    <w:basedOn w:val="Agreementnormal"/>
    <w:uiPriority w:val="99"/>
    <w:rsid w:val="007E35CB"/>
    <w:pPr>
      <w:ind w:left="0"/>
    </w:pPr>
  </w:style>
  <w:style w:type="paragraph" w:styleId="BodyText2">
    <w:name w:val="Body Text 2"/>
    <w:basedOn w:val="Normal"/>
    <w:link w:val="BodyText2Char"/>
    <w:uiPriority w:val="99"/>
    <w:semiHidden/>
    <w:rsid w:val="00692825"/>
    <w:pPr>
      <w:spacing w:after="120"/>
      <w:ind w:left="283"/>
    </w:pPr>
  </w:style>
  <w:style w:type="character" w:customStyle="1" w:styleId="BodyText2Char">
    <w:name w:val="Body Text 2 Char"/>
    <w:basedOn w:val="DefaultParagraphFont"/>
    <w:link w:val="BodyText2"/>
    <w:uiPriority w:val="99"/>
    <w:semiHidden/>
    <w:rsid w:val="00692825"/>
  </w:style>
  <w:style w:type="paragraph" w:customStyle="1" w:styleId="OptusH2">
    <w:name w:val="OptusH2"/>
    <w:basedOn w:val="Normal"/>
    <w:uiPriority w:val="99"/>
    <w:rsid w:val="00692825"/>
    <w:pPr>
      <w:spacing w:before="120" w:after="120"/>
    </w:pPr>
    <w:rPr>
      <w:rFonts w:ascii="Times New Roman" w:hAnsi="Times New Roman" w:cs="Times New Roman"/>
    </w:rPr>
  </w:style>
  <w:style w:type="paragraph" w:customStyle="1" w:styleId="Text">
    <w:name w:val="Text"/>
    <w:basedOn w:val="Normal"/>
    <w:link w:val="TextChar"/>
    <w:rsid w:val="0038553C"/>
    <w:pPr>
      <w:suppressAutoHyphens/>
      <w:spacing w:before="120" w:after="60"/>
      <w:ind w:left="851"/>
      <w:jc w:val="both"/>
    </w:pPr>
    <w:rPr>
      <w:rFonts w:ascii="Arial" w:hAnsi="Arial" w:cs="Arial"/>
      <w:sz w:val="24"/>
      <w:szCs w:val="24"/>
      <w:lang w:val="en-GB"/>
    </w:rPr>
  </w:style>
  <w:style w:type="paragraph" w:customStyle="1" w:styleId="MEBasic1">
    <w:name w:val="ME Basic 1"/>
    <w:basedOn w:val="Normal"/>
    <w:next w:val="Normal"/>
    <w:uiPriority w:val="99"/>
    <w:rsid w:val="000B479B"/>
    <w:pPr>
      <w:spacing w:after="240"/>
    </w:pPr>
    <w:rPr>
      <w:b/>
      <w:bCs/>
    </w:rPr>
  </w:style>
  <w:style w:type="paragraph" w:customStyle="1" w:styleId="MEBasic2">
    <w:name w:val="ME Basic 2"/>
    <w:basedOn w:val="Normal"/>
    <w:next w:val="Normal"/>
    <w:uiPriority w:val="99"/>
    <w:rsid w:val="00BA3CD0"/>
    <w:pPr>
      <w:numPr>
        <w:ilvl w:val="1"/>
        <w:numId w:val="6"/>
      </w:numPr>
      <w:tabs>
        <w:tab w:val="num" w:pos="1440"/>
        <w:tab w:val="num" w:pos="1701"/>
      </w:tabs>
      <w:spacing w:after="240"/>
      <w:ind w:left="1701" w:hanging="850"/>
    </w:pPr>
  </w:style>
  <w:style w:type="paragraph" w:customStyle="1" w:styleId="MEBasic3">
    <w:name w:val="ME Basic 3"/>
    <w:basedOn w:val="Normal"/>
    <w:next w:val="Normal"/>
    <w:uiPriority w:val="99"/>
    <w:rsid w:val="00BA3CD0"/>
    <w:pPr>
      <w:numPr>
        <w:ilvl w:val="2"/>
        <w:numId w:val="6"/>
      </w:numPr>
      <w:tabs>
        <w:tab w:val="num" w:pos="2160"/>
        <w:tab w:val="num" w:pos="2552"/>
      </w:tabs>
      <w:spacing w:after="240"/>
      <w:ind w:left="2552" w:hanging="851"/>
    </w:pPr>
  </w:style>
  <w:style w:type="paragraph" w:customStyle="1" w:styleId="MEBasic4">
    <w:name w:val="ME Basic 4"/>
    <w:basedOn w:val="Normal"/>
    <w:next w:val="Normal"/>
    <w:uiPriority w:val="99"/>
    <w:rsid w:val="006C5DAA"/>
    <w:pPr>
      <w:numPr>
        <w:ilvl w:val="3"/>
        <w:numId w:val="6"/>
      </w:numPr>
      <w:tabs>
        <w:tab w:val="num" w:pos="2880"/>
        <w:tab w:val="num" w:pos="3402"/>
      </w:tabs>
      <w:spacing w:after="240"/>
      <w:ind w:left="3402" w:hanging="850"/>
    </w:pPr>
    <w:rPr>
      <w:rFonts w:ascii="Times New (W1)" w:hAnsi="Times New (W1)" w:cs="Times New (W1)"/>
    </w:rPr>
  </w:style>
  <w:style w:type="paragraph" w:customStyle="1" w:styleId="MEBasic5">
    <w:name w:val="ME Basic 5"/>
    <w:basedOn w:val="Normal"/>
    <w:next w:val="Normal"/>
    <w:uiPriority w:val="99"/>
    <w:rsid w:val="006C5DAA"/>
    <w:pPr>
      <w:numPr>
        <w:ilvl w:val="4"/>
        <w:numId w:val="6"/>
      </w:numPr>
      <w:tabs>
        <w:tab w:val="num" w:pos="3600"/>
        <w:tab w:val="num" w:pos="4253"/>
      </w:tabs>
      <w:spacing w:after="240"/>
      <w:ind w:left="4253" w:hanging="851"/>
    </w:pPr>
    <w:rPr>
      <w:rFonts w:ascii="Times New (W1)" w:hAnsi="Times New (W1)" w:cs="Times New (W1)"/>
    </w:rPr>
  </w:style>
  <w:style w:type="paragraph" w:styleId="CommentSubject">
    <w:name w:val="annotation subject"/>
    <w:basedOn w:val="CommentText"/>
    <w:next w:val="CommentText"/>
    <w:link w:val="CommentSubjectChar"/>
    <w:uiPriority w:val="99"/>
    <w:semiHidden/>
    <w:rsid w:val="0038004A"/>
    <w:rPr>
      <w:rFonts w:ascii="Calibri" w:hAnsi="Calibri" w:cs="Calibri"/>
      <w:b/>
      <w:bCs/>
    </w:rPr>
  </w:style>
  <w:style w:type="character" w:customStyle="1" w:styleId="CommentSubjectChar">
    <w:name w:val="Comment Subject Char"/>
    <w:link w:val="CommentSubject"/>
    <w:uiPriority w:val="99"/>
    <w:semiHidden/>
    <w:rsid w:val="0038004A"/>
    <w:rPr>
      <w:rFonts w:ascii="Calibri" w:hAnsi="Calibri" w:cs="Calibri"/>
      <w:b/>
      <w:bCs/>
      <w:sz w:val="20"/>
      <w:szCs w:val="20"/>
    </w:rPr>
  </w:style>
  <w:style w:type="paragraph" w:styleId="Revision">
    <w:name w:val="Revision"/>
    <w:hidden/>
    <w:uiPriority w:val="99"/>
    <w:semiHidden/>
    <w:rsid w:val="00DD1251"/>
    <w:rPr>
      <w:rFonts w:ascii="Calibri" w:hAnsi="Calibri" w:cs="Calibri"/>
      <w:sz w:val="22"/>
      <w:szCs w:val="22"/>
      <w:lang w:eastAsia="en-US"/>
    </w:rPr>
  </w:style>
  <w:style w:type="table" w:styleId="TableGrid">
    <w:name w:val="Table Grid"/>
    <w:basedOn w:val="TableNormal"/>
    <w:uiPriority w:val="59"/>
    <w:rsid w:val="00A93D31"/>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rsid w:val="00445FD8"/>
  </w:style>
  <w:style w:type="character" w:customStyle="1" w:styleId="PlainTextChar">
    <w:name w:val="Plain Text Char"/>
    <w:link w:val="PlainText"/>
    <w:uiPriority w:val="99"/>
    <w:semiHidden/>
    <w:rsid w:val="00445FD8"/>
    <w:rPr>
      <w:rFonts w:ascii="Calibri" w:hAnsi="Calibri" w:cs="Calibri"/>
      <w:sz w:val="21"/>
      <w:szCs w:val="21"/>
    </w:rPr>
  </w:style>
  <w:style w:type="character" w:styleId="FollowedHyperlink">
    <w:name w:val="FollowedHyperlink"/>
    <w:uiPriority w:val="99"/>
    <w:rsid w:val="00505CF5"/>
    <w:rPr>
      <w:color w:val="800080"/>
      <w:u w:val="single"/>
    </w:rPr>
  </w:style>
  <w:style w:type="paragraph" w:customStyle="1" w:styleId="Pa5">
    <w:name w:val="Pa5"/>
    <w:basedOn w:val="Default"/>
    <w:next w:val="Default"/>
    <w:uiPriority w:val="99"/>
    <w:rsid w:val="00BB66EC"/>
    <w:pPr>
      <w:widowControl/>
      <w:spacing w:line="171" w:lineRule="atLeast"/>
    </w:pPr>
    <w:rPr>
      <w:rFonts w:ascii="Akkurat" w:eastAsia="Times New Roman" w:hAnsi="Akkurat" w:cs="Times New Roman"/>
      <w:color w:val="auto"/>
    </w:rPr>
  </w:style>
  <w:style w:type="paragraph" w:customStyle="1" w:styleId="Pa3">
    <w:name w:val="Pa3"/>
    <w:basedOn w:val="Default"/>
    <w:next w:val="Default"/>
    <w:uiPriority w:val="99"/>
    <w:rsid w:val="00DB0095"/>
    <w:pPr>
      <w:widowControl/>
      <w:spacing w:line="181" w:lineRule="atLeast"/>
    </w:pPr>
    <w:rPr>
      <w:rFonts w:ascii="Helvetica 45 Light" w:hAnsi="Helvetica 45 Light" w:cs="Times New Roman"/>
      <w:color w:val="auto"/>
    </w:rPr>
  </w:style>
  <w:style w:type="character" w:customStyle="1" w:styleId="Heading1arialChar">
    <w:name w:val="Heading 1 + arial Char"/>
    <w:link w:val="Heading1arial"/>
    <w:uiPriority w:val="99"/>
    <w:rsid w:val="004C1604"/>
    <w:rPr>
      <w:rFonts w:ascii="Arial Bold" w:hAnsi="Arial Bold" w:cs="Century Gothic"/>
      <w:b/>
      <w:bCs/>
      <w:color w:val="006685"/>
      <w:szCs w:val="28"/>
      <w:lang w:eastAsia="en-US"/>
    </w:rPr>
  </w:style>
  <w:style w:type="paragraph" w:styleId="NormalWeb">
    <w:name w:val="Normal (Web)"/>
    <w:basedOn w:val="Normal"/>
    <w:uiPriority w:val="99"/>
    <w:semiHidden/>
    <w:unhideWhenUsed/>
    <w:rsid w:val="00982B79"/>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TextChar">
    <w:name w:val="Text Char"/>
    <w:link w:val="Text"/>
    <w:locked/>
    <w:rsid w:val="00991C36"/>
    <w:rPr>
      <w:rFonts w:ascii="Arial" w:hAnsi="Arial" w:cs="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6501">
      <w:bodyDiv w:val="1"/>
      <w:marLeft w:val="0"/>
      <w:marRight w:val="0"/>
      <w:marTop w:val="0"/>
      <w:marBottom w:val="0"/>
      <w:divBdr>
        <w:top w:val="none" w:sz="0" w:space="0" w:color="auto"/>
        <w:left w:val="none" w:sz="0" w:space="0" w:color="auto"/>
        <w:bottom w:val="none" w:sz="0" w:space="0" w:color="auto"/>
        <w:right w:val="none" w:sz="0" w:space="0" w:color="auto"/>
      </w:divBdr>
    </w:div>
    <w:div w:id="57480238">
      <w:bodyDiv w:val="1"/>
      <w:marLeft w:val="0"/>
      <w:marRight w:val="0"/>
      <w:marTop w:val="0"/>
      <w:marBottom w:val="0"/>
      <w:divBdr>
        <w:top w:val="none" w:sz="0" w:space="0" w:color="auto"/>
        <w:left w:val="none" w:sz="0" w:space="0" w:color="auto"/>
        <w:bottom w:val="none" w:sz="0" w:space="0" w:color="auto"/>
        <w:right w:val="none" w:sz="0" w:space="0" w:color="auto"/>
      </w:divBdr>
      <w:divsChild>
        <w:div w:id="1165171781">
          <w:marLeft w:val="1166"/>
          <w:marRight w:val="0"/>
          <w:marTop w:val="40"/>
          <w:marBottom w:val="96"/>
          <w:divBdr>
            <w:top w:val="none" w:sz="0" w:space="0" w:color="auto"/>
            <w:left w:val="none" w:sz="0" w:space="0" w:color="auto"/>
            <w:bottom w:val="none" w:sz="0" w:space="0" w:color="auto"/>
            <w:right w:val="none" w:sz="0" w:space="0" w:color="auto"/>
          </w:divBdr>
        </w:div>
      </w:divsChild>
    </w:div>
    <w:div w:id="83958551">
      <w:bodyDiv w:val="1"/>
      <w:marLeft w:val="0"/>
      <w:marRight w:val="0"/>
      <w:marTop w:val="0"/>
      <w:marBottom w:val="0"/>
      <w:divBdr>
        <w:top w:val="none" w:sz="0" w:space="0" w:color="auto"/>
        <w:left w:val="none" w:sz="0" w:space="0" w:color="auto"/>
        <w:bottom w:val="none" w:sz="0" w:space="0" w:color="auto"/>
        <w:right w:val="none" w:sz="0" w:space="0" w:color="auto"/>
      </w:divBdr>
      <w:divsChild>
        <w:div w:id="178085501">
          <w:marLeft w:val="0"/>
          <w:marRight w:val="0"/>
          <w:marTop w:val="0"/>
          <w:marBottom w:val="0"/>
          <w:divBdr>
            <w:top w:val="none" w:sz="0" w:space="0" w:color="auto"/>
            <w:left w:val="none" w:sz="0" w:space="0" w:color="auto"/>
            <w:bottom w:val="none" w:sz="0" w:space="0" w:color="auto"/>
            <w:right w:val="none" w:sz="0" w:space="0" w:color="auto"/>
          </w:divBdr>
        </w:div>
      </w:divsChild>
    </w:div>
    <w:div w:id="313727794">
      <w:bodyDiv w:val="1"/>
      <w:marLeft w:val="0"/>
      <w:marRight w:val="0"/>
      <w:marTop w:val="0"/>
      <w:marBottom w:val="0"/>
      <w:divBdr>
        <w:top w:val="none" w:sz="0" w:space="0" w:color="auto"/>
        <w:left w:val="none" w:sz="0" w:space="0" w:color="auto"/>
        <w:bottom w:val="none" w:sz="0" w:space="0" w:color="auto"/>
        <w:right w:val="none" w:sz="0" w:space="0" w:color="auto"/>
      </w:divBdr>
    </w:div>
    <w:div w:id="386690726">
      <w:bodyDiv w:val="1"/>
      <w:marLeft w:val="0"/>
      <w:marRight w:val="0"/>
      <w:marTop w:val="0"/>
      <w:marBottom w:val="0"/>
      <w:divBdr>
        <w:top w:val="none" w:sz="0" w:space="0" w:color="auto"/>
        <w:left w:val="none" w:sz="0" w:space="0" w:color="auto"/>
        <w:bottom w:val="none" w:sz="0" w:space="0" w:color="auto"/>
        <w:right w:val="none" w:sz="0" w:space="0" w:color="auto"/>
      </w:divBdr>
    </w:div>
    <w:div w:id="474685326">
      <w:bodyDiv w:val="1"/>
      <w:marLeft w:val="0"/>
      <w:marRight w:val="0"/>
      <w:marTop w:val="0"/>
      <w:marBottom w:val="0"/>
      <w:divBdr>
        <w:top w:val="none" w:sz="0" w:space="0" w:color="auto"/>
        <w:left w:val="none" w:sz="0" w:space="0" w:color="auto"/>
        <w:bottom w:val="none" w:sz="0" w:space="0" w:color="auto"/>
        <w:right w:val="none" w:sz="0" w:space="0" w:color="auto"/>
      </w:divBdr>
    </w:div>
    <w:div w:id="1519392594">
      <w:bodyDiv w:val="1"/>
      <w:marLeft w:val="0"/>
      <w:marRight w:val="0"/>
      <w:marTop w:val="0"/>
      <w:marBottom w:val="0"/>
      <w:divBdr>
        <w:top w:val="none" w:sz="0" w:space="0" w:color="auto"/>
        <w:left w:val="none" w:sz="0" w:space="0" w:color="auto"/>
        <w:bottom w:val="none" w:sz="0" w:space="0" w:color="auto"/>
        <w:right w:val="none" w:sz="0" w:space="0" w:color="auto"/>
      </w:divBdr>
    </w:div>
    <w:div w:id="1614824783">
      <w:bodyDiv w:val="1"/>
      <w:marLeft w:val="0"/>
      <w:marRight w:val="0"/>
      <w:marTop w:val="0"/>
      <w:marBottom w:val="0"/>
      <w:divBdr>
        <w:top w:val="none" w:sz="0" w:space="0" w:color="auto"/>
        <w:left w:val="none" w:sz="0" w:space="0" w:color="auto"/>
        <w:bottom w:val="none" w:sz="0" w:space="0" w:color="auto"/>
        <w:right w:val="none" w:sz="0" w:space="0" w:color="auto"/>
      </w:divBdr>
    </w:div>
    <w:div w:id="1712420260">
      <w:bodyDiv w:val="1"/>
      <w:marLeft w:val="0"/>
      <w:marRight w:val="0"/>
      <w:marTop w:val="0"/>
      <w:marBottom w:val="0"/>
      <w:divBdr>
        <w:top w:val="none" w:sz="0" w:space="0" w:color="auto"/>
        <w:left w:val="none" w:sz="0" w:space="0" w:color="auto"/>
        <w:bottom w:val="none" w:sz="0" w:space="0" w:color="auto"/>
        <w:right w:val="none" w:sz="0" w:space="0" w:color="auto"/>
      </w:divBdr>
    </w:div>
    <w:div w:id="1806464748">
      <w:bodyDiv w:val="1"/>
      <w:marLeft w:val="0"/>
      <w:marRight w:val="0"/>
      <w:marTop w:val="0"/>
      <w:marBottom w:val="0"/>
      <w:divBdr>
        <w:top w:val="none" w:sz="0" w:space="0" w:color="auto"/>
        <w:left w:val="none" w:sz="0" w:space="0" w:color="auto"/>
        <w:bottom w:val="none" w:sz="0" w:space="0" w:color="auto"/>
        <w:right w:val="none" w:sz="0" w:space="0" w:color="auto"/>
      </w:divBdr>
    </w:div>
    <w:div w:id="1963268117">
      <w:bodyDiv w:val="1"/>
      <w:marLeft w:val="0"/>
      <w:marRight w:val="0"/>
      <w:marTop w:val="0"/>
      <w:marBottom w:val="0"/>
      <w:divBdr>
        <w:top w:val="none" w:sz="0" w:space="0" w:color="auto"/>
        <w:left w:val="none" w:sz="0" w:space="0" w:color="auto"/>
        <w:bottom w:val="none" w:sz="0" w:space="0" w:color="auto"/>
        <w:right w:val="none" w:sz="0" w:space="0" w:color="auto"/>
      </w:divBdr>
      <w:divsChild>
        <w:div w:id="467819499">
          <w:marLeft w:val="0"/>
          <w:marRight w:val="0"/>
          <w:marTop w:val="0"/>
          <w:marBottom w:val="0"/>
          <w:divBdr>
            <w:top w:val="none" w:sz="0" w:space="0" w:color="auto"/>
            <w:left w:val="none" w:sz="0" w:space="0" w:color="auto"/>
            <w:bottom w:val="none" w:sz="0" w:space="0" w:color="auto"/>
            <w:right w:val="none" w:sz="0" w:space="0" w:color="auto"/>
          </w:divBdr>
        </w:div>
      </w:divsChild>
    </w:div>
    <w:div w:id="204042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en.wikipedia.org/wiki/Modular_connector" TargetMode="Externa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58962-379A-40A4-A44D-96610B4D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15584</Words>
  <Characters>88831</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SERVICE DESCRIPTION: Optus Evolve Service</vt:lpstr>
    </vt:vector>
  </TitlesOfParts>
  <Company>Optus Systems Pty Ltd</Company>
  <LinksUpToDate>false</LinksUpToDate>
  <CharactersWithSpaces>104207</CharactersWithSpaces>
  <SharedDoc>false</SharedDoc>
  <HLinks>
    <vt:vector size="6" baseType="variant">
      <vt:variant>
        <vt:i4>6684700</vt:i4>
      </vt:variant>
      <vt:variant>
        <vt:i4>12</vt:i4>
      </vt:variant>
      <vt:variant>
        <vt:i4>0</vt:i4>
      </vt:variant>
      <vt:variant>
        <vt:i4>5</vt:i4>
      </vt:variant>
      <vt:variant>
        <vt:lpwstr>http://en.wikipedia.org/wiki/Modular_connector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DESCRIPTION: Optus Evolve Service</dc:title>
  <dc:creator>Author Unknown</dc:creator>
  <cp:lastModifiedBy>Darren Leffler</cp:lastModifiedBy>
  <cp:revision>2</cp:revision>
  <cp:lastPrinted>2021-03-23T21:11:00Z</cp:lastPrinted>
  <dcterms:created xsi:type="dcterms:W3CDTF">2022-04-07T03:48:00Z</dcterms:created>
  <dcterms:modified xsi:type="dcterms:W3CDTF">2022-04-07T03:48:00Z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3470-7281-7174</vt:lpwstr>
  </property>
</Properties>
</file>